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903B031" w14:paraId="2C078E63" wp14:textId="739BE5EC">
      <w:pPr>
        <w:pStyle w:val="Normal"/>
      </w:pPr>
      <w:r w:rsidR="10776742">
        <w:drawing>
          <wp:inline xmlns:wp14="http://schemas.microsoft.com/office/word/2010/wordprocessingDrawing" wp14:editId="04122DBE" wp14:anchorId="7D21A213">
            <wp:extent cx="2162175" cy="552450"/>
            <wp:effectExtent l="0" t="0" r="0" b="0"/>
            <wp:docPr id="875917585" name="" title=""/>
            <wp:cNvGraphicFramePr>
              <a:graphicFrameLocks noChangeAspect="1"/>
            </wp:cNvGraphicFramePr>
            <a:graphic>
              <a:graphicData uri="http://schemas.openxmlformats.org/drawingml/2006/picture">
                <pic:pic>
                  <pic:nvPicPr>
                    <pic:cNvPr id="0" name=""/>
                    <pic:cNvPicPr/>
                  </pic:nvPicPr>
                  <pic:blipFill>
                    <a:blip r:embed="Rcb61c2cc6f4745ff">
                      <a:extLst>
                        <a:ext xmlns:a="http://schemas.openxmlformats.org/drawingml/2006/main" uri="{28A0092B-C50C-407E-A947-70E740481C1C}">
                          <a14:useLocalDpi val="0"/>
                        </a:ext>
                      </a:extLst>
                    </a:blip>
                    <a:stretch>
                      <a:fillRect/>
                    </a:stretch>
                  </pic:blipFill>
                  <pic:spPr>
                    <a:xfrm>
                      <a:off x="0" y="0"/>
                      <a:ext cx="2162175" cy="552450"/>
                    </a:xfrm>
                    <a:prstGeom prst="rect">
                      <a:avLst/>
                    </a:prstGeom>
                  </pic:spPr>
                </pic:pic>
              </a:graphicData>
            </a:graphic>
          </wp:inline>
        </w:drawing>
      </w:r>
    </w:p>
    <w:p w:rsidR="10776742" w:rsidRDefault="10776742" w14:paraId="41C40401" w14:textId="30FC2886">
      <w:r w:rsidRPr="1903B031" w:rsidR="10776742">
        <w:rPr>
          <w:rFonts w:ascii="Arial" w:hAnsi="Arial" w:eastAsia="Arial" w:cs="Arial"/>
          <w:b w:val="1"/>
          <w:bCs w:val="1"/>
          <w:i w:val="0"/>
          <w:iCs w:val="0"/>
          <w:caps w:val="0"/>
          <w:smallCaps w:val="0"/>
          <w:noProof w:val="0"/>
          <w:color w:val="073911"/>
          <w:sz w:val="40"/>
          <w:szCs w:val="40"/>
          <w:lang w:val="en-US"/>
        </w:rPr>
        <w:t>News Release</w:t>
      </w:r>
    </w:p>
    <w:p w:rsidR="10776742" w:rsidRDefault="10776742" w14:paraId="781C9041" w14:textId="55B7B31C">
      <w:r w:rsidRPr="1903B031" w:rsidR="10776742">
        <w:rPr>
          <w:rFonts w:ascii="Arial" w:hAnsi="Arial" w:eastAsia="Arial" w:cs="Arial"/>
          <w:b w:val="1"/>
          <w:bCs w:val="1"/>
          <w:i w:val="0"/>
          <w:iCs w:val="0"/>
          <w:caps w:val="0"/>
          <w:smallCaps w:val="0"/>
          <w:noProof w:val="0"/>
          <w:color w:val="000000" w:themeColor="text1" w:themeTint="FF" w:themeShade="FF"/>
          <w:sz w:val="20"/>
          <w:szCs w:val="20"/>
          <w:lang w:val="en-US"/>
        </w:rPr>
        <w:t xml:space="preserve"> </w:t>
      </w:r>
    </w:p>
    <w:p w:rsidR="10776742" w:rsidRDefault="10776742" w14:paraId="550B9B5C" w14:textId="44672527">
      <w:r w:rsidRPr="1903B031" w:rsidR="10776742">
        <w:rPr>
          <w:rFonts w:ascii="Arial" w:hAnsi="Arial" w:eastAsia="Arial" w:cs="Arial"/>
          <w:b w:val="1"/>
          <w:bCs w:val="1"/>
          <w:i w:val="0"/>
          <w:iCs w:val="0"/>
          <w:caps w:val="0"/>
          <w:smallCaps w:val="0"/>
          <w:noProof w:val="0"/>
          <w:color w:val="000000" w:themeColor="text1" w:themeTint="FF" w:themeShade="FF"/>
          <w:sz w:val="20"/>
          <w:szCs w:val="20"/>
          <w:lang w:val="en-US"/>
        </w:rPr>
        <w:t>Contact: Jennifer Kaminski</w:t>
      </w:r>
    </w:p>
    <w:p w:rsidR="10776742" w:rsidRDefault="10776742" w14:paraId="0A333AE0" w14:textId="1E17B9C6">
      <w:r w:rsidRPr="1903B031" w:rsidR="10776742">
        <w:rPr>
          <w:rFonts w:ascii="Arial" w:hAnsi="Arial" w:eastAsia="Arial" w:cs="Arial"/>
          <w:b w:val="0"/>
          <w:bCs w:val="0"/>
          <w:i w:val="0"/>
          <w:iCs w:val="0"/>
          <w:caps w:val="0"/>
          <w:smallCaps w:val="0"/>
          <w:noProof w:val="0"/>
          <w:color w:val="000000" w:themeColor="text1" w:themeTint="FF" w:themeShade="FF"/>
          <w:sz w:val="20"/>
          <w:szCs w:val="20"/>
          <w:lang w:val="en-US"/>
        </w:rPr>
        <w:t>Vice President | Public Relations Senior Manager</w:t>
      </w:r>
    </w:p>
    <w:p w:rsidR="10776742" w:rsidRDefault="10776742" w14:paraId="52E1E06D" w14:textId="665BDFE6">
      <w:r w:rsidRPr="1903B031" w:rsidR="10776742">
        <w:rPr>
          <w:rFonts w:ascii="Arial" w:hAnsi="Arial" w:eastAsia="Arial" w:cs="Arial"/>
          <w:b w:val="0"/>
          <w:bCs w:val="0"/>
          <w:i w:val="0"/>
          <w:iCs w:val="0"/>
          <w:caps w:val="0"/>
          <w:smallCaps w:val="0"/>
          <w:noProof w:val="0"/>
          <w:color w:val="201F1E"/>
          <w:sz w:val="20"/>
          <w:szCs w:val="20"/>
          <w:lang w:val="en-US"/>
        </w:rPr>
        <w:t xml:space="preserve">920-491-7576 | </w:t>
      </w:r>
      <w:hyperlink r:id="R395897a6ea37494a">
        <w:r w:rsidRPr="1903B031" w:rsidR="10776742">
          <w:rPr>
            <w:rStyle w:val="Hyperlink"/>
            <w:rFonts w:ascii="Arial" w:hAnsi="Arial" w:eastAsia="Arial" w:cs="Arial"/>
            <w:b w:val="0"/>
            <w:bCs w:val="0"/>
            <w:i w:val="0"/>
            <w:iCs w:val="0"/>
            <w:caps w:val="0"/>
            <w:smallCaps w:val="0"/>
            <w:strike w:val="0"/>
            <w:dstrike w:val="0"/>
            <w:noProof w:val="0"/>
            <w:sz w:val="20"/>
            <w:szCs w:val="20"/>
            <w:lang w:val="en-US"/>
          </w:rPr>
          <w:t>Jennifer.Kaminski@associatedbank.com</w:t>
        </w:r>
      </w:hyperlink>
    </w:p>
    <w:p w:rsidR="10776742" w:rsidRDefault="10776742" w14:paraId="7487A0C8" w14:textId="3F0D2DF2">
      <w:r w:rsidRPr="1903B031" w:rsidR="10776742">
        <w:rPr>
          <w:rFonts w:ascii="Arial" w:hAnsi="Arial" w:eastAsia="Arial" w:cs="Arial"/>
          <w:b w:val="1"/>
          <w:bCs w:val="1"/>
          <w:i w:val="0"/>
          <w:iCs w:val="0"/>
          <w:caps w:val="0"/>
          <w:smallCaps w:val="0"/>
          <w:noProof w:val="0"/>
          <w:color w:val="000000" w:themeColor="text1" w:themeTint="FF" w:themeShade="FF"/>
          <w:sz w:val="28"/>
          <w:szCs w:val="28"/>
          <w:lang w:val="en-US"/>
        </w:rPr>
        <w:t xml:space="preserve"> </w:t>
      </w:r>
    </w:p>
    <w:p w:rsidR="10776742" w:rsidRDefault="10776742" w14:paraId="3ACEB4C4" w14:textId="3FE60696">
      <w:r w:rsidRPr="1903B031" w:rsidR="10776742">
        <w:rPr>
          <w:rFonts w:ascii="Arial" w:hAnsi="Arial" w:eastAsia="Arial" w:cs="Arial"/>
          <w:b w:val="1"/>
          <w:bCs w:val="1"/>
          <w:i w:val="0"/>
          <w:iCs w:val="0"/>
          <w:caps w:val="0"/>
          <w:smallCaps w:val="0"/>
          <w:noProof w:val="0"/>
          <w:color w:val="000000" w:themeColor="text1" w:themeTint="FF" w:themeShade="FF"/>
          <w:sz w:val="28"/>
          <w:szCs w:val="28"/>
          <w:lang w:val="en-US"/>
        </w:rPr>
        <w:t>Associated Bank Donates Office Supplies to Over 20 Local Nonprofits</w:t>
      </w:r>
    </w:p>
    <w:p w:rsidR="10776742" w:rsidRDefault="10776742" w14:paraId="3C63FD29" w14:textId="1EF2677F">
      <w:r w:rsidRPr="1903B031" w:rsidR="10776742">
        <w:rPr>
          <w:rFonts w:ascii="Arial" w:hAnsi="Arial" w:eastAsia="Arial" w:cs="Arial"/>
          <w:b w:val="0"/>
          <w:bCs w:val="0"/>
          <w:i w:val="0"/>
          <w:iCs w:val="0"/>
          <w:caps w:val="0"/>
          <w:smallCaps w:val="0"/>
          <w:noProof w:val="0"/>
          <w:color w:val="000000" w:themeColor="text1" w:themeTint="FF" w:themeShade="FF"/>
          <w:sz w:val="28"/>
          <w:szCs w:val="28"/>
          <w:lang w:val="en-US"/>
        </w:rPr>
        <w:t>Donations allow vulnerable populations and under-funded organizations with variety of different office supplies</w:t>
      </w:r>
    </w:p>
    <w:p w:rsidR="10776742" w:rsidRDefault="10776742" w14:paraId="04D1C948" w14:textId="23EE78F8">
      <w:r w:rsidRPr="1903B031" w:rsidR="10776742">
        <w:rPr>
          <w:rFonts w:ascii="Arial" w:hAnsi="Arial" w:eastAsia="Arial" w:cs="Arial"/>
          <w:b w:val="1"/>
          <w:bCs w:val="1"/>
          <w:i w:val="0"/>
          <w:iCs w:val="0"/>
          <w:caps w:val="0"/>
          <w:smallCaps w:val="0"/>
          <w:noProof w:val="0"/>
          <w:color w:val="000000" w:themeColor="text1" w:themeTint="FF" w:themeShade="FF"/>
          <w:sz w:val="22"/>
          <w:szCs w:val="22"/>
          <w:lang w:val="en-US"/>
        </w:rPr>
        <w:t xml:space="preserve">GREEN BAY, Wis. </w:t>
      </w:r>
      <w:r w:rsidRPr="1903B031" w:rsidR="10776742">
        <w:rPr>
          <w:rFonts w:ascii="Arial" w:hAnsi="Arial" w:eastAsia="Arial" w:cs="Arial"/>
          <w:b w:val="0"/>
          <w:bCs w:val="0"/>
          <w:i w:val="0"/>
          <w:iCs w:val="0"/>
          <w:caps w:val="0"/>
          <w:smallCaps w:val="0"/>
          <w:noProof w:val="0"/>
          <w:color w:val="000000" w:themeColor="text1" w:themeTint="FF" w:themeShade="FF"/>
          <w:sz w:val="22"/>
          <w:szCs w:val="22"/>
          <w:lang w:val="en-US"/>
        </w:rPr>
        <w:t xml:space="preserve">– December 14, 2021 – </w:t>
      </w:r>
      <w:r w:rsidRPr="1903B031" w:rsidR="10776742">
        <w:rPr>
          <w:rFonts w:ascii="Arial" w:hAnsi="Arial" w:eastAsia="Arial" w:cs="Arial"/>
          <w:b w:val="0"/>
          <w:bCs w:val="0"/>
          <w:i w:val="0"/>
          <w:iCs w:val="0"/>
          <w:caps w:val="0"/>
          <w:smallCaps w:val="0"/>
          <w:noProof w:val="0"/>
          <w:color w:val="201F1E"/>
          <w:sz w:val="22"/>
          <w:szCs w:val="22"/>
          <w:lang w:val="en-US"/>
        </w:rPr>
        <w:t xml:space="preserve">Associated Bank is giving back this holiday season with the donation of new and gently used Associated Bank office supplies to over 20 local nonprofits in Brown County to help meet the community need for office supply resources. The office supplies distribution took place on December 14 at the Associated Bank corporate office at 433 Main St. </w:t>
      </w:r>
    </w:p>
    <w:p w:rsidR="10776742" w:rsidRDefault="10776742" w14:paraId="248C5EAD" w14:textId="10DD55C1">
      <w:r w:rsidRPr="1903B031" w:rsidR="10776742">
        <w:rPr>
          <w:rFonts w:ascii="Arial" w:hAnsi="Arial" w:eastAsia="Arial" w:cs="Arial"/>
          <w:b w:val="0"/>
          <w:bCs w:val="0"/>
          <w:i w:val="0"/>
          <w:iCs w:val="0"/>
          <w:caps w:val="0"/>
          <w:smallCaps w:val="0"/>
          <w:noProof w:val="0"/>
          <w:color w:val="000000" w:themeColor="text1" w:themeTint="FF" w:themeShade="FF"/>
          <w:sz w:val="22"/>
          <w:szCs w:val="22"/>
          <w:lang w:val="en-US"/>
        </w:rPr>
        <w:t xml:space="preserve">Associated Bank is excited to provide nearly $8,000 in office supplies such as file folders, binders, desk organizers, highlighters, tape dispensers and binder clips. Local non-profits were invited to </w:t>
      </w:r>
      <w:proofErr w:type="gramStart"/>
      <w:r w:rsidRPr="1903B031" w:rsidR="10776742">
        <w:rPr>
          <w:rFonts w:ascii="Arial" w:hAnsi="Arial" w:eastAsia="Arial" w:cs="Arial"/>
          <w:b w:val="0"/>
          <w:bCs w:val="0"/>
          <w:i w:val="0"/>
          <w:iCs w:val="0"/>
          <w:caps w:val="0"/>
          <w:smallCaps w:val="0"/>
          <w:noProof w:val="0"/>
          <w:color w:val="000000" w:themeColor="text1" w:themeTint="FF" w:themeShade="FF"/>
          <w:sz w:val="22"/>
          <w:szCs w:val="22"/>
          <w:lang w:val="en-US"/>
        </w:rPr>
        <w:t>pick up</w:t>
      </w:r>
      <w:proofErr w:type="gramEnd"/>
      <w:r w:rsidRPr="1903B031" w:rsidR="10776742">
        <w:rPr>
          <w:rFonts w:ascii="Arial" w:hAnsi="Arial" w:eastAsia="Arial" w:cs="Arial"/>
          <w:b w:val="0"/>
          <w:bCs w:val="0"/>
          <w:i w:val="0"/>
          <w:iCs w:val="0"/>
          <w:caps w:val="0"/>
          <w:smallCaps w:val="0"/>
          <w:noProof w:val="0"/>
          <w:color w:val="000000" w:themeColor="text1" w:themeTint="FF" w:themeShade="FF"/>
          <w:sz w:val="22"/>
          <w:szCs w:val="22"/>
          <w:lang w:val="en-US"/>
        </w:rPr>
        <w:t xml:space="preserve"> donations, with the help of the Volunteer Center of Brown County.</w:t>
      </w:r>
    </w:p>
    <w:p w:rsidR="10776742" w:rsidRDefault="10776742" w14:paraId="3598982B" w14:textId="3D8AF06D">
      <w:r w:rsidRPr="1903B031" w:rsidR="10776742">
        <w:rPr>
          <w:rFonts w:ascii="Arial" w:hAnsi="Arial" w:eastAsia="Arial" w:cs="Arial"/>
          <w:b w:val="0"/>
          <w:bCs w:val="0"/>
          <w:i w:val="0"/>
          <w:iCs w:val="0"/>
          <w:caps w:val="0"/>
          <w:smallCaps w:val="0"/>
          <w:noProof w:val="0"/>
          <w:color w:val="000000" w:themeColor="text1" w:themeTint="FF" w:themeShade="FF"/>
          <w:sz w:val="22"/>
          <w:szCs w:val="22"/>
          <w:lang w:val="en-US"/>
        </w:rPr>
        <w:t xml:space="preserve">This unique donation will help reduce the </w:t>
      </w:r>
      <w:proofErr w:type="gramStart"/>
      <w:r w:rsidRPr="1903B031" w:rsidR="10776742">
        <w:rPr>
          <w:rFonts w:ascii="Arial" w:hAnsi="Arial" w:eastAsia="Arial" w:cs="Arial"/>
          <w:b w:val="0"/>
          <w:bCs w:val="0"/>
          <w:i w:val="0"/>
          <w:iCs w:val="0"/>
          <w:caps w:val="0"/>
          <w:smallCaps w:val="0"/>
          <w:noProof w:val="0"/>
          <w:color w:val="000000" w:themeColor="text1" w:themeTint="FF" w:themeShade="FF"/>
          <w:sz w:val="22"/>
          <w:szCs w:val="22"/>
          <w:lang w:val="en-US"/>
        </w:rPr>
        <w:t>amount</w:t>
      </w:r>
      <w:proofErr w:type="gramEnd"/>
      <w:r w:rsidRPr="1903B031" w:rsidR="10776742">
        <w:rPr>
          <w:rFonts w:ascii="Arial" w:hAnsi="Arial" w:eastAsia="Arial" w:cs="Arial"/>
          <w:b w:val="0"/>
          <w:bCs w:val="0"/>
          <w:i w:val="0"/>
          <w:iCs w:val="0"/>
          <w:caps w:val="0"/>
          <w:smallCaps w:val="0"/>
          <w:noProof w:val="0"/>
          <w:color w:val="000000" w:themeColor="text1" w:themeTint="FF" w:themeShade="FF"/>
          <w:sz w:val="22"/>
          <w:szCs w:val="22"/>
          <w:lang w:val="en-US"/>
        </w:rPr>
        <w:t xml:space="preserve"> of supplies that will end up in a landfill and alleviate costs the nonprofit partners would incur purchasing these items on their own.</w:t>
      </w:r>
    </w:p>
    <w:p w:rsidR="10776742" w:rsidRDefault="10776742" w14:paraId="5A6B5DCA" w14:textId="4DBC1A29">
      <w:r w:rsidRPr="1903B031" w:rsidR="10776742">
        <w:rPr>
          <w:rFonts w:ascii="Arial" w:hAnsi="Arial" w:eastAsia="Arial" w:cs="Arial"/>
          <w:b w:val="0"/>
          <w:bCs w:val="0"/>
          <w:i w:val="0"/>
          <w:iCs w:val="0"/>
          <w:caps w:val="0"/>
          <w:smallCaps w:val="0"/>
          <w:noProof w:val="0"/>
          <w:color w:val="000000" w:themeColor="text1" w:themeTint="FF" w:themeShade="FF"/>
          <w:sz w:val="22"/>
          <w:szCs w:val="22"/>
          <w:lang w:val="en-US"/>
        </w:rPr>
        <w:t xml:space="preserve">Associated Bank is committed to giving back to its local communities and is proud to play an active role in helping communities grow and prosper. The excess office supplies were made available as a result of </w:t>
      </w:r>
      <w:r w:rsidRPr="1903B031" w:rsidR="10776742">
        <w:rPr>
          <w:rFonts w:ascii="Arial" w:hAnsi="Arial" w:eastAsia="Arial" w:cs="Arial"/>
          <w:b w:val="0"/>
          <w:bCs w:val="0"/>
          <w:i w:val="0"/>
          <w:iCs w:val="0"/>
          <w:caps w:val="0"/>
          <w:smallCaps w:val="0"/>
          <w:noProof w:val="0"/>
          <w:color w:val="201F1E"/>
          <w:sz w:val="22"/>
          <w:szCs w:val="22"/>
          <w:lang w:val="en-US"/>
        </w:rPr>
        <w:t xml:space="preserve">Associated Bank offering flexible work arrangements to its colleagues. </w:t>
      </w:r>
    </w:p>
    <w:p w:rsidR="10776742" w:rsidRDefault="10776742" w14:paraId="55BC4BE7" w14:textId="50C007BF">
      <w:r w:rsidRPr="1903B031" w:rsidR="10776742">
        <w:rPr>
          <w:rFonts w:ascii="Arial" w:hAnsi="Arial" w:eastAsia="Arial" w:cs="Arial"/>
          <w:b w:val="0"/>
          <w:bCs w:val="0"/>
          <w:i w:val="0"/>
          <w:iCs w:val="0"/>
          <w:caps w:val="0"/>
          <w:smallCaps w:val="0"/>
          <w:noProof w:val="0"/>
          <w:color w:val="000000" w:themeColor="text1" w:themeTint="FF" w:themeShade="FF"/>
          <w:sz w:val="22"/>
          <w:szCs w:val="22"/>
          <w:lang w:val="en-US"/>
        </w:rPr>
        <w:t>“This initiative is one of the ways in which Associated Bank is supporting local community organizations,” said Alyssa Gilson, c</w:t>
      </w:r>
      <w:r w:rsidRPr="1903B031" w:rsidR="10776742">
        <w:rPr>
          <w:rFonts w:ascii="Arial" w:hAnsi="Arial" w:eastAsia="Arial" w:cs="Arial"/>
          <w:b w:val="0"/>
          <w:bCs w:val="0"/>
          <w:i w:val="0"/>
          <w:iCs w:val="0"/>
          <w:caps w:val="0"/>
          <w:smallCaps w:val="0"/>
          <w:noProof w:val="0"/>
          <w:color w:val="201F1E"/>
          <w:sz w:val="22"/>
          <w:szCs w:val="22"/>
          <w:lang w:val="en-US"/>
        </w:rPr>
        <w:t>ommunity events and volunteer program manager, corporate social responsibility at Associated Bank.</w:t>
      </w:r>
      <w:r w:rsidRPr="1903B031" w:rsidR="10776742">
        <w:rPr>
          <w:rFonts w:ascii="Arial" w:hAnsi="Arial" w:eastAsia="Arial" w:cs="Arial"/>
          <w:b w:val="0"/>
          <w:bCs w:val="0"/>
          <w:i w:val="0"/>
          <w:iCs w:val="0"/>
          <w:caps w:val="0"/>
          <w:smallCaps w:val="0"/>
          <w:noProof w:val="0"/>
          <w:color w:val="000000" w:themeColor="text1" w:themeTint="FF" w:themeShade="FF"/>
          <w:sz w:val="22"/>
          <w:szCs w:val="22"/>
          <w:lang w:val="en-US"/>
        </w:rPr>
        <w:t xml:space="preserve"> “We are excited to work with these nonprofits this holiday season to provide office supplies to many around the community.”</w:t>
      </w:r>
    </w:p>
    <w:p w:rsidR="10776742" w:rsidRDefault="10776742" w14:paraId="1B1775E1" w14:textId="2FAAF8CC">
      <w:r w:rsidRPr="1903B031" w:rsidR="10776742">
        <w:rPr>
          <w:rFonts w:ascii="Arial" w:hAnsi="Arial" w:eastAsia="Arial" w:cs="Arial"/>
          <w:b w:val="0"/>
          <w:bCs w:val="0"/>
          <w:i w:val="0"/>
          <w:iCs w:val="0"/>
          <w:caps w:val="0"/>
          <w:smallCaps w:val="0"/>
          <w:noProof w:val="0"/>
          <w:color w:val="201F1E"/>
          <w:sz w:val="22"/>
          <w:szCs w:val="22"/>
          <w:lang w:val="en-US"/>
        </w:rPr>
        <w:t xml:space="preserve">Over the past several weeks, </w:t>
      </w:r>
      <w:proofErr w:type="gramStart"/>
      <w:r w:rsidRPr="1903B031" w:rsidR="10776742">
        <w:rPr>
          <w:rFonts w:ascii="Arial" w:hAnsi="Arial" w:eastAsia="Arial" w:cs="Arial"/>
          <w:b w:val="0"/>
          <w:bCs w:val="0"/>
          <w:i w:val="0"/>
          <w:iCs w:val="0"/>
          <w:caps w:val="0"/>
          <w:smallCaps w:val="0"/>
          <w:noProof w:val="0"/>
          <w:color w:val="201F1E"/>
          <w:sz w:val="22"/>
          <w:szCs w:val="22"/>
          <w:lang w:val="en-US"/>
        </w:rPr>
        <w:t>Associated</w:t>
      </w:r>
      <w:proofErr w:type="gramEnd"/>
      <w:r w:rsidRPr="1903B031" w:rsidR="10776742">
        <w:rPr>
          <w:rFonts w:ascii="Arial" w:hAnsi="Arial" w:eastAsia="Arial" w:cs="Arial"/>
          <w:b w:val="0"/>
          <w:bCs w:val="0"/>
          <w:i w:val="0"/>
          <w:iCs w:val="0"/>
          <w:caps w:val="0"/>
          <w:smallCaps w:val="0"/>
          <w:noProof w:val="0"/>
          <w:color w:val="201F1E"/>
          <w:sz w:val="22"/>
          <w:szCs w:val="22"/>
          <w:lang w:val="en-US"/>
        </w:rPr>
        <w:t xml:space="preserve"> employees have volunteered more than 40 hours to sort and prepare these materials. Employees were also onsite to assist with the donations.</w:t>
      </w:r>
    </w:p>
    <w:p w:rsidR="10776742" w:rsidRDefault="10776742" w14:paraId="1689CCCE" w14:textId="3FD0DFC3">
      <w:r w:rsidRPr="1903B031" w:rsidR="10776742">
        <w:rPr>
          <w:rFonts w:ascii="Arial" w:hAnsi="Arial" w:eastAsia="Arial" w:cs="Arial"/>
          <w:b w:val="0"/>
          <w:bCs w:val="0"/>
          <w:i w:val="0"/>
          <w:iCs w:val="0"/>
          <w:caps w:val="0"/>
          <w:smallCaps w:val="0"/>
          <w:noProof w:val="0"/>
          <w:color w:val="201F1E"/>
          <w:sz w:val="22"/>
          <w:szCs w:val="22"/>
          <w:lang w:val="en-US"/>
        </w:rPr>
        <w:t>“We’re grateful to Associated Bank for the office supplies donation,” said Kathy Wucherer, CASA of Brown County Philanthropy Director. “Receiving donated office supplies from community supporters like Associated Bank helps us to dedicate more resources to our CASA child advocacy program and the children we serve.”</w:t>
      </w:r>
    </w:p>
    <w:p w:rsidR="10776742" w:rsidRDefault="10776742" w14:paraId="04534464" w14:textId="59E49D2C">
      <w:proofErr w:type="spellStart"/>
      <w:r w:rsidRPr="1903B031" w:rsidR="10776742">
        <w:rPr>
          <w:rFonts w:ascii="Arial" w:hAnsi="Arial" w:eastAsia="Arial" w:cs="Arial"/>
          <w:b w:val="0"/>
          <w:bCs w:val="0"/>
          <w:i w:val="0"/>
          <w:iCs w:val="0"/>
          <w:caps w:val="0"/>
          <w:smallCaps w:val="0"/>
          <w:noProof w:val="0"/>
          <w:color w:val="000000" w:themeColor="text1" w:themeTint="FF" w:themeShade="FF"/>
          <w:sz w:val="22"/>
          <w:szCs w:val="22"/>
          <w:lang w:val="en-US"/>
        </w:rPr>
        <w:t>Associated’s</w:t>
      </w:r>
      <w:proofErr w:type="spellEnd"/>
      <w:r w:rsidRPr="1903B031" w:rsidR="10776742">
        <w:rPr>
          <w:rFonts w:ascii="Arial" w:hAnsi="Arial" w:eastAsia="Arial" w:cs="Arial"/>
          <w:b w:val="0"/>
          <w:bCs w:val="0"/>
          <w:i w:val="0"/>
          <w:iCs w:val="0"/>
          <w:caps w:val="0"/>
          <w:smallCaps w:val="0"/>
          <w:noProof w:val="0"/>
          <w:color w:val="000000" w:themeColor="text1" w:themeTint="FF" w:themeShade="FF"/>
          <w:sz w:val="22"/>
          <w:szCs w:val="22"/>
          <w:lang w:val="en-US"/>
        </w:rPr>
        <w:t xml:space="preserve"> new Community Commitment Plan (CCP) focuses on helping communities grow and prosper through the provision of sound financial services, volunteerism and community investment. It represents a 40% increase in </w:t>
      </w:r>
      <w:proofErr w:type="spellStart"/>
      <w:r w:rsidRPr="1903B031" w:rsidR="10776742">
        <w:rPr>
          <w:rFonts w:ascii="Arial" w:hAnsi="Arial" w:eastAsia="Arial" w:cs="Arial"/>
          <w:b w:val="0"/>
          <w:bCs w:val="0"/>
          <w:i w:val="0"/>
          <w:iCs w:val="0"/>
          <w:caps w:val="0"/>
          <w:smallCaps w:val="0"/>
          <w:noProof w:val="0"/>
          <w:color w:val="000000" w:themeColor="text1" w:themeTint="FF" w:themeShade="FF"/>
          <w:sz w:val="22"/>
          <w:szCs w:val="22"/>
          <w:lang w:val="en-US"/>
        </w:rPr>
        <w:t>Associated’s</w:t>
      </w:r>
      <w:proofErr w:type="spellEnd"/>
      <w:r w:rsidRPr="1903B031" w:rsidR="10776742">
        <w:rPr>
          <w:rFonts w:ascii="Arial" w:hAnsi="Arial" w:eastAsia="Arial" w:cs="Arial"/>
          <w:b w:val="0"/>
          <w:bCs w:val="0"/>
          <w:i w:val="0"/>
          <w:iCs w:val="0"/>
          <w:caps w:val="0"/>
          <w:smallCaps w:val="0"/>
          <w:noProof w:val="0"/>
          <w:color w:val="000000" w:themeColor="text1" w:themeTint="FF" w:themeShade="FF"/>
          <w:sz w:val="22"/>
          <w:szCs w:val="22"/>
          <w:lang w:val="en-US"/>
        </w:rPr>
        <w:t xml:space="preserve"> lending and investments efforts from the 2018-20 Plan. The new plan focuses on supporting </w:t>
      </w:r>
      <w:r w:rsidRPr="1903B031" w:rsidR="10776742">
        <w:rPr>
          <w:rFonts w:ascii="Arial" w:hAnsi="Arial" w:eastAsia="Arial" w:cs="Arial"/>
          <w:b w:val="0"/>
          <w:bCs w:val="0"/>
          <w:i w:val="0"/>
          <w:iCs w:val="0"/>
          <w:caps w:val="0"/>
          <w:smallCaps w:val="0"/>
          <w:noProof w:val="0"/>
          <w:color w:val="201F1E"/>
          <w:sz w:val="22"/>
          <w:szCs w:val="22"/>
          <w:lang w:val="en-US"/>
        </w:rPr>
        <w:t>low-to-moderate income communities and consumers and small businesses across Wisconsin, Illinois and Minnesota.</w:t>
      </w:r>
    </w:p>
    <w:p w:rsidR="10776742" w:rsidRDefault="10776742" w14:paraId="60919781" w14:textId="768B2272">
      <w:r w:rsidRPr="1903B031" w:rsidR="10776742">
        <w:rPr>
          <w:rFonts w:ascii="Arial" w:hAnsi="Arial" w:eastAsia="Arial" w:cs="Arial"/>
          <w:b w:val="0"/>
          <w:bCs w:val="0"/>
          <w:i w:val="0"/>
          <w:iCs w:val="0"/>
          <w:caps w:val="0"/>
          <w:smallCaps w:val="0"/>
          <w:noProof w:val="0"/>
          <w:color w:val="201F1E"/>
          <w:sz w:val="22"/>
          <w:szCs w:val="22"/>
          <w:lang w:val="en-US"/>
        </w:rPr>
        <w:t xml:space="preserve">To learn more about Associated Bank’s commitment to the community, please visit </w:t>
      </w:r>
      <w:hyperlink r:id="R7e40757273a24bc8">
        <w:r w:rsidRPr="1903B031" w:rsidR="10776742">
          <w:rPr>
            <w:rStyle w:val="Hyperlink"/>
            <w:rFonts w:ascii="Arial" w:hAnsi="Arial" w:eastAsia="Arial" w:cs="Arial"/>
            <w:b w:val="0"/>
            <w:bCs w:val="0"/>
            <w:i w:val="0"/>
            <w:iCs w:val="0"/>
            <w:caps w:val="0"/>
            <w:smallCaps w:val="0"/>
            <w:strike w:val="0"/>
            <w:dstrike w:val="0"/>
            <w:noProof w:val="0"/>
            <w:sz w:val="22"/>
            <w:szCs w:val="22"/>
            <w:lang w:val="en-US"/>
          </w:rPr>
          <w:t>https://www.associatedbank.com/about-associated-bank/in-the-community/community-development</w:t>
        </w:r>
      </w:hyperlink>
      <w:r w:rsidRPr="1903B031" w:rsidR="10776742">
        <w:rPr>
          <w:rFonts w:ascii="Arial" w:hAnsi="Arial" w:eastAsia="Arial" w:cs="Arial"/>
          <w:b w:val="0"/>
          <w:bCs w:val="0"/>
          <w:i w:val="0"/>
          <w:iCs w:val="0"/>
          <w:caps w:val="0"/>
          <w:smallCaps w:val="0"/>
          <w:noProof w:val="0"/>
          <w:color w:val="201F1E"/>
          <w:sz w:val="22"/>
          <w:szCs w:val="22"/>
          <w:lang w:val="en-US"/>
        </w:rPr>
        <w:t xml:space="preserve"> </w:t>
      </w:r>
    </w:p>
    <w:p w:rsidR="10776742" w:rsidP="1903B031" w:rsidRDefault="10776742" w14:paraId="0F5E6FF7" w14:textId="72E33593">
      <w:pPr>
        <w:jc w:val="center"/>
      </w:pPr>
      <w:r w:rsidRPr="1903B031" w:rsidR="10776742">
        <w:rPr>
          <w:rFonts w:ascii="Arial" w:hAnsi="Arial" w:eastAsia="Arial" w:cs="Arial"/>
          <w:b w:val="0"/>
          <w:bCs w:val="0"/>
          <w:i w:val="0"/>
          <w:iCs w:val="0"/>
          <w:caps w:val="0"/>
          <w:smallCaps w:val="0"/>
          <w:noProof w:val="0"/>
          <w:color w:val="201F1E"/>
          <w:sz w:val="22"/>
          <w:szCs w:val="22"/>
          <w:lang w:val="en-US"/>
        </w:rPr>
        <w:t># # #</w:t>
      </w:r>
    </w:p>
    <w:p w:rsidR="10776742" w:rsidP="1903B031" w:rsidRDefault="10776742" w14:paraId="049AA42C" w14:textId="33ACCDAB">
      <w:pPr>
        <w:jc w:val="both"/>
      </w:pPr>
      <w:r w:rsidRPr="1903B031" w:rsidR="10776742">
        <w:rPr>
          <w:rFonts w:ascii="Arial" w:hAnsi="Arial" w:eastAsia="Arial" w:cs="Arial"/>
          <w:b w:val="1"/>
          <w:bCs w:val="1"/>
          <w:i w:val="0"/>
          <w:iCs w:val="0"/>
          <w:caps w:val="0"/>
          <w:smallCaps w:val="0"/>
          <w:noProof w:val="0"/>
          <w:color w:val="201F1E"/>
          <w:sz w:val="22"/>
          <w:szCs w:val="22"/>
          <w:lang w:val="en-US"/>
        </w:rPr>
        <w:t>ABOUT ASSOCIATED BANC-CORP</w:t>
      </w:r>
    </w:p>
    <w:p w:rsidR="10776742" w:rsidRDefault="10776742" w14:paraId="678C5E46" w14:textId="2BEC028C">
      <w:r w:rsidRPr="1903B031" w:rsidR="10776742">
        <w:rPr>
          <w:rFonts w:ascii="Arial" w:hAnsi="Arial" w:eastAsia="Arial" w:cs="Arial"/>
          <w:b w:val="0"/>
          <w:bCs w:val="0"/>
          <w:i w:val="0"/>
          <w:iCs w:val="0"/>
          <w:caps w:val="0"/>
          <w:smallCaps w:val="0"/>
          <w:noProof w:val="0"/>
          <w:color w:val="201F1E"/>
          <w:sz w:val="22"/>
          <w:szCs w:val="22"/>
          <w:lang w:val="en-US"/>
        </w:rPr>
        <w:t xml:space="preserve">Associated Banc-Corp (NYSE: ASB) has total assets of $34 billion and is Wisconsin's largest bank holding company. Headquartered in Green Bay, Wisconsin, Associated is a leading Midwest banking franchise, offering a full range of financial products and services from more than 200 banking locations serving more than 100 communities throughout Wisconsin, Illinois and Minnesota, and commercial financial services in Indiana, Michigan, Missouri, Ohio and Texas. Associated Bank, N.A. is an Equal Housing Lender, Equal Opportunity Lender and Member FDIC. More information about Associated Banc-Corp is available at </w:t>
      </w:r>
      <w:hyperlink r:id="Raccf1f6fef354b4e">
        <w:r w:rsidRPr="1903B031" w:rsidR="10776742">
          <w:rPr>
            <w:rStyle w:val="Hyperlink"/>
            <w:rFonts w:ascii="Arial" w:hAnsi="Arial" w:eastAsia="Arial" w:cs="Arial"/>
            <w:b w:val="0"/>
            <w:bCs w:val="0"/>
            <w:i w:val="0"/>
            <w:iCs w:val="0"/>
            <w:caps w:val="0"/>
            <w:smallCaps w:val="0"/>
            <w:strike w:val="0"/>
            <w:dstrike w:val="0"/>
            <w:noProof w:val="0"/>
            <w:sz w:val="22"/>
            <w:szCs w:val="22"/>
            <w:lang w:val="en-US"/>
          </w:rPr>
          <w:t>www.associatedbank.com</w:t>
        </w:r>
      </w:hyperlink>
      <w:r w:rsidRPr="1903B031" w:rsidR="10776742">
        <w:rPr>
          <w:rFonts w:ascii="Arial" w:hAnsi="Arial" w:eastAsia="Arial" w:cs="Arial"/>
          <w:b w:val="0"/>
          <w:bCs w:val="0"/>
          <w:i w:val="0"/>
          <w:iCs w:val="0"/>
          <w:caps w:val="0"/>
          <w:smallCaps w:val="0"/>
          <w:noProof w:val="0"/>
          <w:color w:val="201F1E"/>
          <w:sz w:val="22"/>
          <w:szCs w:val="22"/>
          <w:lang w:val="en-US"/>
        </w:rPr>
        <w:t>.</w:t>
      </w:r>
    </w:p>
    <w:p w:rsidR="10776742" w:rsidP="1903B031" w:rsidRDefault="10776742" w14:paraId="6E7D799B" w14:textId="60779280">
      <w:pPr>
        <w:pStyle w:val="Normal"/>
      </w:pPr>
      <w:r w:rsidR="10776742">
        <w:drawing>
          <wp:inline wp14:editId="5D0BF800" wp14:anchorId="01B3EEE0">
            <wp:extent cx="3571875" cy="2657475"/>
            <wp:effectExtent l="0" t="0" r="0" b="0"/>
            <wp:docPr id="358489480" name="" title=""/>
            <wp:cNvGraphicFramePr>
              <a:graphicFrameLocks noChangeAspect="1"/>
            </wp:cNvGraphicFramePr>
            <a:graphic>
              <a:graphicData uri="http://schemas.openxmlformats.org/drawingml/2006/picture">
                <pic:pic>
                  <pic:nvPicPr>
                    <pic:cNvPr id="0" name=""/>
                    <pic:cNvPicPr/>
                  </pic:nvPicPr>
                  <pic:blipFill>
                    <a:blip r:embed="R971e5ba6ddab4a29">
                      <a:extLst>
                        <a:ext xmlns:a="http://schemas.openxmlformats.org/drawingml/2006/main" uri="{28A0092B-C50C-407E-A947-70E740481C1C}">
                          <a14:useLocalDpi val="0"/>
                        </a:ext>
                      </a:extLst>
                    </a:blip>
                    <a:stretch>
                      <a:fillRect/>
                    </a:stretch>
                  </pic:blipFill>
                  <pic:spPr>
                    <a:xfrm>
                      <a:off x="0" y="0"/>
                      <a:ext cx="3571875" cy="2657475"/>
                    </a:xfrm>
                    <a:prstGeom prst="rect">
                      <a:avLst/>
                    </a:prstGeom>
                  </pic:spPr>
                </pic:pic>
              </a:graphicData>
            </a:graphic>
          </wp:inline>
        </w:drawing>
      </w:r>
    </w:p>
    <w:p w:rsidR="10776742" w:rsidP="1903B031" w:rsidRDefault="10776742" w14:paraId="6BB7A563" w14:textId="172467D6">
      <w:pPr>
        <w:pStyle w:val="Normal"/>
      </w:pPr>
      <w:r w:rsidR="10776742">
        <w:drawing>
          <wp:inline wp14:editId="692A1090" wp14:anchorId="58BE4AE3">
            <wp:extent cx="3609975" cy="2647950"/>
            <wp:effectExtent l="0" t="0" r="0" b="0"/>
            <wp:docPr id="1684537031" name="" title=""/>
            <wp:cNvGraphicFramePr>
              <a:graphicFrameLocks noChangeAspect="1"/>
            </wp:cNvGraphicFramePr>
            <a:graphic>
              <a:graphicData uri="http://schemas.openxmlformats.org/drawingml/2006/picture">
                <pic:pic>
                  <pic:nvPicPr>
                    <pic:cNvPr id="0" name=""/>
                    <pic:cNvPicPr/>
                  </pic:nvPicPr>
                  <pic:blipFill>
                    <a:blip r:embed="Rd8c38df4ad3246a3">
                      <a:extLst>
                        <a:ext xmlns:a="http://schemas.openxmlformats.org/drawingml/2006/main" uri="{28A0092B-C50C-407E-A947-70E740481C1C}">
                          <a14:useLocalDpi val="0"/>
                        </a:ext>
                      </a:extLst>
                    </a:blip>
                    <a:stretch>
                      <a:fillRect/>
                    </a:stretch>
                  </pic:blipFill>
                  <pic:spPr>
                    <a:xfrm>
                      <a:off x="0" y="0"/>
                      <a:ext cx="3609975" cy="2647950"/>
                    </a:xfrm>
                    <a:prstGeom prst="rect">
                      <a:avLst/>
                    </a:prstGeom>
                  </pic:spPr>
                </pic:pic>
              </a:graphicData>
            </a:graphic>
          </wp:inline>
        </w:drawing>
      </w:r>
    </w:p>
    <w:p w:rsidR="10776742" w:rsidP="1903B031" w:rsidRDefault="10776742" w14:paraId="3F7EC591" w14:textId="1D379C53">
      <w:pPr>
        <w:pStyle w:val="Normal"/>
      </w:pPr>
      <w:r w:rsidR="10776742">
        <w:drawing>
          <wp:inline wp14:editId="10490F7B" wp14:anchorId="05B86D94">
            <wp:extent cx="3552825" cy="2628900"/>
            <wp:effectExtent l="0" t="0" r="0" b="0"/>
            <wp:docPr id="382929747" name="" title=""/>
            <wp:cNvGraphicFramePr>
              <a:graphicFrameLocks noChangeAspect="1"/>
            </wp:cNvGraphicFramePr>
            <a:graphic>
              <a:graphicData uri="http://schemas.openxmlformats.org/drawingml/2006/picture">
                <pic:pic>
                  <pic:nvPicPr>
                    <pic:cNvPr id="0" name=""/>
                    <pic:cNvPicPr/>
                  </pic:nvPicPr>
                  <pic:blipFill>
                    <a:blip r:embed="Rb046fcc3d17744f1">
                      <a:extLst>
                        <a:ext xmlns:a="http://schemas.openxmlformats.org/drawingml/2006/main" uri="{28A0092B-C50C-407E-A947-70E740481C1C}">
                          <a14:useLocalDpi val="0"/>
                        </a:ext>
                      </a:extLst>
                    </a:blip>
                    <a:stretch>
                      <a:fillRect/>
                    </a:stretch>
                  </pic:blipFill>
                  <pic:spPr>
                    <a:xfrm>
                      <a:off x="0" y="0"/>
                      <a:ext cx="3552825" cy="2628900"/>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9D3DE3"/>
    <w:rsid w:val="10776742"/>
    <w:rsid w:val="1903B031"/>
    <w:rsid w:val="35A9AD21"/>
    <w:rsid w:val="4D9D3DE3"/>
    <w:rsid w:val="5591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3DE3"/>
  <w15:chartTrackingRefBased/>
  <w15:docId w15:val="{45536379-FA22-43E0-A113-5BF3CED315B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d8c38df4ad3246a3" Type="http://schemas.openxmlformats.org/officeDocument/2006/relationships/image" Target="/media/image3.png"/><Relationship Id="Rb046fcc3d17744f1" Type="http://schemas.openxmlformats.org/officeDocument/2006/relationships/image" Target="/media/image4.png"/><Relationship Id="rId8" Type="http://schemas.openxmlformats.org/officeDocument/2006/relationships/customXml" Target="../customXml/item3.xml"/><Relationship Id="rId3" Type="http://schemas.openxmlformats.org/officeDocument/2006/relationships/webSettings" Target="webSettings.xml"/><Relationship Id="R971e5ba6ddab4a29" Type="http://schemas.openxmlformats.org/officeDocument/2006/relationships/image" Target="/media/image2.png"/><Relationship Id="Rcb61c2cc6f4745ff" Type="http://schemas.openxmlformats.org/officeDocument/2006/relationships/image" Target="/media/image.png"/><Relationship Id="R395897a6ea37494a" Type="http://schemas.openxmlformats.org/officeDocument/2006/relationships/hyperlink" Target="mailto:Jennifer.Kaminski@associatedbank.com" TargetMode="External"/><Relationship Id="Raccf1f6fef354b4e" Type="http://schemas.openxmlformats.org/officeDocument/2006/relationships/hyperlink" Target="http://www.associatedbank.com/"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7e40757273a24bc8" Type="http://schemas.openxmlformats.org/officeDocument/2006/relationships/hyperlink" Target="https://www.associatedbank.com/about-associated-bank/in-the-community/community-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4DDB5-62F2-4079-B8B7-22A2DDBA9424}"/>
</file>

<file path=customXml/itemProps2.xml><?xml version="1.0" encoding="utf-8"?>
<ds:datastoreItem xmlns:ds="http://schemas.openxmlformats.org/officeDocument/2006/customXml" ds:itemID="{D879C41C-9A7E-4B94-9043-9C45A4DA3B1C}"/>
</file>

<file path=customXml/itemProps3.xml><?xml version="1.0" encoding="utf-8"?>
<ds:datastoreItem xmlns:ds="http://schemas.openxmlformats.org/officeDocument/2006/customXml" ds:itemID="{4BAE7CD4-1422-48DA-86FF-1019A7979D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Cornell</dc:creator>
  <cp:keywords/>
  <dc:description/>
  <cp:lastModifiedBy>Kendra Cornell</cp:lastModifiedBy>
  <dcterms:created xsi:type="dcterms:W3CDTF">2021-12-14T21:46:46Z</dcterms:created>
  <dcterms:modified xsi:type="dcterms:W3CDTF">2021-12-14T21:48:26Z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