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35229A00" w:rsidR="00581310" w:rsidRPr="00802699" w:rsidRDefault="00D202D5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>
        <w:rPr>
          <w:rFonts w:ascii="Microsoft YaHei UI Light" w:eastAsia="Microsoft YaHei UI Light" w:hAnsi="Microsoft YaHei UI Light"/>
          <w:b/>
          <w:u w:val="single"/>
        </w:rPr>
        <w:t>FloodLUX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3A4798">
        <w:rPr>
          <w:rFonts w:ascii="Microsoft YaHei UI Light" w:eastAsia="Microsoft YaHei UI Light" w:hAnsi="Microsoft YaHei UI Light"/>
          <w:b/>
        </w:rPr>
        <w:t xml:space="preserve">COMPACT </w:t>
      </w:r>
      <w:r w:rsidR="00AF3037">
        <w:rPr>
          <w:rFonts w:ascii="Microsoft YaHei UI Light" w:eastAsia="Microsoft YaHei UI Light" w:hAnsi="Microsoft YaHei UI Light"/>
          <w:b/>
        </w:rPr>
        <w:t>5</w:t>
      </w:r>
      <w:r>
        <w:rPr>
          <w:rFonts w:ascii="Microsoft YaHei UI Light" w:eastAsia="Microsoft YaHei UI Light" w:hAnsi="Microsoft YaHei UI Light"/>
          <w:b/>
        </w:rPr>
        <w:t>0</w:t>
      </w:r>
    </w:p>
    <w:p w14:paraId="2445432F" w14:textId="745FD20B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10739A" w:rsidRPr="0010739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D202D5">
        <w:rPr>
          <w:rFonts w:ascii="Microsoft YaHei UI Light" w:eastAsia="Microsoft YaHei UI Light" w:hAnsi="Microsoft YaHei UI Light"/>
          <w:b/>
          <w:sz w:val="18"/>
          <w:szCs w:val="18"/>
        </w:rPr>
        <w:t>Industriestrahler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AF3037">
        <w:rPr>
          <w:rFonts w:ascii="Microsoft YaHei UI Light" w:eastAsia="Microsoft YaHei UI Light" w:hAnsi="Microsoft YaHei UI Light"/>
          <w:b/>
          <w:sz w:val="18"/>
          <w:szCs w:val="18"/>
        </w:rPr>
        <w:t>4.5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AF3037">
        <w:rPr>
          <w:rFonts w:ascii="Microsoft YaHei UI Light" w:eastAsia="Microsoft YaHei UI Light" w:hAnsi="Microsoft YaHei UI Light"/>
          <w:b/>
          <w:sz w:val="18"/>
          <w:szCs w:val="18"/>
        </w:rPr>
        <w:t>5</w:t>
      </w:r>
      <w:r w:rsidR="00D202D5">
        <w:rPr>
          <w:rFonts w:ascii="Microsoft YaHei UI Light" w:eastAsia="Microsoft YaHei UI Light" w:hAnsi="Microsoft YaHei UI Light"/>
          <w:b/>
          <w:sz w:val="18"/>
          <w:szCs w:val="18"/>
        </w:rPr>
        <w:t>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8D09B4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AF3037">
        <w:rPr>
          <w:rFonts w:ascii="Microsoft YaHei UI Light" w:eastAsia="Microsoft YaHei UI Light" w:hAnsi="Microsoft YaHei UI Light"/>
          <w:b/>
          <w:sz w:val="18"/>
          <w:szCs w:val="18"/>
        </w:rPr>
        <w:t>95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 xml:space="preserve"> x </w:t>
      </w:r>
      <w:r w:rsidR="008D09B4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AF3037">
        <w:rPr>
          <w:rFonts w:ascii="Microsoft YaHei UI Light" w:eastAsia="Microsoft YaHei UI Light" w:hAnsi="Microsoft YaHei UI Light"/>
          <w:b/>
          <w:sz w:val="18"/>
          <w:szCs w:val="18"/>
        </w:rPr>
        <w:t>65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2CBA3C40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LED-Industriestrahler für den Innen- und Außenbereich.</w:t>
      </w:r>
    </w:p>
    <w:p w14:paraId="7FA62A0E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Robustes Aluminium-Druckguss-Gehäuse mit flachem Design.</w:t>
      </w:r>
    </w:p>
    <w:p w14:paraId="24A84DE1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Klare Abdeckung aus Glas.</w:t>
      </w:r>
    </w:p>
    <w:p w14:paraId="67C06EB4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bCs/>
          <w:sz w:val="18"/>
          <w:szCs w:val="18"/>
        </w:rPr>
        <w:t>Direkte Montage an Decke oder Wand.</w:t>
      </w: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 Befestigung mittels vorinstalliertem Haltebügel. Verstellbare Neigungswinkel.</w:t>
      </w:r>
    </w:p>
    <w:p w14:paraId="5C63D18C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7C6ABFBF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Der Kühlkörper aus Aluminium sorgt für ein optimales Wärmemanagement.</w:t>
      </w:r>
    </w:p>
    <w:p w14:paraId="264B0510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270E0843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Hoher Lichtstrom, gleichmäßige Ausleuchtung, geringer Wartungsaufwand.</w:t>
      </w:r>
    </w:p>
    <w:p w14:paraId="605FB6D3" w14:textId="1A5A5E9D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Energieeinsparung bis zu 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% gegenüber herkömmlichen Industriestrahlern.</w:t>
      </w:r>
    </w:p>
    <w:p w14:paraId="1E15DC96" w14:textId="5D9881E8" w:rsidR="007F74FA" w:rsidRPr="00D202D5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3705C9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120°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5A92D8B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446DDC3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F3037">
        <w:rPr>
          <w:rFonts w:ascii="Microsoft YaHei UI Light" w:eastAsia="Microsoft YaHei UI Light" w:hAnsi="Microsoft YaHei UI Light" w:cs="Arial"/>
          <w:sz w:val="18"/>
          <w:szCs w:val="18"/>
        </w:rPr>
        <w:t>1.786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0B02238F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F3037">
        <w:rPr>
          <w:rFonts w:ascii="Microsoft YaHei UI Light" w:eastAsia="Microsoft YaHei UI Light" w:hAnsi="Microsoft YaHei UI Light" w:cs="Arial"/>
          <w:sz w:val="18"/>
          <w:szCs w:val="18"/>
        </w:rPr>
        <w:t>120</w:t>
      </w:r>
    </w:p>
    <w:p w14:paraId="412D064F" w14:textId="77777777" w:rsidR="005E2A7B" w:rsidRPr="00802699" w:rsidRDefault="005E2A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6B5A2906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90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5FC7BE6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F3037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25FB23D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F3037">
        <w:rPr>
          <w:rFonts w:ascii="Microsoft YaHei UI Light" w:eastAsia="Microsoft YaHei UI Light" w:hAnsi="Microsoft YaHei UI Light" w:cs="Arial"/>
          <w:sz w:val="18"/>
          <w:szCs w:val="18"/>
        </w:rPr>
        <w:t>4.5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66E229FB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D7163AB" w14:textId="520956A9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B4E6C6F" w14:textId="2BD55732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27EE7B1" w14:textId="77777777" w:rsidR="004F0470" w:rsidRDefault="004F0470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DBCA93B" w14:textId="79B53703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80C7496" w14:textId="50E17A21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5172372" w14:textId="13B7B5FE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9CD8235" w14:textId="2C08CFD2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9197757" w14:textId="11042C76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82A54E6" w14:textId="77777777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025D304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B0D3E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2AB6BC0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,5 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6357360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00.000</w:t>
      </w:r>
    </w:p>
    <w:p w14:paraId="639F708E" w14:textId="6450740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22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279AA2E8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AF3037">
        <w:rPr>
          <w:rFonts w:ascii="Microsoft YaHei UI Light" w:eastAsia="Microsoft YaHei UI Light" w:hAnsi="Microsoft YaHei UI Light" w:cs="Arial"/>
          <w:sz w:val="18"/>
          <w:szCs w:val="18"/>
        </w:rPr>
        <w:t>95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8D09B4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AF3037">
        <w:rPr>
          <w:rFonts w:ascii="Microsoft YaHei UI Light" w:eastAsia="Microsoft YaHei UI Light" w:hAnsi="Microsoft YaHei UI Light" w:cs="Arial"/>
          <w:sz w:val="18"/>
          <w:szCs w:val="18"/>
        </w:rPr>
        <w:t>65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 (</w:t>
      </w:r>
      <w:r w:rsidR="0074345C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AF3037">
        <w:rPr>
          <w:rFonts w:ascii="Microsoft YaHei UI Light" w:eastAsia="Microsoft YaHei UI Light" w:hAnsi="Microsoft YaHei UI Light" w:cs="Arial"/>
          <w:sz w:val="18"/>
          <w:szCs w:val="18"/>
        </w:rPr>
        <w:t>41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) x </w:t>
      </w:r>
      <w:r w:rsidR="008D09B4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6E1FA8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34CA3D4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F3037">
        <w:rPr>
          <w:rFonts w:ascii="Microsoft YaHei UI Light" w:eastAsia="Microsoft YaHei UI Light" w:hAnsi="Microsoft YaHei UI Light" w:cs="Arial"/>
          <w:sz w:val="18"/>
          <w:szCs w:val="18"/>
        </w:rPr>
        <w:t>1,1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054AD13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9409DF9" w14:textId="2039F83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4D37B95" w14:textId="38808D5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3BC173D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0, B</w:t>
      </w:r>
      <w:r w:rsidR="0074345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0]</w:t>
      </w:r>
    </w:p>
    <w:p w14:paraId="186A472C" w14:textId="26C3120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50B8B3DF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30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3F90BDC4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58D9648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6F17152" w14:textId="77777777" w:rsidR="00D202D5" w:rsidRPr="00802699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72AD6048" w:rsidR="00BE5A86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FloodLUX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3A4798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COMPACT </w:t>
      </w:r>
      <w:r w:rsidR="001B7C57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="0074345C">
        <w:rPr>
          <w:rFonts w:ascii="Microsoft YaHei UI Light" w:eastAsia="Microsoft YaHei UI Light" w:hAnsi="Microsoft YaHei UI Light" w:cs="Arial"/>
          <w:bCs/>
          <w:sz w:val="18"/>
          <w:szCs w:val="18"/>
        </w:rPr>
        <w:t>0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45</w:t>
      </w:r>
      <w:r w:rsidR="0074345C">
        <w:rPr>
          <w:rFonts w:ascii="Microsoft YaHei UI Light" w:eastAsia="Microsoft YaHei UI Light" w:hAnsi="Microsoft YaHei UI Light" w:cs="Arial"/>
          <w:bCs/>
          <w:sz w:val="18"/>
          <w:szCs w:val="18"/>
        </w:rPr>
        <w:t>5</w:t>
      </w:r>
      <w:r w:rsidR="001B7C57">
        <w:rPr>
          <w:rFonts w:ascii="Microsoft YaHei UI Light" w:eastAsia="Microsoft YaHei UI Light" w:hAnsi="Microsoft YaHei UI Light" w:cs="Arial"/>
          <w:bCs/>
          <w:sz w:val="18"/>
          <w:szCs w:val="18"/>
        </w:rPr>
        <w:t>012050008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5D5C5255" w:rsidR="00C81175" w:rsidRDefault="00DB0D3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D66D9"/>
    <w:multiLevelType w:val="hybridMultilevel"/>
    <w:tmpl w:val="9F7245B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15"/>
  </w:num>
  <w:num w:numId="10">
    <w:abstractNumId w:val="14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10739A"/>
    <w:rsid w:val="00141562"/>
    <w:rsid w:val="00162A18"/>
    <w:rsid w:val="001A322F"/>
    <w:rsid w:val="001B7C57"/>
    <w:rsid w:val="001E5331"/>
    <w:rsid w:val="001E6C1A"/>
    <w:rsid w:val="0021473A"/>
    <w:rsid w:val="00234AD4"/>
    <w:rsid w:val="00284D7C"/>
    <w:rsid w:val="00287D96"/>
    <w:rsid w:val="002A7C91"/>
    <w:rsid w:val="00317B3D"/>
    <w:rsid w:val="003A4798"/>
    <w:rsid w:val="003F6DEB"/>
    <w:rsid w:val="00413939"/>
    <w:rsid w:val="00434F8F"/>
    <w:rsid w:val="004F0470"/>
    <w:rsid w:val="00581310"/>
    <w:rsid w:val="005A053C"/>
    <w:rsid w:val="005B2896"/>
    <w:rsid w:val="005C6C99"/>
    <w:rsid w:val="005E2A7B"/>
    <w:rsid w:val="006514E8"/>
    <w:rsid w:val="00676685"/>
    <w:rsid w:val="00682A9B"/>
    <w:rsid w:val="00697E04"/>
    <w:rsid w:val="006E1FA8"/>
    <w:rsid w:val="00737175"/>
    <w:rsid w:val="0074345C"/>
    <w:rsid w:val="00756BF2"/>
    <w:rsid w:val="00760B4A"/>
    <w:rsid w:val="007B6644"/>
    <w:rsid w:val="007F6149"/>
    <w:rsid w:val="007F74FA"/>
    <w:rsid w:val="00802699"/>
    <w:rsid w:val="00843664"/>
    <w:rsid w:val="00894D1F"/>
    <w:rsid w:val="008D09B4"/>
    <w:rsid w:val="00992733"/>
    <w:rsid w:val="009A6E1F"/>
    <w:rsid w:val="00AC163B"/>
    <w:rsid w:val="00AD668A"/>
    <w:rsid w:val="00AF3037"/>
    <w:rsid w:val="00B744DA"/>
    <w:rsid w:val="00BE5A86"/>
    <w:rsid w:val="00C13E9E"/>
    <w:rsid w:val="00C32656"/>
    <w:rsid w:val="00C81175"/>
    <w:rsid w:val="00CA408D"/>
    <w:rsid w:val="00CC0E7C"/>
    <w:rsid w:val="00CD2ADE"/>
    <w:rsid w:val="00CE0447"/>
    <w:rsid w:val="00D202D5"/>
    <w:rsid w:val="00D40689"/>
    <w:rsid w:val="00D6414B"/>
    <w:rsid w:val="00DB0D3E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46</cp:revision>
  <dcterms:created xsi:type="dcterms:W3CDTF">2020-05-29T06:52:00Z</dcterms:created>
  <dcterms:modified xsi:type="dcterms:W3CDTF">2021-05-12T07:44:00Z</dcterms:modified>
</cp:coreProperties>
</file>