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67C5F04F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R</w:t>
      </w:r>
      <w:r w:rsidR="00760B4A">
        <w:rPr>
          <w:rFonts w:ascii="Microsoft YaHei UI Light" w:eastAsia="Microsoft YaHei UI Light" w:hAnsi="Microsoft YaHei UI Light"/>
          <w:b/>
          <w:u w:val="single"/>
        </w:rPr>
        <w:t>OCKET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FF1A2E" w:rsidRPr="001E0AB3">
        <w:rPr>
          <w:rFonts w:ascii="Microsoft YaHei UI Light" w:eastAsia="Microsoft YaHei UI Light" w:hAnsi="Microsoft YaHei UI Light"/>
          <w:b/>
        </w:rPr>
        <w:t>9</w:t>
      </w:r>
      <w:r w:rsidRPr="001E0AB3">
        <w:rPr>
          <w:rFonts w:ascii="Microsoft YaHei UI Light" w:eastAsia="Microsoft YaHei UI Light" w:hAnsi="Microsoft YaHei UI Light"/>
          <w:b/>
        </w:rPr>
        <w:t>0</w:t>
      </w:r>
    </w:p>
    <w:p w14:paraId="2445432F" w14:textId="7EC2FE1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11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C32656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6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2</w:t>
      </w:r>
      <w:r w:rsidR="00E273E2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000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</w:t>
      </w:r>
      <w:r w:rsidR="001F5EC8">
        <w:rPr>
          <w:rFonts w:ascii="Microsoft YaHei UI Light" w:eastAsia="Microsoft YaHei UI Light" w:hAnsi="Microsoft YaHei UI Light"/>
          <w:b/>
          <w:sz w:val="18"/>
          <w:szCs w:val="18"/>
        </w:rPr>
        <w:t>Schiebeschalter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296C492A" w14:textId="0B616456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1B5D2D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geschützten Außenbereich.</w:t>
      </w:r>
    </w:p>
    <w:p w14:paraId="3A3F9F75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Einfache, schnelle Montage. Optimierte Länge von zwei Metern spart ein Drittel der Montagezeit.</w:t>
      </w:r>
    </w:p>
    <w:p w14:paraId="35D5251E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Für direkte Deckenmontage oder Abhängung mit Seil geeignet. Kettenabhänger optional erhältlich. Befestigung der Abhänger über die komplette Leuchtenlänge möglich. </w:t>
      </w:r>
    </w:p>
    <w:p w14:paraId="4CFDD307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erhältlich.</w:t>
      </w:r>
    </w:p>
    <w:p w14:paraId="4095994C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Anschluss mit </w:t>
      </w:r>
      <w:r w:rsidRPr="00760B4A"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line Anschlussstecker, 7-polig.</w:t>
      </w:r>
    </w:p>
    <w:p w14:paraId="587BAD6F" w14:textId="25DE0830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Hohe Effizienz von</w:t>
      </w:r>
      <w:r w:rsidR="0028181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C3265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1BB95EC2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in die Leuchte integriert. </w:t>
      </w:r>
    </w:p>
    <w:p w14:paraId="3174ED61" w14:textId="7439DB43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Mittels Schiebeschaltern sind Phase (L1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L2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L3), Leistung (100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75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%) und Farbtemperatur (4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500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K) am Vorschaltgerät konfigurierbar.</w:t>
      </w:r>
    </w:p>
    <w:p w14:paraId="6DC35EDA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7B1ACF5F" w14:textId="44A6C451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Optimale Lichtlenkung durch innovative Linsentechnik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mit besonde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s gleichmäßiger Lichtverteilung.</w:t>
      </w:r>
    </w:p>
    <w:p w14:paraId="4E926B38" w14:textId="0EDE58EB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Blendarm und flickerfrei. Blendungsbegrenzung für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21 optional erhältlich.</w:t>
      </w:r>
    </w:p>
    <w:p w14:paraId="37536CFD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 und UV-beständigem Polycarbonat.</w:t>
      </w:r>
    </w:p>
    <w:p w14:paraId="1688FFE7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2080DAC2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0A550930" w14:textId="48DB6FED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Lange Lebensdauer, hoher Lichtstrom, gute Farbwiedergabe, </w:t>
      </w:r>
      <w:r w:rsidR="00BD0B9C">
        <w:rPr>
          <w:rFonts w:ascii="Microsoft YaHei UI Light" w:eastAsia="Microsoft YaHei UI Light" w:hAnsi="Microsoft YaHei UI Light" w:cs="Arial"/>
          <w:sz w:val="18"/>
          <w:szCs w:val="18"/>
        </w:rPr>
        <w:t>breit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strahlend.</w:t>
      </w:r>
    </w:p>
    <w:p w14:paraId="03E9824F" w14:textId="7263C8AC" w:rsidR="00760B4A" w:rsidRPr="00162A18" w:rsidRDefault="00760B4A" w:rsidP="00162A1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Besonders geeignet für hohe Installationen</w:t>
      </w:r>
      <w:r w:rsidR="00162A18">
        <w:rPr>
          <w:rFonts w:ascii="Microsoft YaHei UI Light" w:eastAsia="Microsoft YaHei UI Light" w:hAnsi="Microsoft YaHei UI Light" w:cs="Arial"/>
          <w:sz w:val="18"/>
          <w:szCs w:val="18"/>
        </w:rPr>
        <w:t xml:space="preserve"> mit geringen Wartungsaufwand</w:t>
      </w:r>
    </w:p>
    <w:p w14:paraId="3038C214" w14:textId="3F1CC135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 w:rsidR="00C3265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Lichtbandsystem.</w:t>
      </w:r>
    </w:p>
    <w:p w14:paraId="0C7A47A5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4A1B3844" w14:textId="79167667" w:rsid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Silikon- und halogenfrei.</w:t>
      </w:r>
    </w:p>
    <w:p w14:paraId="6DC93A70" w14:textId="191510C0" w:rsidR="00162A18" w:rsidRPr="00760B4A" w:rsidRDefault="00162A18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Geeignet als Notleuchte mit Einzelbatterie oder für Zentralbatterien.</w:t>
      </w:r>
      <w:r w:rsidR="007F751D">
        <w:rPr>
          <w:rFonts w:ascii="Microsoft YaHei UI Light" w:eastAsia="Microsoft YaHei UI Light" w:hAnsi="Microsoft YaHei UI Light" w:cs="Arial"/>
          <w:sz w:val="18"/>
          <w:szCs w:val="18"/>
        </w:rPr>
        <w:t xml:space="preserve"> Im Notbetrieb </w:t>
      </w:r>
      <w:r w:rsidR="00EE0A29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7F751D">
        <w:rPr>
          <w:rFonts w:ascii="Microsoft YaHei UI Light" w:eastAsia="Microsoft YaHei UI Light" w:hAnsi="Microsoft YaHei UI Light" w:cs="Arial"/>
          <w:sz w:val="18"/>
          <w:szCs w:val="18"/>
        </w:rPr>
        <w:t>0 lm bei 3 W.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6E329E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4CF1F2B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4.000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752EE08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552F82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2CBF13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>4.626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1E20D86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300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7639D5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1814">
        <w:rPr>
          <w:rFonts w:ascii="Microsoft YaHei UI Light" w:eastAsia="Microsoft YaHei UI Light" w:hAnsi="Microsoft YaHei UI Light" w:cs="Arial"/>
          <w:sz w:val="18"/>
          <w:szCs w:val="18"/>
        </w:rPr>
        <w:t>151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4CBF0D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6 W</w:t>
      </w:r>
    </w:p>
    <w:p w14:paraId="3C3FF3FB" w14:textId="2AE854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4BBA96DC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F5EC8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503A42B9" w14:textId="77777777" w:rsidR="0045418B" w:rsidRPr="00802699" w:rsidRDefault="0045418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E5C548" w14:textId="130F151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6B1BA30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6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4D0D45">
        <w:rPr>
          <w:rFonts w:ascii="Microsoft YaHei UI Light" w:eastAsia="Microsoft YaHei UI Light" w:hAnsi="Microsoft YaHei UI Light" w:cs="Arial"/>
          <w:sz w:val="18"/>
          <w:szCs w:val="18"/>
        </w:rPr>
        <w:t xml:space="preserve"> und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E19F6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Stecker | </w:t>
      </w:r>
      <w:r w:rsidR="00C03588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7769E6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C32697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E90993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220 – 375 V AC/DC</w:t>
      </w:r>
      <w:r w:rsidR="00A21F8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8B1D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E273E2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x 67 x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2002A7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2EA628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3,0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FE413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3C45AD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 xml:space="preserve"> | IK05 [ROCKET EM]</w:t>
      </w:r>
    </w:p>
    <w:p w14:paraId="59409DF9" w14:textId="47F7F0C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9A0939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9ED1346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7F5B71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49C259A7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Aluminium &amp; PC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6AA2F6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ClickLUX </w:t>
      </w:r>
      <w:r w:rsidR="0021473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ROCKET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>2095750073</w:t>
      </w:r>
    </w:p>
    <w:p w14:paraId="08E5ACE5" w14:textId="4C5DE787" w:rsidR="00162A18" w:rsidRDefault="00162A1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90 EM-EB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722095220093</w:t>
      </w:r>
    </w:p>
    <w:p w14:paraId="4987F1A5" w14:textId="75009E99" w:rsidR="00162A18" w:rsidRDefault="00162A1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90 EM-ZB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722095240128</w:t>
      </w:r>
    </w:p>
    <w:p w14:paraId="18BD7C7E" w14:textId="385DA03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16601524" w14:textId="77777777" w:rsidR="00155701" w:rsidRDefault="00155701" w:rsidP="0015570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 | Aluminium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721000110075</w:t>
      </w:r>
    </w:p>
    <w:p w14:paraId="7F17C550" w14:textId="77777777" w:rsidR="00155701" w:rsidRDefault="00155701" w:rsidP="0015570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 | PVC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721021110139</w:t>
      </w:r>
    </w:p>
    <w:p w14:paraId="4DF999F4" w14:textId="77777777" w:rsidR="00155701" w:rsidRDefault="00155701" w:rsidP="0015570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1 m mit Sensor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 xml:space="preserve"> | PVC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721022010142</w:t>
      </w:r>
    </w:p>
    <w:p w14:paraId="7B940446" w14:textId="77777777" w:rsidR="00155701" w:rsidRDefault="00155701" w:rsidP="0015570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2 m | Aluminium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722000110159</w:t>
      </w:r>
    </w:p>
    <w:p w14:paraId="7874DB13" w14:textId="77777777" w:rsidR="00155701" w:rsidRDefault="00155701" w:rsidP="00155701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2 m | PVC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722021110146</w:t>
      </w:r>
    </w:p>
    <w:p w14:paraId="55ACE108" w14:textId="39C7ADB0" w:rsidR="0021473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Anschlussset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724785020020</w:t>
      </w:r>
    </w:p>
    <w:p w14:paraId="6B813B88" w14:textId="7A1901A5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Kettenabhänger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24784040022</w:t>
      </w:r>
    </w:p>
    <w:p w14:paraId="1B433958" w14:textId="726CA4EC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2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724786020029</w:t>
      </w:r>
    </w:p>
    <w:p w14:paraId="6C3BC43A" w14:textId="4AA20501" w:rsidR="00AD668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5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724786050030</w:t>
      </w:r>
    </w:p>
    <w:sectPr w:rsidR="00AD668A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55701"/>
    <w:rsid w:val="00162A18"/>
    <w:rsid w:val="001B5D2D"/>
    <w:rsid w:val="001E0AB3"/>
    <w:rsid w:val="001F5EC8"/>
    <w:rsid w:val="002002A7"/>
    <w:rsid w:val="0021473A"/>
    <w:rsid w:val="00281814"/>
    <w:rsid w:val="00284D7C"/>
    <w:rsid w:val="00287D96"/>
    <w:rsid w:val="003B22B7"/>
    <w:rsid w:val="0045418B"/>
    <w:rsid w:val="004D0D45"/>
    <w:rsid w:val="00552F82"/>
    <w:rsid w:val="0062109F"/>
    <w:rsid w:val="006A4B25"/>
    <w:rsid w:val="00760B4A"/>
    <w:rsid w:val="007F5B71"/>
    <w:rsid w:val="007F74FA"/>
    <w:rsid w:val="007F751D"/>
    <w:rsid w:val="00802699"/>
    <w:rsid w:val="0093180E"/>
    <w:rsid w:val="00944EDA"/>
    <w:rsid w:val="009A6E1F"/>
    <w:rsid w:val="00A21F8D"/>
    <w:rsid w:val="00AD668A"/>
    <w:rsid w:val="00B744DA"/>
    <w:rsid w:val="00BD0B9C"/>
    <w:rsid w:val="00C03588"/>
    <w:rsid w:val="00C32656"/>
    <w:rsid w:val="00C32697"/>
    <w:rsid w:val="00C35AEE"/>
    <w:rsid w:val="00CE0447"/>
    <w:rsid w:val="00D40689"/>
    <w:rsid w:val="00E273E2"/>
    <w:rsid w:val="00EE0A29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29</cp:revision>
  <dcterms:created xsi:type="dcterms:W3CDTF">2020-05-29T06:52:00Z</dcterms:created>
  <dcterms:modified xsi:type="dcterms:W3CDTF">2021-02-02T08:00:00Z</dcterms:modified>
</cp:coreProperties>
</file>