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90" w:rsidRDefault="00CA4A07">
      <w:pPr>
        <w:rPr>
          <w:lang w:val="en-US"/>
        </w:rPr>
      </w:pPr>
      <w:r w:rsidRPr="00CA4A07">
        <w:rPr>
          <w:lang w:val="en-US"/>
        </w:rPr>
        <w:t>With the SafeCom G3 440*03</w:t>
      </w:r>
      <w:r w:rsidR="000526F1">
        <w:rPr>
          <w:lang w:val="en-US"/>
        </w:rPr>
        <w:t xml:space="preserve"> a new feature called</w:t>
      </w:r>
      <w:r w:rsidR="00B02171">
        <w:rPr>
          <w:lang w:val="en-US"/>
        </w:rPr>
        <w:t xml:space="preserve"> “</w:t>
      </w:r>
      <w:r w:rsidR="000526F1">
        <w:rPr>
          <w:lang w:val="en-US"/>
        </w:rPr>
        <w:t>Store Doc</w:t>
      </w:r>
      <w:r w:rsidRPr="00CA4A07">
        <w:rPr>
          <w:lang w:val="en-US"/>
        </w:rPr>
        <w:t xml:space="preserve"> on first server”</w:t>
      </w:r>
      <w:r>
        <w:rPr>
          <w:lang w:val="en-US"/>
        </w:rPr>
        <w:t xml:space="preserve"> was introduced.</w:t>
      </w:r>
      <w:r w:rsidR="000232DF">
        <w:rPr>
          <w:lang w:val="en-US"/>
        </w:rPr>
        <w:t xml:space="preserve"> This feature is default enabled on all following G3 and G4 version.</w:t>
      </w:r>
    </w:p>
    <w:p w:rsidR="00CA4A07" w:rsidRDefault="00CA4A07">
      <w:pPr>
        <w:rPr>
          <w:lang w:val="en-US"/>
        </w:rPr>
      </w:pPr>
      <w:r>
        <w:rPr>
          <w:lang w:val="en-US"/>
        </w:rPr>
        <w:t>This feature in a multis</w:t>
      </w:r>
      <w:r w:rsidR="001C77BF">
        <w:rPr>
          <w:lang w:val="en-US"/>
        </w:rPr>
        <w:t>er</w:t>
      </w:r>
      <w:r w:rsidR="00B02171">
        <w:rPr>
          <w:lang w:val="en-US"/>
        </w:rPr>
        <w:t>ver e</w:t>
      </w:r>
      <w:r>
        <w:rPr>
          <w:lang w:val="en-US"/>
        </w:rPr>
        <w:t>nviro</w:t>
      </w:r>
      <w:r w:rsidR="00B02171">
        <w:rPr>
          <w:lang w:val="en-US"/>
        </w:rPr>
        <w:t>n</w:t>
      </w:r>
      <w:r>
        <w:rPr>
          <w:lang w:val="en-US"/>
        </w:rPr>
        <w:t>ment ensures that even if a user has homeserver on a specific SafeCom server, e.g. slave2, and the user prints in via a printer</w:t>
      </w:r>
      <w:r w:rsidR="00B02171">
        <w:rPr>
          <w:lang w:val="en-US"/>
        </w:rPr>
        <w:t xml:space="preserve"> </w:t>
      </w:r>
      <w:r>
        <w:rPr>
          <w:lang w:val="en-US"/>
        </w:rPr>
        <w:t xml:space="preserve">share on another server e.g. slave1, then his job does not have to travel all the way </w:t>
      </w:r>
      <w:r w:rsidR="00490C66">
        <w:rPr>
          <w:lang w:val="en-US"/>
        </w:rPr>
        <w:t xml:space="preserve">over the network </w:t>
      </w:r>
      <w:r>
        <w:rPr>
          <w:lang w:val="en-US"/>
        </w:rPr>
        <w:t>to his homeserver, but stays at the first SafeCom server it meets.</w:t>
      </w:r>
      <w:r>
        <w:rPr>
          <w:lang w:val="en-US"/>
        </w:rPr>
        <w:br/>
        <w:t>So the user can have jobs spread all over all Safe</w:t>
      </w:r>
      <w:r w:rsidR="00B02171">
        <w:rPr>
          <w:lang w:val="en-US"/>
        </w:rPr>
        <w:t>Com servers in the multiserver e</w:t>
      </w:r>
      <w:r>
        <w:rPr>
          <w:lang w:val="en-US"/>
        </w:rPr>
        <w:t>nviro</w:t>
      </w:r>
      <w:r w:rsidR="00B02171">
        <w:rPr>
          <w:lang w:val="en-US"/>
        </w:rPr>
        <w:t>n</w:t>
      </w:r>
      <w:r>
        <w:rPr>
          <w:lang w:val="en-US"/>
        </w:rPr>
        <w:t>ment.</w:t>
      </w:r>
    </w:p>
    <w:p w:rsidR="00CA4A07" w:rsidRDefault="00CA4A07">
      <w:pPr>
        <w:rPr>
          <w:lang w:val="en-US"/>
        </w:rPr>
      </w:pPr>
      <w:r>
        <w:rPr>
          <w:lang w:val="en-US"/>
        </w:rPr>
        <w:t>Some customers has wanted to disable this feature, e.g. if they have all their SafeCom servers in a datacenter, and in order to do load balancing, wants users to only have print</w:t>
      </w:r>
      <w:r w:rsidR="00B02171">
        <w:rPr>
          <w:lang w:val="en-US"/>
        </w:rPr>
        <w:t xml:space="preserve"> </w:t>
      </w:r>
      <w:r>
        <w:rPr>
          <w:lang w:val="en-US"/>
        </w:rPr>
        <w:t>jobs residing on their designated homeservers.</w:t>
      </w:r>
    </w:p>
    <w:p w:rsidR="00CA4A07" w:rsidRDefault="00CA4A07">
      <w:pPr>
        <w:rPr>
          <w:lang w:val="en-US"/>
        </w:rPr>
      </w:pPr>
      <w:r>
        <w:rPr>
          <w:lang w:val="en-US"/>
        </w:rPr>
        <w:t>This manual sh</w:t>
      </w:r>
      <w:r w:rsidR="004419E8">
        <w:rPr>
          <w:lang w:val="en-US"/>
        </w:rPr>
        <w:t>ows how to disable the Store Doc</w:t>
      </w:r>
      <w:r>
        <w:rPr>
          <w:lang w:val="en-US"/>
        </w:rPr>
        <w:t xml:space="preserve"> on first server.</w:t>
      </w:r>
      <w:r>
        <w:rPr>
          <w:lang w:val="en-US"/>
        </w:rPr>
        <w:br/>
        <w:t>Please note: If</w:t>
      </w:r>
      <w:r w:rsidR="004419E8">
        <w:rPr>
          <w:lang w:val="en-US"/>
        </w:rPr>
        <w:t xml:space="preserve"> you decide to disable Store Doc</w:t>
      </w:r>
      <w:r>
        <w:rPr>
          <w:lang w:val="en-US"/>
        </w:rPr>
        <w:t xml:space="preserve"> on first server, then you must disable the feature on ALL SafeCom servers at</w:t>
      </w:r>
      <w:r w:rsidR="004E566A">
        <w:rPr>
          <w:lang w:val="en-US"/>
        </w:rPr>
        <w:t xml:space="preserve"> the same time. Either Store Doc</w:t>
      </w:r>
      <w:r>
        <w:rPr>
          <w:lang w:val="en-US"/>
        </w:rPr>
        <w:t xml:space="preserve"> on first server is enabled on all SafeCom servers, or disabled on all SafeCom servers.</w:t>
      </w:r>
      <w:r w:rsidR="00331711">
        <w:rPr>
          <w:lang w:val="en-US"/>
        </w:rPr>
        <w:t xml:space="preserve"> Remember that this also applies to future slave servers that are added at a later stage. (Best practice is to ensure correct Registry setting on the new server before adding it as a new slave server)</w:t>
      </w:r>
    </w:p>
    <w:p w:rsidR="00CA4A07" w:rsidRDefault="004823DE" w:rsidP="004823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Stop </w:t>
      </w:r>
      <w:r w:rsidR="00B02171">
        <w:rPr>
          <w:lang w:val="en-US"/>
        </w:rPr>
        <w:t>the SafeC</w:t>
      </w:r>
      <w:r>
        <w:rPr>
          <w:lang w:val="en-US"/>
        </w:rPr>
        <w:t>om service an</w:t>
      </w:r>
      <w:r w:rsidR="00B02171">
        <w:rPr>
          <w:lang w:val="en-US"/>
        </w:rPr>
        <w:t>d print spooler service on the M</w:t>
      </w:r>
      <w:r>
        <w:rPr>
          <w:lang w:val="en-US"/>
        </w:rPr>
        <w:t>aster server. (this to avoid SafeCom failover to happen)</w:t>
      </w:r>
    </w:p>
    <w:p w:rsidR="004823DE" w:rsidRDefault="004823DE" w:rsidP="004823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Stop SafeCom service and print spooler service on all slave servers.</w:t>
      </w:r>
    </w:p>
    <w:p w:rsidR="004823DE" w:rsidRDefault="004823DE" w:rsidP="004823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clustered SafeCom servers: Use the Cluster Administrator to take the SafeCom service and Print spooler service offline.</w:t>
      </w:r>
    </w:p>
    <w:p w:rsidR="004823DE" w:rsidRDefault="004823DE" w:rsidP="004823D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For each SafeCom servers:</w:t>
      </w:r>
      <w:r w:rsidR="00490C66">
        <w:rPr>
          <w:lang w:val="en-US"/>
        </w:rPr>
        <w:t xml:space="preserve"> (If your server is a G4 server then in this section replace G3 with G4)</w:t>
      </w:r>
    </w:p>
    <w:p w:rsidR="004823DE" w:rsidRDefault="004823DE" w:rsidP="004823D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Open Registry editor (regedit) as “Run as administrator”</w:t>
      </w:r>
    </w:p>
    <w:p w:rsidR="004823DE" w:rsidRDefault="004823DE" w:rsidP="003158CF">
      <w:pPr>
        <w:pStyle w:val="ListParagraph"/>
        <w:numPr>
          <w:ilvl w:val="1"/>
          <w:numId w:val="1"/>
        </w:numPr>
        <w:rPr>
          <w:lang w:val="en-US"/>
        </w:rPr>
      </w:pPr>
      <w:r w:rsidRPr="00CC7E25">
        <w:rPr>
          <w:lang w:val="en-US"/>
        </w:rPr>
        <w:t>Browse to “</w:t>
      </w:r>
      <w:r w:rsidR="00CC7E25" w:rsidRPr="00CC7E25">
        <w:rPr>
          <w:lang w:val="en-US"/>
        </w:rPr>
        <w:t>HKEY_LOCAL_MACHINE\SOFTWARE\SafeCom\SafeComG3</w:t>
      </w:r>
      <w:r w:rsidRPr="00CC7E25">
        <w:rPr>
          <w:lang w:val="en-US"/>
        </w:rPr>
        <w:t>”</w:t>
      </w:r>
      <w:r w:rsidR="00CC7E25" w:rsidRPr="00CC7E25">
        <w:rPr>
          <w:lang w:val="en-US"/>
        </w:rPr>
        <w:br/>
      </w:r>
      <w:r w:rsidR="003158CF" w:rsidRPr="003158CF">
        <w:rPr>
          <w:sz w:val="18"/>
          <w:szCs w:val="18"/>
          <w:lang w:val="en-US"/>
        </w:rPr>
        <w:t>(</w:t>
      </w:r>
      <w:r w:rsidR="00CC7E25" w:rsidRPr="003158CF">
        <w:rPr>
          <w:sz w:val="18"/>
          <w:szCs w:val="18"/>
          <w:lang w:val="en-US"/>
        </w:rPr>
        <w:t xml:space="preserve">If running SafeCom </w:t>
      </w:r>
      <w:r w:rsidR="00490C66">
        <w:rPr>
          <w:sz w:val="18"/>
          <w:szCs w:val="18"/>
          <w:lang w:val="en-US"/>
        </w:rPr>
        <w:t xml:space="preserve">Server </w:t>
      </w:r>
      <w:r w:rsidR="00CC7E25" w:rsidRPr="003158CF">
        <w:rPr>
          <w:sz w:val="18"/>
          <w:szCs w:val="18"/>
          <w:lang w:val="en-US"/>
        </w:rPr>
        <w:t xml:space="preserve">32 bit </w:t>
      </w:r>
      <w:r w:rsidR="00490C66">
        <w:rPr>
          <w:sz w:val="18"/>
          <w:szCs w:val="18"/>
          <w:lang w:val="en-US"/>
        </w:rPr>
        <w:t xml:space="preserve">version </w:t>
      </w:r>
      <w:r w:rsidR="00CC7E25" w:rsidRPr="003158CF">
        <w:rPr>
          <w:sz w:val="18"/>
          <w:szCs w:val="18"/>
          <w:lang w:val="en-US"/>
        </w:rPr>
        <w:t>on a 64 bit OS, then instead browse to:</w:t>
      </w:r>
      <w:r w:rsidR="003158CF" w:rsidRPr="003158CF">
        <w:rPr>
          <w:sz w:val="18"/>
          <w:szCs w:val="18"/>
          <w:lang w:val="en-US"/>
        </w:rPr>
        <w:t xml:space="preserve"> HKEY_LOCAL_MACHINE\SOFTWARE\Wow6432Node\SafeCom\SafeComG3)</w:t>
      </w:r>
      <w:r w:rsidR="003158CF">
        <w:rPr>
          <w:sz w:val="18"/>
          <w:szCs w:val="18"/>
          <w:lang w:val="en-US"/>
        </w:rPr>
        <w:br/>
      </w:r>
      <w:r w:rsidR="003158CF">
        <w:rPr>
          <w:lang w:val="en-US"/>
        </w:rPr>
        <w:t>Create a DWORD key called SDFS with value of 0</w:t>
      </w:r>
      <w:r w:rsidR="00B20513">
        <w:rPr>
          <w:lang w:val="en-US"/>
        </w:rPr>
        <w:br/>
      </w:r>
      <w:r w:rsidR="00B20513" w:rsidRPr="00B20513">
        <w:rPr>
          <w:sz w:val="18"/>
          <w:szCs w:val="18"/>
          <w:lang w:val="en-US"/>
        </w:rPr>
        <w:t>(SDFS=Store Doc on First Server. Normally this is set to 1 = enabled</w:t>
      </w:r>
      <w:r w:rsidR="00B20513" w:rsidRPr="00B20513">
        <w:rPr>
          <w:sz w:val="18"/>
          <w:szCs w:val="18"/>
          <w:lang w:val="en-US"/>
        </w:rPr>
        <w:br/>
      </w:r>
      <w:r w:rsidR="00B20513" w:rsidRPr="00B20513">
        <w:rPr>
          <w:sz w:val="18"/>
          <w:szCs w:val="18"/>
          <w:lang w:val="en-US"/>
        </w:rPr>
        <w:lastRenderedPageBreak/>
        <w:t>By setting the value to 0, the feature is disabled)</w:t>
      </w:r>
      <w:r w:rsidR="00331711" w:rsidRPr="00CC7E25">
        <w:rPr>
          <w:lang w:val="en-US"/>
        </w:rPr>
        <w:br/>
      </w:r>
      <w:r w:rsidR="00331711">
        <w:rPr>
          <w:noProof/>
          <w:lang w:val="en-GB" w:eastAsia="en-GB"/>
        </w:rPr>
        <w:drawing>
          <wp:inline distT="0" distB="0" distL="0" distR="0" wp14:anchorId="426DCB01" wp14:editId="0911CB6B">
            <wp:extent cx="6120130" cy="435319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5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8CF" w:rsidRDefault="00CC7E25" w:rsidP="00CC7E25">
      <w:pPr>
        <w:pStyle w:val="ListParagraph"/>
        <w:ind w:left="1440"/>
        <w:rPr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06F210DC" wp14:editId="5D4F9A14">
            <wp:extent cx="6120130" cy="346696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6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8CF" w:rsidRDefault="003158CF" w:rsidP="003158CF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Press OK, and close Registry.</w:t>
      </w:r>
    </w:p>
    <w:p w:rsidR="003158CF" w:rsidRDefault="003158CF" w:rsidP="003158C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 this for all SafeCom Servers as described above.</w:t>
      </w:r>
    </w:p>
    <w:p w:rsidR="003158CF" w:rsidRDefault="003158CF" w:rsidP="003158C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When done on all SafeCom Servers, then start print spooler service and SafeCom Service.</w:t>
      </w:r>
    </w:p>
    <w:p w:rsidR="00A24B91" w:rsidRDefault="00A24B91" w:rsidP="00A24B9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If you want to avoid automatic SafeCom Failover to happen, you would want to start up the services on the master server after all slave servers has been made operative.</w:t>
      </w:r>
    </w:p>
    <w:p w:rsidR="00490C66" w:rsidRPr="00490C66" w:rsidRDefault="00490C66" w:rsidP="00490C6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For clustered SafeCom servers: Use the Cluster Administrator to take the SafeCom service and Print spooler service online.</w:t>
      </w:r>
    </w:p>
    <w:p w:rsidR="0060591A" w:rsidRDefault="003158CF" w:rsidP="009E27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Done.</w:t>
      </w:r>
    </w:p>
    <w:p w:rsidR="00F21853" w:rsidRDefault="00B02171" w:rsidP="009E274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="00F21853">
        <w:rPr>
          <w:lang w:val="en-US"/>
        </w:rPr>
        <w:t>ispersed documents created</w:t>
      </w:r>
      <w:r>
        <w:rPr>
          <w:lang w:val="en-US"/>
        </w:rPr>
        <w:t xml:space="preserve"> prior to the registry change are</w:t>
      </w:r>
      <w:r w:rsidR="00F21853">
        <w:rPr>
          <w:lang w:val="en-US"/>
        </w:rPr>
        <w:t xml:space="preserve"> not changed. They will remain on their respective SafeCom servers until deleted either by user or by the system.</w:t>
      </w:r>
    </w:p>
    <w:p w:rsidR="009E274F" w:rsidRPr="0060591A" w:rsidRDefault="009E274F" w:rsidP="0060591A">
      <w:pPr>
        <w:ind w:left="360"/>
        <w:rPr>
          <w:lang w:val="en-US"/>
        </w:rPr>
      </w:pPr>
      <w:r w:rsidRPr="0060591A">
        <w:rPr>
          <w:lang w:val="en-US"/>
        </w:rPr>
        <w:t>Example of multiserver installation before and after applying the registry hack</w:t>
      </w:r>
      <w:proofErr w:type="gramStart"/>
      <w:r w:rsidRPr="0060591A">
        <w:rPr>
          <w:lang w:val="en-US"/>
        </w:rPr>
        <w:t>:</w:t>
      </w:r>
      <w:proofErr w:type="gramEnd"/>
      <w:r w:rsidRPr="0060591A">
        <w:rPr>
          <w:lang w:val="en-US"/>
        </w:rPr>
        <w:br/>
      </w:r>
      <w:r>
        <w:rPr>
          <w:noProof/>
          <w:lang w:val="en-GB" w:eastAsia="en-GB"/>
        </w:rPr>
        <w:drawing>
          <wp:inline distT="0" distB="0" distL="0" distR="0" wp14:anchorId="5E1F3861" wp14:editId="6EC2CF88">
            <wp:extent cx="6120130" cy="327978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7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591A">
        <w:rPr>
          <w:lang w:val="en-US"/>
        </w:rPr>
        <w:br/>
        <w:t>Slave2 user has homeserver on server TR-SGC-2008.</w:t>
      </w:r>
      <w:r w:rsidRPr="0060591A">
        <w:rPr>
          <w:lang w:val="en-US"/>
        </w:rPr>
        <w:br/>
        <w:t xml:space="preserve">Jobs submitted via various </w:t>
      </w:r>
      <w:proofErr w:type="spellStart"/>
      <w:r w:rsidRPr="0060591A">
        <w:rPr>
          <w:lang w:val="en-US"/>
        </w:rPr>
        <w:t>printservers</w:t>
      </w:r>
      <w:proofErr w:type="spellEnd"/>
      <w:r w:rsidRPr="0060591A">
        <w:rPr>
          <w:lang w:val="en-US"/>
        </w:rPr>
        <w:t xml:space="preserve"> before March 8</w:t>
      </w:r>
      <w:r w:rsidRPr="0060591A">
        <w:rPr>
          <w:vertAlign w:val="superscript"/>
          <w:lang w:val="en-US"/>
        </w:rPr>
        <w:t>th</w:t>
      </w:r>
      <w:r w:rsidRPr="0060591A">
        <w:rPr>
          <w:lang w:val="en-US"/>
        </w:rPr>
        <w:t xml:space="preserve"> at 12:15 was handled with Store Doc on first server being active, and jobs submitted after 12:15 was handled with Store Doc on first server being disabled.</w:t>
      </w:r>
    </w:p>
    <w:p w:rsidR="009E274F" w:rsidRDefault="009E274F" w:rsidP="009E274F">
      <w:pPr>
        <w:rPr>
          <w:lang w:val="en-US"/>
        </w:rPr>
      </w:pPr>
      <w:r>
        <w:rPr>
          <w:lang w:val="en-US"/>
        </w:rPr>
        <w:t xml:space="preserve">As we can see, when the Store Doc on first server was disabled, all </w:t>
      </w:r>
      <w:r w:rsidR="00033A7B">
        <w:rPr>
          <w:lang w:val="en-US"/>
        </w:rPr>
        <w:t xml:space="preserve">new </w:t>
      </w:r>
      <w:r>
        <w:rPr>
          <w:lang w:val="en-US"/>
        </w:rPr>
        <w:t>jobs (except for print clie</w:t>
      </w:r>
      <w:r w:rsidR="00B02171">
        <w:rPr>
          <w:lang w:val="en-US"/>
        </w:rPr>
        <w:t>nt jobs) were</w:t>
      </w:r>
      <w:r>
        <w:rPr>
          <w:lang w:val="en-US"/>
        </w:rPr>
        <w:t xml:space="preserve"> sent to the user</w:t>
      </w:r>
      <w:r w:rsidR="00B02171">
        <w:rPr>
          <w:lang w:val="en-US"/>
        </w:rPr>
        <w:t>’</w:t>
      </w:r>
      <w:r>
        <w:rPr>
          <w:lang w:val="en-US"/>
        </w:rPr>
        <w:t>s homeserve</w:t>
      </w:r>
      <w:r w:rsidR="00033A7B">
        <w:rPr>
          <w:lang w:val="en-US"/>
        </w:rPr>
        <w:t>r</w:t>
      </w:r>
      <w:r>
        <w:rPr>
          <w:lang w:val="en-US"/>
        </w:rPr>
        <w:t xml:space="preserve">. </w:t>
      </w:r>
      <w:r w:rsidR="00033A7B">
        <w:rPr>
          <w:lang w:val="en-US"/>
        </w:rPr>
        <w:t>We can also see that the Print client is still working correctly, so that jobs are stored locally on the Print</w:t>
      </w:r>
      <w:r w:rsidR="00B02171">
        <w:rPr>
          <w:lang w:val="en-US"/>
        </w:rPr>
        <w:t xml:space="preserve"> C</w:t>
      </w:r>
      <w:bookmarkStart w:id="0" w:name="_GoBack"/>
      <w:bookmarkEnd w:id="0"/>
      <w:r w:rsidR="00033A7B">
        <w:rPr>
          <w:lang w:val="en-US"/>
        </w:rPr>
        <w:t>lient workstation, but users homeserver is notified (</w:t>
      </w:r>
      <w:proofErr w:type="spellStart"/>
      <w:r w:rsidR="00033A7B">
        <w:rPr>
          <w:lang w:val="en-US"/>
        </w:rPr>
        <w:t>Filelocation</w:t>
      </w:r>
      <w:proofErr w:type="spellEnd"/>
      <w:r w:rsidR="00033A7B">
        <w:rPr>
          <w:lang w:val="en-US"/>
        </w:rPr>
        <w:t>=</w:t>
      </w:r>
      <w:proofErr w:type="spellStart"/>
      <w:r w:rsidR="00033A7B">
        <w:rPr>
          <w:lang w:val="en-US"/>
        </w:rPr>
        <w:t>Printclient</w:t>
      </w:r>
      <w:proofErr w:type="spellEnd"/>
      <w:r w:rsidR="00033A7B">
        <w:rPr>
          <w:lang w:val="en-US"/>
        </w:rPr>
        <w:t xml:space="preserve"> Workstation. Job distributor = users homeserver)</w:t>
      </w:r>
    </w:p>
    <w:p w:rsidR="00D01282" w:rsidRDefault="00D01282" w:rsidP="009E274F">
      <w:pPr>
        <w:rPr>
          <w:lang w:val="en-US"/>
        </w:rPr>
      </w:pPr>
    </w:p>
    <w:p w:rsidR="00D01282" w:rsidRDefault="00D01282" w:rsidP="009E274F">
      <w:pPr>
        <w:rPr>
          <w:lang w:val="en-US"/>
        </w:rPr>
      </w:pPr>
      <w:r>
        <w:rPr>
          <w:lang w:val="en-US"/>
        </w:rPr>
        <w:t>One last time</w:t>
      </w:r>
      <w:proofErr w:type="gramStart"/>
      <w:r>
        <w:rPr>
          <w:lang w:val="en-US"/>
        </w:rPr>
        <w:t>:</w:t>
      </w:r>
      <w:proofErr w:type="gramEnd"/>
      <w:r>
        <w:rPr>
          <w:lang w:val="en-US"/>
        </w:rPr>
        <w:br/>
        <w:t>Please remember to always have the same SDFS value on all your SafeCom servers at the same time.</w:t>
      </w:r>
      <w:r>
        <w:rPr>
          <w:lang w:val="en-US"/>
        </w:rPr>
        <w:br/>
        <w:t xml:space="preserve">If you need to change from Disable to Enable or vice versa, then please </w:t>
      </w:r>
      <w:r w:rsidR="0060591A">
        <w:rPr>
          <w:lang w:val="en-US"/>
        </w:rPr>
        <w:t xml:space="preserve">stop SafeCom service and Print spooler service on all servers (for clustered SafeCom servers take SafeCom service and Print spooler service offline). Then </w:t>
      </w:r>
      <w:proofErr w:type="gramStart"/>
      <w:r w:rsidR="0060591A">
        <w:rPr>
          <w:lang w:val="en-US"/>
        </w:rPr>
        <w:t>do the registry</w:t>
      </w:r>
      <w:proofErr w:type="gramEnd"/>
      <w:r w:rsidR="0060591A">
        <w:rPr>
          <w:lang w:val="en-US"/>
        </w:rPr>
        <w:t xml:space="preserve"> change. Then bring SafeCom service and print spooler service online (for clustered SafeCom servers take SafeCom service and Print spooler service online).</w:t>
      </w:r>
      <w:r w:rsidR="0060591A">
        <w:rPr>
          <w:lang w:val="en-US"/>
        </w:rPr>
        <w:br/>
      </w:r>
      <w:r w:rsidR="0060591A">
        <w:rPr>
          <w:lang w:val="en-US"/>
        </w:rPr>
        <w:lastRenderedPageBreak/>
        <w:t>To avoid funny situations with regards to SafeCom failover, then start taking the Master server offline as the first server, and bring the Master server online again as the last server.</w:t>
      </w:r>
    </w:p>
    <w:p w:rsidR="0060591A" w:rsidRDefault="0060591A" w:rsidP="009E274F">
      <w:pPr>
        <w:rPr>
          <w:lang w:val="en-US"/>
        </w:rPr>
      </w:pPr>
      <w:proofErr w:type="gramStart"/>
      <w:r>
        <w:rPr>
          <w:lang w:val="en-US"/>
        </w:rPr>
        <w:t>When adding new slave servers, then please have the correct SDFS registry value set prior to adding the server as a slave server.</w:t>
      </w:r>
      <w:proofErr w:type="gramEnd"/>
    </w:p>
    <w:p w:rsidR="00033A7B" w:rsidRPr="009E274F" w:rsidRDefault="00033A7B" w:rsidP="009E274F">
      <w:pPr>
        <w:rPr>
          <w:lang w:val="en-US"/>
        </w:rPr>
      </w:pPr>
    </w:p>
    <w:sectPr w:rsidR="00033A7B" w:rsidRPr="009E274F" w:rsidSect="00B02171">
      <w:pgSz w:w="11906" w:h="16838"/>
      <w:pgMar w:top="1701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AE7"/>
    <w:multiLevelType w:val="hybridMultilevel"/>
    <w:tmpl w:val="64441436"/>
    <w:lvl w:ilvl="0" w:tplc="0406000F">
      <w:start w:val="1"/>
      <w:numFmt w:val="decimal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C9A74F6"/>
    <w:multiLevelType w:val="hybridMultilevel"/>
    <w:tmpl w:val="9648BC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AA"/>
    <w:rsid w:val="000232DF"/>
    <w:rsid w:val="00033A7B"/>
    <w:rsid w:val="000526F1"/>
    <w:rsid w:val="000F44AA"/>
    <w:rsid w:val="001C77BF"/>
    <w:rsid w:val="00265D90"/>
    <w:rsid w:val="003158CF"/>
    <w:rsid w:val="00331711"/>
    <w:rsid w:val="004419E8"/>
    <w:rsid w:val="004823DE"/>
    <w:rsid w:val="00490C66"/>
    <w:rsid w:val="004E566A"/>
    <w:rsid w:val="0060591A"/>
    <w:rsid w:val="009E274F"/>
    <w:rsid w:val="00A24B91"/>
    <w:rsid w:val="00B02171"/>
    <w:rsid w:val="00B20513"/>
    <w:rsid w:val="00CA4A07"/>
    <w:rsid w:val="00CC7E25"/>
    <w:rsid w:val="00D01282"/>
    <w:rsid w:val="00F2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SafeCom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Guldager Christensen</dc:creator>
  <cp:lastModifiedBy>Paul Homersham</cp:lastModifiedBy>
  <cp:revision>21</cp:revision>
  <dcterms:created xsi:type="dcterms:W3CDTF">2013-03-08T09:46:00Z</dcterms:created>
  <dcterms:modified xsi:type="dcterms:W3CDTF">2014-09-16T13:53:00Z</dcterms:modified>
</cp:coreProperties>
</file>