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C9491D" w14:textId="02E127A6" w:rsidR="002811DC" w:rsidRDefault="00EA5098" w:rsidP="0058382A">
      <w:pPr>
        <w:pStyle w:val="InternormPTTitel"/>
        <w:spacing w:line="276" w:lineRule="auto"/>
      </w:pPr>
      <w:r>
        <w:t>Mehr Sicherheit für Ihr Zuhause</w:t>
      </w:r>
      <w:r w:rsidR="00AA1FAB">
        <w:t>!</w:t>
      </w:r>
    </w:p>
    <w:p w14:paraId="67068B8A" w14:textId="41361549" w:rsidR="002811DC" w:rsidRPr="00956F98" w:rsidRDefault="00AA1FAB" w:rsidP="0058382A">
      <w:pPr>
        <w:pStyle w:val="InternormPTUntertitel"/>
        <w:spacing w:line="276" w:lineRule="auto"/>
      </w:pPr>
      <w:r>
        <w:t xml:space="preserve">Nur </w:t>
      </w:r>
      <w:r w:rsidR="002811DC">
        <w:t>für kurze Zeit: Ausgewählte Sicherheitsgläser ohne Aufpreis</w:t>
      </w:r>
    </w:p>
    <w:p w14:paraId="4B19B53E" w14:textId="2A0FB045" w:rsidR="0091124D" w:rsidRPr="00BA46C2" w:rsidRDefault="002B13DD" w:rsidP="00DF5999">
      <w:pPr>
        <w:spacing w:line="360" w:lineRule="auto"/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Europas führende Fenstermarke startet e</w:t>
      </w:r>
      <w:r w:rsidR="00317F15">
        <w:rPr>
          <w:rFonts w:cs="Arial"/>
          <w:b/>
          <w:sz w:val="22"/>
          <w:szCs w:val="22"/>
        </w:rPr>
        <w:t xml:space="preserve">ine Sicherheits-Offensive: </w:t>
      </w:r>
      <w:r w:rsidR="002811DC">
        <w:rPr>
          <w:rFonts w:cs="Arial"/>
          <w:b/>
          <w:sz w:val="22"/>
          <w:szCs w:val="22"/>
        </w:rPr>
        <w:t xml:space="preserve">Bis </w:t>
      </w:r>
      <w:r w:rsidR="001C7719">
        <w:rPr>
          <w:rFonts w:cs="Arial"/>
          <w:b/>
          <w:sz w:val="22"/>
          <w:szCs w:val="22"/>
        </w:rPr>
        <w:t>30</w:t>
      </w:r>
      <w:r w:rsidR="002121EE">
        <w:rPr>
          <w:rFonts w:cs="Arial"/>
          <w:b/>
          <w:sz w:val="22"/>
          <w:szCs w:val="22"/>
        </w:rPr>
        <w:t xml:space="preserve">. </w:t>
      </w:r>
      <w:r w:rsidR="001C7719">
        <w:rPr>
          <w:rFonts w:cs="Arial"/>
          <w:b/>
          <w:sz w:val="22"/>
          <w:szCs w:val="22"/>
        </w:rPr>
        <w:t>April 2021</w:t>
      </w:r>
      <w:r>
        <w:rPr>
          <w:rFonts w:cs="Arial"/>
          <w:b/>
          <w:sz w:val="22"/>
          <w:szCs w:val="22"/>
        </w:rPr>
        <w:t xml:space="preserve"> </w:t>
      </w:r>
      <w:r w:rsidR="006659E5">
        <w:rPr>
          <w:rFonts w:cs="Arial"/>
          <w:b/>
          <w:sz w:val="22"/>
          <w:szCs w:val="22"/>
        </w:rPr>
        <w:t xml:space="preserve">bietet Internorm </w:t>
      </w:r>
      <w:r w:rsidR="002811DC">
        <w:rPr>
          <w:rFonts w:cs="Arial"/>
          <w:b/>
          <w:sz w:val="22"/>
          <w:szCs w:val="22"/>
        </w:rPr>
        <w:t>S</w:t>
      </w:r>
      <w:r w:rsidR="006659E5">
        <w:rPr>
          <w:rFonts w:cs="Arial"/>
          <w:b/>
          <w:sz w:val="22"/>
          <w:szCs w:val="22"/>
        </w:rPr>
        <w:t>icherheitsgläser ohne Aufpreis für ausgewählte Produkte</w:t>
      </w:r>
      <w:r w:rsidR="00E20285">
        <w:rPr>
          <w:rFonts w:cs="Arial"/>
          <w:b/>
          <w:sz w:val="22"/>
          <w:szCs w:val="22"/>
        </w:rPr>
        <w:t xml:space="preserve"> an</w:t>
      </w:r>
      <w:r w:rsidR="006F18C7">
        <w:rPr>
          <w:rFonts w:cs="Arial"/>
          <w:b/>
          <w:sz w:val="22"/>
          <w:szCs w:val="22"/>
        </w:rPr>
        <w:t xml:space="preserve">. </w:t>
      </w:r>
      <w:r w:rsidR="001477AF">
        <w:rPr>
          <w:rFonts w:cs="Arial"/>
          <w:b/>
          <w:sz w:val="22"/>
          <w:szCs w:val="22"/>
        </w:rPr>
        <w:t>So wird der Preis von Einscheiben</w:t>
      </w:r>
      <w:r w:rsidR="00717FA1">
        <w:rPr>
          <w:rFonts w:cs="Arial"/>
          <w:b/>
          <w:sz w:val="22"/>
          <w:szCs w:val="22"/>
        </w:rPr>
        <w:t>-S</w:t>
      </w:r>
      <w:r w:rsidR="001477AF">
        <w:rPr>
          <w:rFonts w:cs="Arial"/>
          <w:b/>
          <w:sz w:val="22"/>
          <w:szCs w:val="22"/>
        </w:rPr>
        <w:t>icherheitsgläsern (ESG)</w:t>
      </w:r>
      <w:r w:rsidR="00E209DD">
        <w:rPr>
          <w:rFonts w:cs="Arial"/>
          <w:b/>
          <w:sz w:val="22"/>
          <w:szCs w:val="22"/>
        </w:rPr>
        <w:t xml:space="preserve"> bei Fixverglasungen,</w:t>
      </w:r>
      <w:r w:rsidR="001C7719">
        <w:rPr>
          <w:rFonts w:cs="Arial"/>
          <w:b/>
          <w:sz w:val="22"/>
          <w:szCs w:val="22"/>
        </w:rPr>
        <w:t xml:space="preserve"> Hauseingangstüren,</w:t>
      </w:r>
      <w:r w:rsidR="00E209DD">
        <w:rPr>
          <w:rFonts w:cs="Arial"/>
          <w:b/>
          <w:sz w:val="22"/>
          <w:szCs w:val="22"/>
        </w:rPr>
        <w:t xml:space="preserve"> Hebe- und Abstellschiebetüren sowie Balkontüren reduziert.</w:t>
      </w:r>
      <w:r w:rsidR="008D1159" w:rsidRPr="00611475">
        <w:rPr>
          <w:rFonts w:cs="Arial"/>
          <w:b/>
          <w:sz w:val="22"/>
          <w:szCs w:val="22"/>
        </w:rPr>
        <w:t xml:space="preserve"> </w:t>
      </w:r>
      <w:r w:rsidR="008D1159" w:rsidRPr="008D1159">
        <w:rPr>
          <w:rFonts w:cs="Arial"/>
          <w:b/>
          <w:sz w:val="22"/>
          <w:szCs w:val="22"/>
        </w:rPr>
        <w:t xml:space="preserve">Eine Investition in die </w:t>
      </w:r>
      <w:r w:rsidR="008D1159" w:rsidRPr="00BA46C2">
        <w:rPr>
          <w:rFonts w:cs="Arial"/>
          <w:b/>
          <w:sz w:val="22"/>
          <w:szCs w:val="22"/>
        </w:rPr>
        <w:t xml:space="preserve">Sicherheit </w:t>
      </w:r>
      <w:r w:rsidR="00426507" w:rsidRPr="00BA46C2">
        <w:rPr>
          <w:rFonts w:cs="Arial"/>
          <w:b/>
          <w:sz w:val="22"/>
          <w:szCs w:val="22"/>
        </w:rPr>
        <w:t xml:space="preserve">der eigenen vier </w:t>
      </w:r>
      <w:r w:rsidR="008D1159" w:rsidRPr="00BA46C2">
        <w:rPr>
          <w:rFonts w:cs="Arial"/>
          <w:b/>
          <w:sz w:val="22"/>
          <w:szCs w:val="22"/>
        </w:rPr>
        <w:t>Wände</w:t>
      </w:r>
      <w:r w:rsidR="003D1F7F" w:rsidRPr="00BA46C2">
        <w:rPr>
          <w:rFonts w:cs="Arial"/>
          <w:b/>
          <w:sz w:val="22"/>
          <w:szCs w:val="22"/>
        </w:rPr>
        <w:t>, die sich</w:t>
      </w:r>
      <w:r w:rsidR="008D1159" w:rsidRPr="00BA46C2">
        <w:rPr>
          <w:rFonts w:cs="Arial"/>
          <w:b/>
          <w:sz w:val="22"/>
          <w:szCs w:val="22"/>
        </w:rPr>
        <w:t xml:space="preserve"> lohnt.</w:t>
      </w:r>
    </w:p>
    <w:p w14:paraId="13A2B52A" w14:textId="77777777" w:rsidR="002811DC" w:rsidRPr="00BA46C2" w:rsidRDefault="002811DC" w:rsidP="00DF5999">
      <w:pPr>
        <w:spacing w:line="360" w:lineRule="auto"/>
        <w:jc w:val="both"/>
        <w:rPr>
          <w:rFonts w:cs="Arial"/>
          <w:b/>
          <w:sz w:val="22"/>
          <w:szCs w:val="22"/>
        </w:rPr>
      </w:pPr>
    </w:p>
    <w:p w14:paraId="09D17EE0" w14:textId="6C634AC2" w:rsidR="002811DC" w:rsidRPr="00BA46C2" w:rsidRDefault="002811DC" w:rsidP="00DF5999">
      <w:pPr>
        <w:spacing w:line="360" w:lineRule="auto"/>
        <w:jc w:val="both"/>
        <w:rPr>
          <w:rFonts w:cs="Arial"/>
          <w:b/>
          <w:sz w:val="22"/>
          <w:szCs w:val="22"/>
        </w:rPr>
      </w:pPr>
      <w:r w:rsidRPr="00BA46C2">
        <w:rPr>
          <w:rFonts w:cs="Arial"/>
          <w:b/>
          <w:sz w:val="22"/>
          <w:szCs w:val="22"/>
        </w:rPr>
        <w:t>Mehr Sicherheit für Ihre Familie</w:t>
      </w:r>
    </w:p>
    <w:p w14:paraId="270B4AAA" w14:textId="50A5DB96" w:rsidR="00FF6B51" w:rsidRPr="00717FA1" w:rsidRDefault="002811DC" w:rsidP="00DF5999">
      <w:pPr>
        <w:spacing w:line="360" w:lineRule="auto"/>
        <w:jc w:val="both"/>
        <w:rPr>
          <w:rFonts w:cs="Arial"/>
          <w:sz w:val="22"/>
          <w:szCs w:val="22"/>
        </w:rPr>
      </w:pPr>
      <w:r w:rsidRPr="00BA46C2">
        <w:rPr>
          <w:rFonts w:cs="Arial"/>
          <w:sz w:val="22"/>
          <w:szCs w:val="22"/>
        </w:rPr>
        <w:t>Eine Präventionsmaßnahme ist die Ausstattung der Fenster und Türen mit Sicherheitsgla</w:t>
      </w:r>
      <w:r w:rsidR="005D3C86" w:rsidRPr="00BA46C2">
        <w:rPr>
          <w:rFonts w:cs="Arial"/>
          <w:sz w:val="22"/>
          <w:szCs w:val="22"/>
        </w:rPr>
        <w:t xml:space="preserve">s – </w:t>
      </w:r>
      <w:r w:rsidR="005D3C86" w:rsidRPr="00BA46C2">
        <w:rPr>
          <w:rFonts w:cs="Arial"/>
          <w:sz w:val="22"/>
          <w:szCs w:val="22"/>
        </w:rPr>
        <w:br/>
        <w:t xml:space="preserve">zu </w:t>
      </w:r>
      <w:r w:rsidR="008C3700" w:rsidRPr="00BA46C2">
        <w:rPr>
          <w:rFonts w:cs="Arial"/>
          <w:sz w:val="22"/>
          <w:szCs w:val="22"/>
        </w:rPr>
        <w:t>„</w:t>
      </w:r>
      <w:r w:rsidR="00DF5999" w:rsidRPr="00BA46C2">
        <w:rPr>
          <w:rFonts w:cs="Arial"/>
          <w:sz w:val="22"/>
          <w:szCs w:val="22"/>
        </w:rPr>
        <w:t xml:space="preserve">100% </w:t>
      </w:r>
      <w:r w:rsidR="00AA1FAB" w:rsidRPr="00BA46C2">
        <w:rPr>
          <w:rFonts w:cs="Arial"/>
          <w:sz w:val="22"/>
          <w:szCs w:val="22"/>
        </w:rPr>
        <w:t>M</w:t>
      </w:r>
      <w:r w:rsidR="005D3C86" w:rsidRPr="00BA46C2">
        <w:rPr>
          <w:rFonts w:cs="Arial"/>
          <w:sz w:val="22"/>
          <w:szCs w:val="22"/>
        </w:rPr>
        <w:t>ade in Austria</w:t>
      </w:r>
      <w:r w:rsidR="008C3700" w:rsidRPr="00BA46C2">
        <w:rPr>
          <w:rFonts w:cs="Arial"/>
          <w:sz w:val="22"/>
          <w:szCs w:val="22"/>
        </w:rPr>
        <w:t>“</w:t>
      </w:r>
      <w:r w:rsidR="005D3C86" w:rsidRPr="00BA46C2">
        <w:rPr>
          <w:rFonts w:cs="Arial"/>
          <w:sz w:val="22"/>
          <w:szCs w:val="22"/>
        </w:rPr>
        <w:t>.</w:t>
      </w:r>
      <w:r w:rsidR="00DF5999">
        <w:rPr>
          <w:rFonts w:cs="Arial"/>
          <w:sz w:val="22"/>
          <w:szCs w:val="22"/>
        </w:rPr>
        <w:t xml:space="preserve"> </w:t>
      </w:r>
      <w:r w:rsidR="00FF6B51" w:rsidRPr="002121EE">
        <w:rPr>
          <w:rFonts w:cs="Arial"/>
          <w:sz w:val="22"/>
          <w:szCs w:val="22"/>
        </w:rPr>
        <w:t>Das speziell wärmebehandelte Einscheiben</w:t>
      </w:r>
      <w:r w:rsidR="00717FA1">
        <w:rPr>
          <w:rFonts w:cs="Arial"/>
          <w:sz w:val="22"/>
          <w:szCs w:val="22"/>
        </w:rPr>
        <w:t>-S</w:t>
      </w:r>
      <w:r w:rsidR="00FF6B51" w:rsidRPr="002121EE">
        <w:rPr>
          <w:rFonts w:cs="Arial"/>
          <w:sz w:val="22"/>
          <w:szCs w:val="22"/>
        </w:rPr>
        <w:t>icherheitsglas</w:t>
      </w:r>
      <w:r w:rsidR="009C7E46">
        <w:rPr>
          <w:rFonts w:cs="Arial"/>
          <w:sz w:val="22"/>
          <w:szCs w:val="22"/>
        </w:rPr>
        <w:t xml:space="preserve"> von Internorm</w:t>
      </w:r>
      <w:r w:rsidR="00FF6B51" w:rsidRPr="002121EE">
        <w:rPr>
          <w:rFonts w:cs="Arial"/>
          <w:sz w:val="22"/>
          <w:szCs w:val="22"/>
        </w:rPr>
        <w:t xml:space="preserve"> weist erhöhte Stoß- </w:t>
      </w:r>
      <w:r w:rsidR="00FF6B51" w:rsidRPr="00717FA1">
        <w:rPr>
          <w:rFonts w:cs="Arial"/>
          <w:sz w:val="22"/>
          <w:szCs w:val="22"/>
        </w:rPr>
        <w:t xml:space="preserve">und Schlagfestigkeit auf. </w:t>
      </w:r>
      <w:r w:rsidR="004446A4" w:rsidRPr="00DF5999">
        <w:rPr>
          <w:rFonts w:cs="Arial"/>
          <w:sz w:val="22"/>
          <w:szCs w:val="22"/>
        </w:rPr>
        <w:t>Dadurch schützen Sie Ihre Familie bei Fensterbrüchen vor schweren Schnittverletzungen.</w:t>
      </w:r>
      <w:r w:rsidR="004446A4" w:rsidRPr="00717FA1">
        <w:rPr>
          <w:rFonts w:cs="Arial"/>
          <w:sz w:val="22"/>
          <w:szCs w:val="22"/>
        </w:rPr>
        <w:t xml:space="preserve"> </w:t>
      </w:r>
    </w:p>
    <w:p w14:paraId="7EF57A70" w14:textId="2A6708C2" w:rsidR="0093417F" w:rsidRPr="00717FA1" w:rsidRDefault="00752B89" w:rsidP="00DF599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2"/>
          <w:szCs w:val="22"/>
        </w:rPr>
      </w:pPr>
      <w:r w:rsidRPr="00717FA1">
        <w:rPr>
          <w:rFonts w:cs="Arial"/>
          <w:sz w:val="22"/>
          <w:szCs w:val="22"/>
        </w:rPr>
        <w:br/>
      </w:r>
      <w:r w:rsidR="0093417F" w:rsidRPr="00717FA1">
        <w:rPr>
          <w:rFonts w:cs="Arial"/>
          <w:sz w:val="22"/>
          <w:szCs w:val="22"/>
        </w:rPr>
        <w:t>Je nach Bundesland sind Sicherheitsverglasungen bei bodentiefen Fixelementen, Abstellschiebetüren, Hebeschiebetüren und Balkontüren bereits vorgeschrieben. Mit Internorm bleiben Sie garantiert auf der sicheren Seite!</w:t>
      </w:r>
    </w:p>
    <w:p w14:paraId="44FD1EEE" w14:textId="60B6A6D2" w:rsidR="002811DC" w:rsidRPr="00717FA1" w:rsidRDefault="002811DC" w:rsidP="00DF5999">
      <w:pPr>
        <w:spacing w:line="360" w:lineRule="auto"/>
        <w:jc w:val="both"/>
        <w:rPr>
          <w:rFonts w:cs="Arial"/>
          <w:sz w:val="22"/>
          <w:szCs w:val="22"/>
        </w:rPr>
      </w:pPr>
      <w:r w:rsidRPr="00717FA1">
        <w:rPr>
          <w:rFonts w:cs="Arial"/>
          <w:sz w:val="22"/>
          <w:szCs w:val="22"/>
        </w:rPr>
        <w:t xml:space="preserve">Daher startet Europas führende Fenstermarke Internorm eine Sicherheits-Offensive und bietet </w:t>
      </w:r>
      <w:r w:rsidRPr="00717FA1">
        <w:rPr>
          <w:rFonts w:cs="Arial"/>
          <w:b/>
          <w:sz w:val="22"/>
          <w:szCs w:val="22"/>
        </w:rPr>
        <w:t xml:space="preserve">bis </w:t>
      </w:r>
      <w:r w:rsidR="001C7719" w:rsidRPr="00717FA1">
        <w:rPr>
          <w:rFonts w:cs="Arial"/>
          <w:b/>
          <w:sz w:val="22"/>
          <w:szCs w:val="22"/>
        </w:rPr>
        <w:t>30</w:t>
      </w:r>
      <w:r w:rsidRPr="00717FA1">
        <w:rPr>
          <w:rFonts w:cs="Arial"/>
          <w:b/>
          <w:sz w:val="22"/>
          <w:szCs w:val="22"/>
        </w:rPr>
        <w:t xml:space="preserve">. </w:t>
      </w:r>
      <w:r w:rsidR="001C7719" w:rsidRPr="00717FA1">
        <w:rPr>
          <w:rFonts w:cs="Arial"/>
          <w:b/>
          <w:sz w:val="22"/>
          <w:szCs w:val="22"/>
        </w:rPr>
        <w:t xml:space="preserve">April </w:t>
      </w:r>
      <w:r w:rsidRPr="00717FA1">
        <w:rPr>
          <w:rFonts w:cs="Arial"/>
          <w:b/>
          <w:sz w:val="22"/>
          <w:szCs w:val="22"/>
        </w:rPr>
        <w:t>20</w:t>
      </w:r>
      <w:r w:rsidR="001C7719" w:rsidRPr="00717FA1">
        <w:rPr>
          <w:rFonts w:cs="Arial"/>
          <w:b/>
          <w:sz w:val="22"/>
          <w:szCs w:val="22"/>
        </w:rPr>
        <w:t>21</w:t>
      </w:r>
      <w:r w:rsidRPr="00717FA1">
        <w:rPr>
          <w:rFonts w:cs="Arial"/>
          <w:sz w:val="22"/>
          <w:szCs w:val="22"/>
        </w:rPr>
        <w:t xml:space="preserve"> Sicherheitsgläser ohne Aufpreis an. </w:t>
      </w:r>
    </w:p>
    <w:p w14:paraId="3D987C35" w14:textId="77777777" w:rsidR="002811DC" w:rsidRPr="00717FA1" w:rsidRDefault="002811DC" w:rsidP="0058382A">
      <w:pPr>
        <w:spacing w:line="276" w:lineRule="auto"/>
        <w:rPr>
          <w:rFonts w:cs="Arial"/>
          <w:sz w:val="22"/>
          <w:szCs w:val="22"/>
        </w:rPr>
      </w:pPr>
    </w:p>
    <w:p w14:paraId="14D123D4" w14:textId="77777777" w:rsidR="002811DC" w:rsidRPr="00717FA1" w:rsidRDefault="002811DC" w:rsidP="0058382A">
      <w:pPr>
        <w:pStyle w:val="InternormPTFlietext"/>
        <w:spacing w:after="0" w:line="276" w:lineRule="auto"/>
      </w:pPr>
    </w:p>
    <w:p w14:paraId="7F250397" w14:textId="012D4ABC" w:rsidR="00752B89" w:rsidRPr="00717FA1" w:rsidRDefault="00752B89" w:rsidP="0058382A">
      <w:pPr>
        <w:pStyle w:val="InternormPTFlietext"/>
        <w:spacing w:after="0" w:line="276" w:lineRule="auto"/>
      </w:pPr>
    </w:p>
    <w:p w14:paraId="6D1D1ED0" w14:textId="4D5C72EE" w:rsidR="002811DC" w:rsidRPr="00717FA1" w:rsidRDefault="002811DC" w:rsidP="0058382A">
      <w:pPr>
        <w:pStyle w:val="InternormPTFlietext"/>
        <w:spacing w:after="0" w:line="276" w:lineRule="auto"/>
        <w:rPr>
          <w:b/>
        </w:rPr>
      </w:pPr>
      <w:bookmarkStart w:id="0" w:name="_Hlk534786920"/>
      <w:r w:rsidRPr="00717FA1">
        <w:rPr>
          <w:b/>
        </w:rPr>
        <w:t>Europas Fenstermarke Nr. 1</w:t>
      </w:r>
      <w:r w:rsidR="003D4F19" w:rsidRPr="00717FA1">
        <w:rPr>
          <w:b/>
        </w:rPr>
        <w:t xml:space="preserve"> – mit Sicherheit sicher!</w:t>
      </w:r>
      <w:r w:rsidR="00752B89" w:rsidRPr="00717FA1">
        <w:rPr>
          <w:b/>
        </w:rPr>
        <w:br/>
      </w:r>
    </w:p>
    <w:p w14:paraId="650812E6" w14:textId="34E0E07B" w:rsidR="001C7719" w:rsidRPr="00DF5999" w:rsidRDefault="001C7719" w:rsidP="001C7719">
      <w:pPr>
        <w:spacing w:line="360" w:lineRule="auto"/>
        <w:jc w:val="both"/>
        <w:outlineLvl w:val="0"/>
        <w:rPr>
          <w:rFonts w:cs="Arial"/>
          <w:sz w:val="22"/>
          <w:szCs w:val="22"/>
        </w:rPr>
      </w:pPr>
      <w:r w:rsidRPr="00DF5999">
        <w:rPr>
          <w:rFonts w:cs="Arial"/>
          <w:sz w:val="22"/>
          <w:szCs w:val="22"/>
        </w:rPr>
        <w:t xml:space="preserve">Internorm ist die größte international tätige Fenstermarke Europas und Arbeitgeber für 1.906 Mitarbeiter (Vollzeitäquivalent). Mehr als </w:t>
      </w:r>
      <w:r w:rsidR="004446A4" w:rsidRPr="00717FA1">
        <w:rPr>
          <w:rFonts w:cs="Arial"/>
          <w:sz w:val="22"/>
          <w:szCs w:val="22"/>
        </w:rPr>
        <w:t>26</w:t>
      </w:r>
      <w:r w:rsidRPr="00DF5999">
        <w:rPr>
          <w:rFonts w:cs="Arial"/>
          <w:sz w:val="22"/>
          <w:szCs w:val="22"/>
        </w:rPr>
        <w:t xml:space="preserve"> Millionen Fenstereinheiten und Türen – zu „100% Made in Austria“ – haben die drei Produktionswerke Traun, Sarleinsbach und Lannach bisher verlassen. Von der Geburtsstunde des Kunststoff-Fensters bis zu den heutigen Holz/Aluminium-, High-Tech- und High-Design-Innovationen setzt Internorm europaweit Maßstäbe. Gemeinsam mit rund 1.300 Vertriebspartnern in 21 Ländern baut das Unternehmen seine führende Marktposition in Europa weiter aus. Zur Produktpalette gehören neben den Fenster- und Türsystemen auch Sonnen- und Insektenschutzsysteme.</w:t>
      </w:r>
    </w:p>
    <w:bookmarkEnd w:id="0"/>
    <w:p w14:paraId="2B984E0A" w14:textId="77777777" w:rsidR="002811DC" w:rsidRDefault="002811DC" w:rsidP="0058382A">
      <w:pPr>
        <w:pStyle w:val="InternormPTFlietext"/>
        <w:spacing w:after="0" w:line="276" w:lineRule="auto"/>
      </w:pPr>
    </w:p>
    <w:p w14:paraId="0CF6A690" w14:textId="77777777" w:rsidR="002811DC" w:rsidRPr="00EF6369" w:rsidRDefault="002811DC" w:rsidP="0058382A">
      <w:pPr>
        <w:pStyle w:val="InternormPTFlietext"/>
        <w:spacing w:after="0" w:line="276" w:lineRule="auto"/>
        <w:rPr>
          <w:b/>
          <w:lang w:val="de-AT"/>
        </w:rPr>
      </w:pPr>
      <w:r w:rsidRPr="00EF6369">
        <w:rPr>
          <w:b/>
          <w:color w:val="0D0D0D" w:themeColor="text1" w:themeTint="F2"/>
        </w:rPr>
        <w:t xml:space="preserve">Mehr Informationen unter </w:t>
      </w:r>
      <w:hyperlink r:id="rId8" w:history="1">
        <w:r w:rsidRPr="00EF6369">
          <w:rPr>
            <w:rStyle w:val="Hyperlink"/>
            <w:b/>
            <w:color w:val="0D0D0D" w:themeColor="text1" w:themeTint="F2"/>
          </w:rPr>
          <w:t>www.internorm.at</w:t>
        </w:r>
      </w:hyperlink>
      <w:r w:rsidRPr="00EF6369">
        <w:rPr>
          <w:b/>
          <w:color w:val="0D0D0D" w:themeColor="text1" w:themeTint="F2"/>
        </w:rPr>
        <w:t xml:space="preserve"> und bei allen Internorm-Partnern.</w:t>
      </w:r>
    </w:p>
    <w:p w14:paraId="6D608D05" w14:textId="77777777" w:rsidR="002811DC" w:rsidRDefault="002811DC" w:rsidP="0058382A">
      <w:pPr>
        <w:pStyle w:val="InternormPTFlietext"/>
        <w:spacing w:after="0" w:line="276" w:lineRule="auto"/>
      </w:pPr>
    </w:p>
    <w:p w14:paraId="144B1D34" w14:textId="77777777" w:rsidR="005D3C86" w:rsidRDefault="005D3C86" w:rsidP="0058382A">
      <w:pPr>
        <w:pStyle w:val="InternormPTZwiti"/>
        <w:spacing w:line="276" w:lineRule="auto"/>
        <w:rPr>
          <w:lang w:val="de-DE"/>
        </w:rPr>
      </w:pPr>
    </w:p>
    <w:p w14:paraId="2C0EE730" w14:textId="77777777" w:rsidR="002811DC" w:rsidRDefault="002811DC" w:rsidP="0058382A">
      <w:pPr>
        <w:pStyle w:val="InternormPTZwiti"/>
        <w:spacing w:line="276" w:lineRule="auto"/>
        <w:rPr>
          <w:lang w:val="de-DE"/>
        </w:rPr>
      </w:pPr>
    </w:p>
    <w:p w14:paraId="134CFEFE" w14:textId="0FACC061" w:rsidR="006876A5" w:rsidRDefault="00E11836" w:rsidP="0058382A">
      <w:pPr>
        <w:pStyle w:val="InternormPTZwiti"/>
        <w:spacing w:line="276" w:lineRule="auto"/>
      </w:pPr>
      <w:r>
        <w:t>Bildmaterial</w:t>
      </w:r>
      <w:r w:rsidR="006C2029">
        <w:t xml:space="preserve">: </w:t>
      </w:r>
    </w:p>
    <w:tbl>
      <w:tblPr>
        <w:tblW w:w="9640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529"/>
        <w:gridCol w:w="4111"/>
      </w:tblGrid>
      <w:tr w:rsidR="00C33921" w:rsidRPr="0017705D" w14:paraId="3F432F5F" w14:textId="77777777" w:rsidTr="00DE6201">
        <w:tc>
          <w:tcPr>
            <w:tcW w:w="5529" w:type="dxa"/>
            <w:tcBorders>
              <w:right w:val="single" w:sz="4" w:space="0" w:color="C0C0C0"/>
            </w:tcBorders>
            <w:vAlign w:val="bottom"/>
          </w:tcPr>
          <w:p w14:paraId="46524A21" w14:textId="5D4B36F3" w:rsidR="00C33921" w:rsidRPr="0017705D" w:rsidRDefault="003D1F7F" w:rsidP="0058382A">
            <w:pPr>
              <w:pStyle w:val="InternormPTBU"/>
              <w:spacing w:before="120" w:line="276" w:lineRule="auto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38FF64C" wp14:editId="705B8C1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62230</wp:posOffset>
                  </wp:positionV>
                  <wp:extent cx="2898140" cy="2035810"/>
                  <wp:effectExtent l="0" t="0" r="0" b="2540"/>
                  <wp:wrapNone/>
                  <wp:docPr id="6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ternorm_Hebeschiebetuer_Sujet_Nurglasecke Kopi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40" cy="20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tcBorders>
              <w:left w:val="single" w:sz="4" w:space="0" w:color="C0C0C0"/>
            </w:tcBorders>
            <w:vAlign w:val="bottom"/>
          </w:tcPr>
          <w:p w14:paraId="55E6DB8C" w14:textId="7C9A9333" w:rsidR="003D1F7F" w:rsidRDefault="002811DC" w:rsidP="0058382A">
            <w:pPr>
              <w:pStyle w:val="InternormPTBU"/>
              <w:spacing w:before="120" w:line="276" w:lineRule="auto"/>
              <w:rPr>
                <w:lang w:val="de-DE"/>
              </w:rPr>
            </w:pPr>
            <w:r>
              <w:rPr>
                <w:lang w:val="de-DE"/>
              </w:rPr>
              <w:t xml:space="preserve">Europas führende Fenstermarke </w:t>
            </w:r>
            <w:r w:rsidRPr="007D2345">
              <w:rPr>
                <w:lang w:val="de-DE"/>
              </w:rPr>
              <w:t xml:space="preserve">startet </w:t>
            </w:r>
            <w:r w:rsidR="008C3700">
              <w:rPr>
                <w:lang w:val="de-DE"/>
              </w:rPr>
              <w:t xml:space="preserve">eine </w:t>
            </w:r>
            <w:r w:rsidRPr="007D2345">
              <w:rPr>
                <w:lang w:val="de-DE"/>
              </w:rPr>
              <w:t>Sicherheits-Aktion</w:t>
            </w:r>
            <w:r>
              <w:rPr>
                <w:lang w:val="de-DE"/>
              </w:rPr>
              <w:t xml:space="preserve">: </w:t>
            </w:r>
            <w:r w:rsidR="0058382A">
              <w:rPr>
                <w:lang w:val="de-DE"/>
              </w:rPr>
              <w:t>Bis</w:t>
            </w:r>
            <w:r>
              <w:rPr>
                <w:lang w:val="de-DE"/>
              </w:rPr>
              <w:t xml:space="preserve"> </w:t>
            </w:r>
            <w:r w:rsidR="001C7719">
              <w:rPr>
                <w:lang w:val="de-DE"/>
              </w:rPr>
              <w:t>30</w:t>
            </w:r>
            <w:r>
              <w:rPr>
                <w:lang w:val="de-DE"/>
              </w:rPr>
              <w:t xml:space="preserve">. </w:t>
            </w:r>
            <w:r w:rsidR="001C7719">
              <w:rPr>
                <w:lang w:val="de-DE"/>
              </w:rPr>
              <w:t xml:space="preserve">April </w:t>
            </w:r>
            <w:r w:rsidR="0058382A">
              <w:rPr>
                <w:lang w:val="de-DE"/>
              </w:rPr>
              <w:t>20</w:t>
            </w:r>
            <w:r w:rsidR="001C7719">
              <w:rPr>
                <w:lang w:val="de-DE"/>
              </w:rPr>
              <w:t>21</w:t>
            </w:r>
            <w:r>
              <w:rPr>
                <w:lang w:val="de-DE"/>
              </w:rPr>
              <w:t xml:space="preserve"> bietet Internorm </w:t>
            </w:r>
            <w:r w:rsidR="008C3700">
              <w:rPr>
                <w:lang w:val="de-DE"/>
              </w:rPr>
              <w:t>Einscheiben-</w:t>
            </w:r>
            <w:r>
              <w:rPr>
                <w:lang w:val="de-DE"/>
              </w:rPr>
              <w:t>Sicherheitsgläser (ESG) ohne Aufpreis an.</w:t>
            </w:r>
          </w:p>
          <w:p w14:paraId="148166C6" w14:textId="77777777" w:rsidR="003D1F7F" w:rsidRDefault="003D1F7F" w:rsidP="0058382A">
            <w:pPr>
              <w:pStyle w:val="InternormPTBU"/>
              <w:spacing w:before="120" w:line="276" w:lineRule="auto"/>
              <w:rPr>
                <w:lang w:val="de-DE"/>
              </w:rPr>
            </w:pPr>
          </w:p>
          <w:p w14:paraId="43507666" w14:textId="77777777" w:rsidR="003D1F7F" w:rsidRDefault="003D1F7F" w:rsidP="0058382A">
            <w:pPr>
              <w:pStyle w:val="InternormPTBU"/>
              <w:spacing w:before="120" w:line="276" w:lineRule="auto"/>
              <w:rPr>
                <w:lang w:val="de-DE"/>
              </w:rPr>
            </w:pPr>
          </w:p>
          <w:p w14:paraId="00DAF0F0" w14:textId="77777777" w:rsidR="003D1F7F" w:rsidRDefault="003D1F7F" w:rsidP="0058382A">
            <w:pPr>
              <w:pStyle w:val="InternormPTBU"/>
              <w:spacing w:before="120" w:line="276" w:lineRule="auto"/>
              <w:rPr>
                <w:lang w:val="de-DE"/>
              </w:rPr>
            </w:pPr>
          </w:p>
          <w:p w14:paraId="5DF29B78" w14:textId="50AA1360" w:rsidR="00C33921" w:rsidRPr="00562091" w:rsidRDefault="00C33921" w:rsidP="0058382A">
            <w:pPr>
              <w:pStyle w:val="InternormPTBU"/>
              <w:spacing w:before="120" w:line="276" w:lineRule="auto"/>
              <w:rPr>
                <w:sz w:val="16"/>
                <w:szCs w:val="16"/>
              </w:rPr>
            </w:pPr>
          </w:p>
        </w:tc>
      </w:tr>
      <w:tr w:rsidR="00C33921" w:rsidRPr="0017705D" w14:paraId="11A00BFC" w14:textId="77777777" w:rsidTr="00DE6201">
        <w:tc>
          <w:tcPr>
            <w:tcW w:w="5529" w:type="dxa"/>
            <w:tcBorders>
              <w:right w:val="single" w:sz="4" w:space="0" w:color="C0C0C0"/>
            </w:tcBorders>
            <w:vAlign w:val="bottom"/>
          </w:tcPr>
          <w:p w14:paraId="750C2E16" w14:textId="61F70A18" w:rsidR="00C33921" w:rsidRPr="0017705D" w:rsidRDefault="00C33921" w:rsidP="0058382A">
            <w:pPr>
              <w:pStyle w:val="InternormPTBU"/>
              <w:spacing w:before="120" w:line="276" w:lineRule="auto"/>
              <w:jc w:val="right"/>
            </w:pPr>
          </w:p>
        </w:tc>
        <w:tc>
          <w:tcPr>
            <w:tcW w:w="4111" w:type="dxa"/>
            <w:tcBorders>
              <w:left w:val="single" w:sz="4" w:space="0" w:color="C0C0C0"/>
            </w:tcBorders>
            <w:vAlign w:val="bottom"/>
          </w:tcPr>
          <w:p w14:paraId="6F5100FE" w14:textId="52C05034" w:rsidR="00B13C04" w:rsidRDefault="00B13C04" w:rsidP="0058382A">
            <w:pPr>
              <w:pStyle w:val="InternormPTBU"/>
              <w:spacing w:before="120" w:line="276" w:lineRule="auto"/>
              <w:rPr>
                <w:lang w:val="de-DE"/>
              </w:rPr>
            </w:pPr>
          </w:p>
        </w:tc>
      </w:tr>
      <w:tr w:rsidR="007D2345" w:rsidRPr="0017705D" w14:paraId="3C243B28" w14:textId="77777777" w:rsidTr="00DE6201">
        <w:tc>
          <w:tcPr>
            <w:tcW w:w="5529" w:type="dxa"/>
            <w:tcBorders>
              <w:right w:val="single" w:sz="4" w:space="0" w:color="C0C0C0"/>
            </w:tcBorders>
            <w:vAlign w:val="bottom"/>
          </w:tcPr>
          <w:p w14:paraId="401362C6" w14:textId="13C62E12" w:rsidR="00B13C04" w:rsidRDefault="00B13C04" w:rsidP="0058382A">
            <w:pPr>
              <w:pStyle w:val="InternormPTBU"/>
              <w:spacing w:before="120" w:line="276" w:lineRule="auto"/>
              <w:jc w:val="right"/>
              <w:rPr>
                <w:noProof/>
                <w:lang w:val="de-DE" w:eastAsia="de-DE"/>
              </w:rPr>
            </w:pPr>
          </w:p>
          <w:p w14:paraId="42C11AD3" w14:textId="1E5EDEC0" w:rsidR="0058382A" w:rsidRDefault="001E7AC0" w:rsidP="0058382A">
            <w:pPr>
              <w:pStyle w:val="InternormPTBU"/>
              <w:spacing w:before="120" w:line="276" w:lineRule="auto"/>
              <w:jc w:val="right"/>
              <w:rPr>
                <w:noProof/>
                <w:lang w:val="de-DE"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D8EE4EA" wp14:editId="073F5726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142875</wp:posOffset>
                  </wp:positionV>
                  <wp:extent cx="2846705" cy="1888490"/>
                  <wp:effectExtent l="0" t="0" r="0" b="0"/>
                  <wp:wrapTight wrapText="bothSides">
                    <wp:wrapPolygon edited="0">
                      <wp:start x="0" y="0"/>
                      <wp:lineTo x="0" y="21353"/>
                      <wp:lineTo x="21393" y="21353"/>
                      <wp:lineTo x="21393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0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CF1FDE" w14:textId="442D7143" w:rsidR="0058382A" w:rsidRDefault="0058382A" w:rsidP="0058382A">
            <w:pPr>
              <w:pStyle w:val="InternormPTBU"/>
              <w:spacing w:before="120" w:line="276" w:lineRule="auto"/>
              <w:jc w:val="right"/>
              <w:rPr>
                <w:noProof/>
                <w:lang w:val="de-DE" w:eastAsia="de-DE"/>
              </w:rPr>
            </w:pPr>
          </w:p>
        </w:tc>
        <w:tc>
          <w:tcPr>
            <w:tcW w:w="4111" w:type="dxa"/>
            <w:tcBorders>
              <w:left w:val="single" w:sz="4" w:space="0" w:color="C0C0C0"/>
            </w:tcBorders>
            <w:vAlign w:val="bottom"/>
          </w:tcPr>
          <w:p w14:paraId="27066A2E" w14:textId="219160DA" w:rsidR="00B13C04" w:rsidRDefault="00B13C04" w:rsidP="0058382A">
            <w:pPr>
              <w:pStyle w:val="InternormPTBU"/>
              <w:spacing w:before="120" w:line="276" w:lineRule="auto"/>
              <w:rPr>
                <w:lang w:val="de-DE"/>
              </w:rPr>
            </w:pPr>
          </w:p>
        </w:tc>
      </w:tr>
    </w:tbl>
    <w:tbl>
      <w:tblPr>
        <w:tblStyle w:val="Tabellenraster"/>
        <w:tblW w:w="964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</w:tblGrid>
      <w:tr w:rsidR="000477B2" w:rsidRPr="00391631" w14:paraId="1BFDFBB3" w14:textId="77777777" w:rsidTr="00D87787">
        <w:trPr>
          <w:trHeight w:val="413"/>
        </w:trPr>
        <w:tc>
          <w:tcPr>
            <w:tcW w:w="9640" w:type="dxa"/>
            <w:vAlign w:val="bottom"/>
          </w:tcPr>
          <w:p w14:paraId="6F9C6C24" w14:textId="7F0036C9" w:rsidR="00B13C04" w:rsidRDefault="00B13C04" w:rsidP="0058382A">
            <w:pPr>
              <w:pStyle w:val="SkicircusBildunterschrift"/>
              <w:spacing w:line="276" w:lineRule="auto"/>
              <w:rPr>
                <w:b/>
              </w:rPr>
            </w:pPr>
          </w:p>
          <w:p w14:paraId="357671F1" w14:textId="7B72C573" w:rsidR="000477B2" w:rsidRPr="00156298" w:rsidRDefault="00156298" w:rsidP="0058382A">
            <w:pPr>
              <w:pStyle w:val="SkicircusBildunterschrift"/>
              <w:spacing w:line="276" w:lineRule="auto"/>
              <w:rPr>
                <w:b/>
              </w:rPr>
            </w:pPr>
            <w:r>
              <w:rPr>
                <w:b/>
              </w:rPr>
              <w:t>Bildnachweis: Internorm</w:t>
            </w:r>
            <w:r w:rsidR="00E31393">
              <w:rPr>
                <w:b/>
              </w:rPr>
              <w:t>. Abdruck bei Nennung des Rechteinhabers honorarfrei.</w:t>
            </w:r>
          </w:p>
        </w:tc>
      </w:tr>
      <w:tr w:rsidR="0058382A" w:rsidRPr="00391631" w14:paraId="5291D7DF" w14:textId="77777777" w:rsidTr="00D87787">
        <w:trPr>
          <w:trHeight w:val="413"/>
        </w:trPr>
        <w:tc>
          <w:tcPr>
            <w:tcW w:w="9640" w:type="dxa"/>
            <w:vAlign w:val="bottom"/>
          </w:tcPr>
          <w:p w14:paraId="22DB4FD1" w14:textId="77777777" w:rsidR="0058382A" w:rsidRDefault="0058382A" w:rsidP="0058382A">
            <w:pPr>
              <w:pStyle w:val="SkicircusBildunterschrift"/>
              <w:spacing w:line="276" w:lineRule="auto"/>
              <w:rPr>
                <w:b/>
              </w:rPr>
            </w:pPr>
          </w:p>
        </w:tc>
      </w:tr>
    </w:tbl>
    <w:p w14:paraId="2C71E1BE" w14:textId="129E681D" w:rsidR="00B13C04" w:rsidRDefault="00B13C04" w:rsidP="0058382A">
      <w:pPr>
        <w:spacing w:line="276" w:lineRule="auto"/>
        <w:rPr>
          <w:sz w:val="16"/>
          <w:szCs w:val="16"/>
          <w:lang w:val="es-ES_tradnl"/>
        </w:rPr>
      </w:pPr>
    </w:p>
    <w:p w14:paraId="3E1710B6" w14:textId="77777777" w:rsidR="00436040" w:rsidRPr="00B10855" w:rsidRDefault="00436040" w:rsidP="0058382A">
      <w:pPr>
        <w:spacing w:line="276" w:lineRule="auto"/>
        <w:rPr>
          <w:sz w:val="16"/>
          <w:szCs w:val="16"/>
          <w:lang w:val="es-ES_tradnl"/>
        </w:rPr>
      </w:pPr>
    </w:p>
    <w:tbl>
      <w:tblPr>
        <w:tblW w:w="9606" w:type="dxa"/>
        <w:tblLayout w:type="fixed"/>
        <w:tblLook w:val="00A0" w:firstRow="1" w:lastRow="0" w:firstColumn="1" w:lastColumn="0" w:noHBand="0" w:noVBand="0"/>
      </w:tblPr>
      <w:tblGrid>
        <w:gridCol w:w="4928"/>
        <w:gridCol w:w="4678"/>
      </w:tblGrid>
      <w:tr w:rsidR="004C5477" w:rsidRPr="00B77374" w14:paraId="05E5E726" w14:textId="77777777" w:rsidTr="009D7211">
        <w:tc>
          <w:tcPr>
            <w:tcW w:w="492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02A5441" w14:textId="77777777" w:rsidR="002811DC" w:rsidRPr="00DF5999" w:rsidRDefault="002811DC" w:rsidP="00DF5999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r w:rsidRPr="00DF5999">
              <w:rPr>
                <w:b/>
                <w:sz w:val="19"/>
                <w:szCs w:val="20"/>
                <w:lang w:val="es-ES_tradnl"/>
              </w:rPr>
              <w:t>Kontakt</w:t>
            </w:r>
          </w:p>
          <w:p w14:paraId="62EF0499" w14:textId="77777777" w:rsidR="002811DC" w:rsidRPr="00DF5999" w:rsidRDefault="002811DC" w:rsidP="00DF5999">
            <w:pPr>
              <w:spacing w:line="360" w:lineRule="auto"/>
              <w:rPr>
                <w:bCs/>
                <w:sz w:val="19"/>
                <w:szCs w:val="20"/>
                <w:lang w:val="es-ES_tradnl"/>
              </w:rPr>
            </w:pPr>
            <w:r w:rsidRPr="00DF5999">
              <w:rPr>
                <w:bCs/>
                <w:sz w:val="19"/>
                <w:szCs w:val="20"/>
                <w:lang w:val="es-ES_tradnl"/>
              </w:rPr>
              <w:t>Internorm International GmbH</w:t>
            </w:r>
          </w:p>
          <w:p w14:paraId="06904A43" w14:textId="47385AD0" w:rsidR="002811DC" w:rsidRPr="00DF5999" w:rsidRDefault="002811DC" w:rsidP="00DF5999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r w:rsidRPr="00DF5999">
              <w:rPr>
                <w:b/>
                <w:sz w:val="19"/>
                <w:szCs w:val="20"/>
                <w:lang w:val="es-ES_tradnl"/>
              </w:rPr>
              <w:t>Mag. Christian Klinger</w:t>
            </w:r>
          </w:p>
          <w:p w14:paraId="687D964C" w14:textId="77777777" w:rsidR="002811DC" w:rsidRPr="00DF5999" w:rsidRDefault="002811DC" w:rsidP="00DF5999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r w:rsidRPr="00DF5999">
              <w:rPr>
                <w:b/>
                <w:sz w:val="19"/>
                <w:szCs w:val="20"/>
                <w:lang w:val="es-ES_tradnl"/>
              </w:rPr>
              <w:t>Miteigentümer und Unternehmenssprecher</w:t>
            </w:r>
          </w:p>
          <w:p w14:paraId="34FBD706" w14:textId="77777777" w:rsidR="002811DC" w:rsidRPr="00DF5999" w:rsidRDefault="002811DC" w:rsidP="00DF5999">
            <w:pPr>
              <w:spacing w:line="360" w:lineRule="auto"/>
              <w:rPr>
                <w:bCs/>
                <w:sz w:val="19"/>
                <w:szCs w:val="20"/>
                <w:lang w:val="es-ES_tradnl"/>
              </w:rPr>
            </w:pPr>
            <w:r w:rsidRPr="00DF5999">
              <w:rPr>
                <w:bCs/>
                <w:sz w:val="19"/>
                <w:szCs w:val="20"/>
                <w:lang w:val="es-ES_tradnl"/>
              </w:rPr>
              <w:t>Ganglgutstraße 131</w:t>
            </w:r>
          </w:p>
          <w:p w14:paraId="3C74CCDC" w14:textId="77777777" w:rsidR="002811DC" w:rsidRPr="00DF5999" w:rsidRDefault="002811DC" w:rsidP="00DF5999">
            <w:pPr>
              <w:spacing w:line="360" w:lineRule="auto"/>
              <w:rPr>
                <w:bCs/>
                <w:sz w:val="19"/>
                <w:szCs w:val="20"/>
                <w:lang w:val="es-ES_tradnl"/>
              </w:rPr>
            </w:pPr>
            <w:r w:rsidRPr="00DF5999">
              <w:rPr>
                <w:bCs/>
                <w:sz w:val="19"/>
                <w:szCs w:val="20"/>
                <w:lang w:val="es-ES_tradnl"/>
              </w:rPr>
              <w:t>4050 Traun</w:t>
            </w:r>
          </w:p>
          <w:p w14:paraId="67E3D8EE" w14:textId="77777777" w:rsidR="002811DC" w:rsidRPr="00DF5999" w:rsidRDefault="002811DC" w:rsidP="00DF5999">
            <w:pPr>
              <w:spacing w:line="360" w:lineRule="auto"/>
              <w:rPr>
                <w:bCs/>
                <w:sz w:val="19"/>
                <w:szCs w:val="20"/>
                <w:lang w:val="es-ES_tradnl"/>
              </w:rPr>
            </w:pPr>
            <w:r w:rsidRPr="00DF5999">
              <w:rPr>
                <w:bCs/>
                <w:sz w:val="19"/>
                <w:szCs w:val="20"/>
                <w:lang w:val="es-ES_tradnl"/>
              </w:rPr>
              <w:t>Tel.: +43 7229 770-0</w:t>
            </w:r>
          </w:p>
          <w:p w14:paraId="2267FAF2" w14:textId="21593461" w:rsidR="004C5477" w:rsidRPr="00DF5999" w:rsidRDefault="002811DC" w:rsidP="00DF5999">
            <w:pPr>
              <w:spacing w:line="360" w:lineRule="auto"/>
              <w:rPr>
                <w:sz w:val="19"/>
                <w:szCs w:val="20"/>
                <w:lang w:val="fr-FR"/>
              </w:rPr>
            </w:pPr>
            <w:r w:rsidRPr="00DF5999">
              <w:rPr>
                <w:bCs/>
                <w:sz w:val="19"/>
                <w:szCs w:val="20"/>
                <w:lang w:val="es-ES_tradnl"/>
              </w:rPr>
              <w:t>christian.klinger@internorm.com</w:t>
            </w:r>
          </w:p>
        </w:tc>
        <w:tc>
          <w:tcPr>
            <w:tcW w:w="467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713E352" w14:textId="77777777" w:rsidR="00E92852" w:rsidRPr="00DF5999" w:rsidRDefault="00E92852" w:rsidP="00E92852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r w:rsidRPr="00DF5999">
              <w:rPr>
                <w:b/>
                <w:sz w:val="19"/>
                <w:szCs w:val="20"/>
                <w:lang w:val="es-ES_tradnl"/>
              </w:rPr>
              <w:t>Kontakt</w:t>
            </w:r>
          </w:p>
          <w:p w14:paraId="2A2ECD18" w14:textId="1753DB61" w:rsidR="00E92852" w:rsidRPr="00E92852" w:rsidRDefault="00E92852" w:rsidP="00E92852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E92852">
              <w:rPr>
                <w:sz w:val="19"/>
                <w:szCs w:val="20"/>
                <w:lang w:val="es-ES_tradnl"/>
              </w:rPr>
              <w:t>plenos – Agentur für Kommunikation</w:t>
            </w:r>
          </w:p>
          <w:p w14:paraId="607ECEB5" w14:textId="77777777" w:rsidR="00E92852" w:rsidRPr="00E92852" w:rsidRDefault="00E92852" w:rsidP="00E92852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r w:rsidRPr="00E92852">
              <w:rPr>
                <w:b/>
                <w:sz w:val="19"/>
                <w:szCs w:val="20"/>
                <w:lang w:val="es-ES_tradnl"/>
              </w:rPr>
              <w:t>Jonas Loewe, MSc</w:t>
            </w:r>
          </w:p>
          <w:p w14:paraId="7BCCF068" w14:textId="77777777" w:rsidR="00E92852" w:rsidRPr="00E92852" w:rsidRDefault="00E92852" w:rsidP="00E92852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r w:rsidRPr="00E92852">
              <w:rPr>
                <w:b/>
                <w:sz w:val="19"/>
                <w:szCs w:val="20"/>
                <w:lang w:val="es-ES_tradnl"/>
              </w:rPr>
              <w:t>Senior Consultant</w:t>
            </w:r>
          </w:p>
          <w:p w14:paraId="002FD340" w14:textId="77777777" w:rsidR="00E92852" w:rsidRPr="00E92852" w:rsidRDefault="00E92852" w:rsidP="00E92852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E92852">
              <w:rPr>
                <w:sz w:val="19"/>
                <w:szCs w:val="20"/>
                <w:lang w:val="es-ES_tradnl"/>
              </w:rPr>
              <w:t>Siezenheimerstraße 39a</w:t>
            </w:r>
          </w:p>
          <w:p w14:paraId="45C7EF54" w14:textId="77777777" w:rsidR="00E92852" w:rsidRPr="00E92852" w:rsidRDefault="00E92852" w:rsidP="00E92852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E92852">
              <w:rPr>
                <w:sz w:val="19"/>
                <w:szCs w:val="20"/>
                <w:lang w:val="es-ES_tradnl"/>
              </w:rPr>
              <w:t>5020 Salzburg</w:t>
            </w:r>
          </w:p>
          <w:p w14:paraId="22354262" w14:textId="77777777" w:rsidR="00E92852" w:rsidRPr="00E92852" w:rsidRDefault="00E92852" w:rsidP="00E92852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E92852">
              <w:rPr>
                <w:sz w:val="19"/>
                <w:szCs w:val="20"/>
                <w:lang w:val="es-ES_tradnl"/>
              </w:rPr>
              <w:t xml:space="preserve">Tel.: +43 676/83 786 229 </w:t>
            </w:r>
          </w:p>
          <w:p w14:paraId="46229BCF" w14:textId="231A040E" w:rsidR="002811DC" w:rsidRPr="00B77965" w:rsidRDefault="00E92852" w:rsidP="0058382A">
            <w:pPr>
              <w:spacing w:after="40" w:line="276" w:lineRule="auto"/>
              <w:ind w:left="461" w:hanging="425"/>
              <w:rPr>
                <w:rFonts w:cs="Arial"/>
                <w:b/>
                <w:sz w:val="19"/>
                <w:szCs w:val="20"/>
                <w:lang w:val="es-ES_tradnl"/>
              </w:rPr>
            </w:pPr>
            <w:r w:rsidRPr="00E92852">
              <w:rPr>
                <w:sz w:val="19"/>
                <w:szCs w:val="20"/>
                <w:lang w:val="es-ES_tradnl"/>
              </w:rPr>
              <w:t>jonas.loewe@plenos.at</w:t>
            </w:r>
          </w:p>
          <w:p w14:paraId="05A0D3B1" w14:textId="013BC0E2" w:rsidR="004C5477" w:rsidRPr="006F64E3" w:rsidRDefault="002811DC" w:rsidP="00DF5999">
            <w:pPr>
              <w:spacing w:after="40" w:line="276" w:lineRule="auto"/>
              <w:ind w:left="461" w:hanging="425"/>
              <w:rPr>
                <w:sz w:val="19"/>
                <w:szCs w:val="20"/>
                <w:lang w:val="es-ES_tradnl"/>
              </w:rPr>
            </w:pPr>
            <w:r w:rsidRPr="00B77965">
              <w:rPr>
                <w:rFonts w:cs="Arial"/>
                <w:sz w:val="19"/>
                <w:szCs w:val="20"/>
                <w:lang w:val="es-ES_tradnl"/>
              </w:rPr>
              <w:t xml:space="preserve"> </w:t>
            </w:r>
          </w:p>
        </w:tc>
      </w:tr>
    </w:tbl>
    <w:p w14:paraId="2E331ACB" w14:textId="5586329D" w:rsidR="00E11836" w:rsidRPr="004C5477" w:rsidRDefault="00E11836" w:rsidP="0058382A">
      <w:pPr>
        <w:spacing w:line="276" w:lineRule="auto"/>
        <w:rPr>
          <w:sz w:val="16"/>
          <w:szCs w:val="16"/>
        </w:rPr>
      </w:pPr>
    </w:p>
    <w:sectPr w:rsidR="00E11836" w:rsidRPr="004C5477" w:rsidSect="00E11836">
      <w:headerReference w:type="default" r:id="rId11"/>
      <w:footerReference w:type="default" r:id="rId12"/>
      <w:pgSz w:w="11906" w:h="16838" w:code="9"/>
      <w:pgMar w:top="1418" w:right="1247" w:bottom="1134" w:left="124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067B9E" w14:textId="77777777" w:rsidR="00F351B0" w:rsidRDefault="00F351B0">
      <w:r>
        <w:separator/>
      </w:r>
    </w:p>
  </w:endnote>
  <w:endnote w:type="continuationSeparator" w:id="0">
    <w:p w14:paraId="37BE1131" w14:textId="77777777" w:rsidR="00F351B0" w:rsidRDefault="00F35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Pro 45 Lt">
    <w:altName w:val="Arial"/>
    <w:panose1 w:val="020B0604020202020204"/>
    <w:charset w:val="00"/>
    <w:family w:val="roman"/>
    <w:notTrueType/>
    <w:pitch w:val="default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1EC49" w14:textId="77777777" w:rsidR="00C91367" w:rsidRPr="00A80D6B" w:rsidRDefault="00C91367">
    <w:pPr>
      <w:pStyle w:val="Fuzeile"/>
      <w:rPr>
        <w:sz w:val="8"/>
        <w:szCs w:val="8"/>
      </w:rPr>
    </w:pPr>
  </w:p>
  <w:p w14:paraId="64F2732D" w14:textId="77777777" w:rsidR="00C91367" w:rsidRPr="00A80D6B" w:rsidRDefault="00C91367" w:rsidP="00E11836">
    <w:pPr>
      <w:pStyle w:val="Fuzeile"/>
      <w:pBdr>
        <w:top w:val="single" w:sz="4" w:space="1" w:color="C0C0C0"/>
      </w:pBdr>
      <w:rPr>
        <w:color w:val="808080"/>
        <w:sz w:val="16"/>
        <w:szCs w:val="16"/>
      </w:rPr>
    </w:pPr>
    <w:r w:rsidRPr="00A80D6B">
      <w:rPr>
        <w:color w:val="808080"/>
        <w:sz w:val="16"/>
        <w:szCs w:val="16"/>
      </w:rPr>
      <w:t xml:space="preserve">INTERNORM-PRESSEINFORMATION </w:t>
    </w:r>
    <w:r>
      <w:rPr>
        <w:color w:val="808080"/>
        <w:sz w:val="16"/>
        <w:szCs w:val="16"/>
      </w:rPr>
      <w:t xml:space="preserve">/ </w:t>
    </w:r>
    <w:r w:rsidRPr="00A80D6B">
      <w:rPr>
        <w:color w:val="808080"/>
        <w:sz w:val="16"/>
        <w:szCs w:val="16"/>
      </w:rPr>
      <w:t>Pres</w:t>
    </w:r>
    <w:r>
      <w:rPr>
        <w:color w:val="808080"/>
        <w:sz w:val="16"/>
        <w:szCs w:val="16"/>
      </w:rPr>
      <w:t xml:space="preserve">sekontakt: Plenos – Agentur für Kommunikation +43 662 </w:t>
    </w:r>
    <w:r w:rsidRPr="00A80D6B">
      <w:rPr>
        <w:color w:val="808080"/>
        <w:sz w:val="16"/>
        <w:szCs w:val="16"/>
      </w:rPr>
      <w:t>62 02 42-0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AAFFFA" w14:textId="77777777" w:rsidR="00F351B0" w:rsidRDefault="00F351B0">
      <w:r>
        <w:separator/>
      </w:r>
    </w:p>
  </w:footnote>
  <w:footnote w:type="continuationSeparator" w:id="0">
    <w:p w14:paraId="6FD3459D" w14:textId="77777777" w:rsidR="00F351B0" w:rsidRDefault="00F35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10E08" w14:textId="77777777" w:rsidR="00C91367" w:rsidRDefault="00C91367" w:rsidP="00E11836">
    <w:pPr>
      <w:pStyle w:val="Kopfzeile"/>
      <w:rPr>
        <w:rFonts w:ascii="HelveticaNeueLT Pro 45 Lt" w:hAnsi="HelveticaNeueLT Pro 45 Lt"/>
        <w:b/>
      </w:rPr>
    </w:pPr>
    <w:r>
      <w:rPr>
        <w:rFonts w:ascii="HelveticaNeueLT Pro 45 Lt" w:hAnsi="HelveticaNeueLT Pro 45 Lt"/>
        <w:b/>
        <w:noProof/>
      </w:rPr>
      <w:drawing>
        <wp:inline distT="0" distB="0" distL="0" distR="0" wp14:anchorId="0965877E" wp14:editId="170BA559">
          <wp:extent cx="5977255" cy="287655"/>
          <wp:effectExtent l="0" t="0" r="0" b="0"/>
          <wp:docPr id="1" name="Bild 1" descr="Internorm_Band_OHNE_Cla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norm_Band_OHNE_Cla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72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4435ED" w14:textId="77777777" w:rsidR="00C91367" w:rsidRDefault="00C91367" w:rsidP="00E11836">
    <w:pPr>
      <w:pStyle w:val="Kopfzeile"/>
      <w:rPr>
        <w:rFonts w:ascii="HelveticaNeueLT Pro 45 Lt" w:hAnsi="HelveticaNeueLT Pro 45 Lt"/>
        <w:b/>
        <w:color w:val="808080"/>
        <w:sz w:val="16"/>
        <w:szCs w:val="16"/>
      </w:rPr>
    </w:pPr>
  </w:p>
  <w:p w14:paraId="32D5A9F4" w14:textId="77777777" w:rsidR="00C91367" w:rsidRPr="00773866" w:rsidRDefault="00C91367" w:rsidP="00E11836">
    <w:pPr>
      <w:pStyle w:val="Kopfzeile"/>
      <w:rPr>
        <w:b/>
        <w:color w:val="808080"/>
      </w:rPr>
    </w:pPr>
    <w:r w:rsidRPr="00773866">
      <w:rPr>
        <w:b/>
        <w:color w:val="808080"/>
      </w:rPr>
      <w:t>PRESSEINFORMATION</w:t>
    </w:r>
  </w:p>
  <w:p w14:paraId="49E5BBFF" w14:textId="624EC4CF" w:rsidR="00C91367" w:rsidRPr="00905E20" w:rsidRDefault="00C91367" w:rsidP="00E11836">
    <w:pPr>
      <w:pStyle w:val="Kopfzeile"/>
      <w:spacing w:before="20"/>
      <w:rPr>
        <w:rFonts w:ascii="Helvetica Neue" w:hAnsi="Helvetica Neue"/>
        <w:b/>
        <w:sz w:val="28"/>
      </w:rPr>
    </w:pPr>
    <w:r>
      <w:rPr>
        <w:b/>
        <w:color w:val="808080"/>
        <w:sz w:val="20"/>
        <w:szCs w:val="20"/>
      </w:rPr>
      <w:t>TRAUN</w:t>
    </w:r>
    <w:r w:rsidR="002B5055">
      <w:rPr>
        <w:b/>
        <w:color w:val="808080"/>
        <w:sz w:val="20"/>
        <w:szCs w:val="20"/>
      </w:rPr>
      <w:t xml:space="preserve">, </w:t>
    </w:r>
    <w:r w:rsidR="002811DC">
      <w:rPr>
        <w:b/>
        <w:color w:val="808080"/>
        <w:sz w:val="20"/>
        <w:szCs w:val="20"/>
      </w:rPr>
      <w:t>M</w:t>
    </w:r>
    <w:r w:rsidR="00057BBB">
      <w:rPr>
        <w:b/>
        <w:color w:val="808080"/>
        <w:sz w:val="20"/>
        <w:szCs w:val="20"/>
      </w:rPr>
      <w:t>ÄRZ</w:t>
    </w:r>
    <w:r w:rsidR="002811DC">
      <w:rPr>
        <w:b/>
        <w:color w:val="808080"/>
        <w:sz w:val="20"/>
        <w:szCs w:val="20"/>
      </w:rPr>
      <w:t xml:space="preserve"> 20</w:t>
    </w:r>
    <w:r w:rsidR="00057BBB">
      <w:rPr>
        <w:b/>
        <w:color w:val="808080"/>
        <w:sz w:val="20"/>
        <w:szCs w:val="20"/>
      </w:rPr>
      <w:t>21</w:t>
    </w:r>
  </w:p>
  <w:p w14:paraId="0D6A14FC" w14:textId="77777777" w:rsidR="00C91367" w:rsidRPr="00905E20" w:rsidRDefault="00C91367" w:rsidP="00E11836">
    <w:pPr>
      <w:pStyle w:val="Kopfzeile"/>
      <w:jc w:val="right"/>
      <w:rPr>
        <w:rFonts w:ascii="Helvetica Neue" w:hAnsi="Helvetica Neue"/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3FC4B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C244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83A5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E1ADF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E5C22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A9058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E1A15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760E1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14E88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17438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AC6C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8B0864"/>
    <w:multiLevelType w:val="hybridMultilevel"/>
    <w:tmpl w:val="4A563C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290A6A"/>
    <w:multiLevelType w:val="hybridMultilevel"/>
    <w:tmpl w:val="6C100D16"/>
    <w:lvl w:ilvl="0" w:tplc="B4524A4E">
      <w:start w:val="1"/>
      <w:numFmt w:val="bullet"/>
      <w:lvlText w:val="–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454A81"/>
    <w:multiLevelType w:val="hybridMultilevel"/>
    <w:tmpl w:val="D0A28310"/>
    <w:lvl w:ilvl="0" w:tplc="F426F314">
      <w:start w:val="1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02016A"/>
    <w:multiLevelType w:val="hybridMultilevel"/>
    <w:tmpl w:val="712296F2"/>
    <w:lvl w:ilvl="0" w:tplc="2F80BD6E">
      <w:start w:val="1"/>
      <w:numFmt w:val="bullet"/>
      <w:pStyle w:val="InternormPTFlietext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450018"/>
    <w:multiLevelType w:val="hybridMultilevel"/>
    <w:tmpl w:val="A2064B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14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15"/>
  </w:num>
  <w:num w:numId="14">
    <w:abstractNumId w:val="12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activeWritingStyle w:appName="MSWord" w:lang="de-AT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0"/>
  <w:activeWritingStyle w:appName="MSWord" w:lang="es-ES_tradnl" w:vendorID="64" w:dllVersion="6" w:nlCheck="1" w:checkStyle="1"/>
  <w:activeWritingStyle w:appName="MSWord" w:lang="de-AT" w:vendorID="64" w:dllVersion="4096" w:nlCheck="1" w:checkStyle="0"/>
  <w:activeWritingStyle w:appName="MSWord" w:lang="de-DE" w:vendorID="64" w:dllVersion="4096" w:nlCheck="1" w:checkStyle="0"/>
  <w:activeWritingStyle w:appName="MSWord" w:lang="de-AT" w:vendorID="64" w:dllVersion="0" w:nlCheck="1" w:checkStyle="0"/>
  <w:activeWritingStyle w:appName="MSWord" w:lang="de-DE" w:vendorID="64" w:dllVersion="0" w:nlCheck="1" w:checkStyle="0"/>
  <w:activeWritingStyle w:appName="MSWord" w:lang="es-ES_tradnl" w:vendorID="64" w:dllVersion="0" w:nlCheck="1" w:checkStyle="0"/>
  <w:activeWritingStyle w:appName="MSWord" w:lang="es-ES_tradnl" w:vendorID="64" w:dllVersion="4096" w:nlCheck="1" w:checkStyle="0"/>
  <w:stylePaneSortMethod w:val="0000"/>
  <w:defaultTabStop w:val="708"/>
  <w:autoHyphenation/>
  <w:hyphenationZone w:val="680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4CD"/>
    <w:rsid w:val="00002EEF"/>
    <w:rsid w:val="00004A25"/>
    <w:rsid w:val="000074C6"/>
    <w:rsid w:val="000125A7"/>
    <w:rsid w:val="00013BF4"/>
    <w:rsid w:val="00014BBF"/>
    <w:rsid w:val="000153AB"/>
    <w:rsid w:val="00015A7B"/>
    <w:rsid w:val="00016590"/>
    <w:rsid w:val="00016C2A"/>
    <w:rsid w:val="00021CF2"/>
    <w:rsid w:val="000221F9"/>
    <w:rsid w:val="00024D04"/>
    <w:rsid w:val="00025FDC"/>
    <w:rsid w:val="000320E6"/>
    <w:rsid w:val="00037656"/>
    <w:rsid w:val="000477B2"/>
    <w:rsid w:val="000514A7"/>
    <w:rsid w:val="000519D1"/>
    <w:rsid w:val="00053BC1"/>
    <w:rsid w:val="00057BBB"/>
    <w:rsid w:val="0006193F"/>
    <w:rsid w:val="00061ABD"/>
    <w:rsid w:val="0006217C"/>
    <w:rsid w:val="00064039"/>
    <w:rsid w:val="000765E9"/>
    <w:rsid w:val="00077606"/>
    <w:rsid w:val="0008167E"/>
    <w:rsid w:val="00081E78"/>
    <w:rsid w:val="00083B7F"/>
    <w:rsid w:val="00086FB2"/>
    <w:rsid w:val="00090394"/>
    <w:rsid w:val="00095A2C"/>
    <w:rsid w:val="000A234E"/>
    <w:rsid w:val="000A67E7"/>
    <w:rsid w:val="000A6BB4"/>
    <w:rsid w:val="000B1B7B"/>
    <w:rsid w:val="000B21C5"/>
    <w:rsid w:val="000B229E"/>
    <w:rsid w:val="000B351E"/>
    <w:rsid w:val="000B4543"/>
    <w:rsid w:val="000B6636"/>
    <w:rsid w:val="000C71DE"/>
    <w:rsid w:val="000D2474"/>
    <w:rsid w:val="000D31B0"/>
    <w:rsid w:val="000D4CEB"/>
    <w:rsid w:val="000E2C9C"/>
    <w:rsid w:val="000E312A"/>
    <w:rsid w:val="000E5A29"/>
    <w:rsid w:val="000F4874"/>
    <w:rsid w:val="000F6787"/>
    <w:rsid w:val="00100531"/>
    <w:rsid w:val="00103D4E"/>
    <w:rsid w:val="0011271A"/>
    <w:rsid w:val="00120A6F"/>
    <w:rsid w:val="0012172D"/>
    <w:rsid w:val="00122B4C"/>
    <w:rsid w:val="00124649"/>
    <w:rsid w:val="00130911"/>
    <w:rsid w:val="001309CB"/>
    <w:rsid w:val="00131802"/>
    <w:rsid w:val="001331D7"/>
    <w:rsid w:val="0014074A"/>
    <w:rsid w:val="00142EB2"/>
    <w:rsid w:val="00143769"/>
    <w:rsid w:val="001442DD"/>
    <w:rsid w:val="00146642"/>
    <w:rsid w:val="001468C0"/>
    <w:rsid w:val="001477AF"/>
    <w:rsid w:val="0015306C"/>
    <w:rsid w:val="00156298"/>
    <w:rsid w:val="00156AA9"/>
    <w:rsid w:val="00162AB6"/>
    <w:rsid w:val="00163746"/>
    <w:rsid w:val="0016660B"/>
    <w:rsid w:val="00172836"/>
    <w:rsid w:val="001759F0"/>
    <w:rsid w:val="00176060"/>
    <w:rsid w:val="00176096"/>
    <w:rsid w:val="00183A96"/>
    <w:rsid w:val="0018447A"/>
    <w:rsid w:val="0018547C"/>
    <w:rsid w:val="001871D6"/>
    <w:rsid w:val="00195C1A"/>
    <w:rsid w:val="001961FE"/>
    <w:rsid w:val="001A23BB"/>
    <w:rsid w:val="001A2782"/>
    <w:rsid w:val="001A68E2"/>
    <w:rsid w:val="001A735E"/>
    <w:rsid w:val="001B4245"/>
    <w:rsid w:val="001C141C"/>
    <w:rsid w:val="001C1726"/>
    <w:rsid w:val="001C6CDA"/>
    <w:rsid w:val="001C7719"/>
    <w:rsid w:val="001D0747"/>
    <w:rsid w:val="001D3C57"/>
    <w:rsid w:val="001D3EAE"/>
    <w:rsid w:val="001D5C3E"/>
    <w:rsid w:val="001D5EF6"/>
    <w:rsid w:val="001E42E7"/>
    <w:rsid w:val="001E5BD9"/>
    <w:rsid w:val="001E7AC0"/>
    <w:rsid w:val="001F055B"/>
    <w:rsid w:val="001F2E9D"/>
    <w:rsid w:val="0020048A"/>
    <w:rsid w:val="002048B0"/>
    <w:rsid w:val="00204A7E"/>
    <w:rsid w:val="00207CBA"/>
    <w:rsid w:val="00211648"/>
    <w:rsid w:val="002121EE"/>
    <w:rsid w:val="00213423"/>
    <w:rsid w:val="0021401C"/>
    <w:rsid w:val="00214DC3"/>
    <w:rsid w:val="002158AB"/>
    <w:rsid w:val="00216EFA"/>
    <w:rsid w:val="0022010F"/>
    <w:rsid w:val="00226335"/>
    <w:rsid w:val="0022690B"/>
    <w:rsid w:val="002322E9"/>
    <w:rsid w:val="002338DB"/>
    <w:rsid w:val="00236455"/>
    <w:rsid w:val="00236A36"/>
    <w:rsid w:val="0023763D"/>
    <w:rsid w:val="0024362B"/>
    <w:rsid w:val="0025005A"/>
    <w:rsid w:val="00256374"/>
    <w:rsid w:val="00256A50"/>
    <w:rsid w:val="00257C9A"/>
    <w:rsid w:val="0026068D"/>
    <w:rsid w:val="00262AFC"/>
    <w:rsid w:val="00263DB7"/>
    <w:rsid w:val="00264FDC"/>
    <w:rsid w:val="002718D6"/>
    <w:rsid w:val="00273A40"/>
    <w:rsid w:val="0027753E"/>
    <w:rsid w:val="00280B58"/>
    <w:rsid w:val="002811DC"/>
    <w:rsid w:val="00281A2D"/>
    <w:rsid w:val="00282457"/>
    <w:rsid w:val="002920AD"/>
    <w:rsid w:val="0029249F"/>
    <w:rsid w:val="00295141"/>
    <w:rsid w:val="002B0D14"/>
    <w:rsid w:val="002B13DD"/>
    <w:rsid w:val="002B5055"/>
    <w:rsid w:val="002B5E2E"/>
    <w:rsid w:val="002C2679"/>
    <w:rsid w:val="002C4358"/>
    <w:rsid w:val="002C4977"/>
    <w:rsid w:val="002D4B1E"/>
    <w:rsid w:val="002E1A80"/>
    <w:rsid w:val="002F099C"/>
    <w:rsid w:val="002F0E4C"/>
    <w:rsid w:val="002F4205"/>
    <w:rsid w:val="002F560D"/>
    <w:rsid w:val="00300EA3"/>
    <w:rsid w:val="00301BE4"/>
    <w:rsid w:val="00301FB9"/>
    <w:rsid w:val="003030E7"/>
    <w:rsid w:val="00305F0C"/>
    <w:rsid w:val="00307FE6"/>
    <w:rsid w:val="0031060A"/>
    <w:rsid w:val="00313185"/>
    <w:rsid w:val="00314C94"/>
    <w:rsid w:val="003160CE"/>
    <w:rsid w:val="00316908"/>
    <w:rsid w:val="00317F15"/>
    <w:rsid w:val="00320204"/>
    <w:rsid w:val="003221F4"/>
    <w:rsid w:val="00323068"/>
    <w:rsid w:val="00324C15"/>
    <w:rsid w:val="00325121"/>
    <w:rsid w:val="00326641"/>
    <w:rsid w:val="00326FC3"/>
    <w:rsid w:val="00331BB5"/>
    <w:rsid w:val="00335C96"/>
    <w:rsid w:val="00336032"/>
    <w:rsid w:val="003368FF"/>
    <w:rsid w:val="003421B8"/>
    <w:rsid w:val="00342E27"/>
    <w:rsid w:val="0035178A"/>
    <w:rsid w:val="003530F3"/>
    <w:rsid w:val="00360061"/>
    <w:rsid w:val="00360BE4"/>
    <w:rsid w:val="003675E9"/>
    <w:rsid w:val="00374639"/>
    <w:rsid w:val="00374900"/>
    <w:rsid w:val="003753EA"/>
    <w:rsid w:val="00375ECC"/>
    <w:rsid w:val="0038346D"/>
    <w:rsid w:val="00386185"/>
    <w:rsid w:val="00386521"/>
    <w:rsid w:val="0038736D"/>
    <w:rsid w:val="00390ACE"/>
    <w:rsid w:val="003936BF"/>
    <w:rsid w:val="0039552C"/>
    <w:rsid w:val="003A1A5E"/>
    <w:rsid w:val="003A636E"/>
    <w:rsid w:val="003B296A"/>
    <w:rsid w:val="003B4502"/>
    <w:rsid w:val="003B61D1"/>
    <w:rsid w:val="003C0483"/>
    <w:rsid w:val="003D1CA4"/>
    <w:rsid w:val="003D1F7F"/>
    <w:rsid w:val="003D4F19"/>
    <w:rsid w:val="003D538A"/>
    <w:rsid w:val="003E3D53"/>
    <w:rsid w:val="003E5F41"/>
    <w:rsid w:val="003F00C9"/>
    <w:rsid w:val="003F1800"/>
    <w:rsid w:val="003F1AEC"/>
    <w:rsid w:val="003F1CD6"/>
    <w:rsid w:val="003F28C1"/>
    <w:rsid w:val="003F3216"/>
    <w:rsid w:val="003F5AFC"/>
    <w:rsid w:val="00400892"/>
    <w:rsid w:val="00402916"/>
    <w:rsid w:val="00404AD8"/>
    <w:rsid w:val="00405D53"/>
    <w:rsid w:val="00407E0F"/>
    <w:rsid w:val="0041337F"/>
    <w:rsid w:val="0041647A"/>
    <w:rsid w:val="00416F05"/>
    <w:rsid w:val="00417C71"/>
    <w:rsid w:val="00421C65"/>
    <w:rsid w:val="00426507"/>
    <w:rsid w:val="00426E0A"/>
    <w:rsid w:val="004271BB"/>
    <w:rsid w:val="00427788"/>
    <w:rsid w:val="004350DC"/>
    <w:rsid w:val="004353D6"/>
    <w:rsid w:val="00435DCB"/>
    <w:rsid w:val="00436040"/>
    <w:rsid w:val="004446A4"/>
    <w:rsid w:val="00451382"/>
    <w:rsid w:val="00452452"/>
    <w:rsid w:val="004556F7"/>
    <w:rsid w:val="00455FF0"/>
    <w:rsid w:val="00457A33"/>
    <w:rsid w:val="004646F7"/>
    <w:rsid w:val="004652AC"/>
    <w:rsid w:val="004714DE"/>
    <w:rsid w:val="004755A9"/>
    <w:rsid w:val="004759B1"/>
    <w:rsid w:val="0047684C"/>
    <w:rsid w:val="0047744A"/>
    <w:rsid w:val="004812FC"/>
    <w:rsid w:val="00481881"/>
    <w:rsid w:val="0048285E"/>
    <w:rsid w:val="00483E17"/>
    <w:rsid w:val="004879D2"/>
    <w:rsid w:val="00487FA7"/>
    <w:rsid w:val="0049599C"/>
    <w:rsid w:val="00495DDE"/>
    <w:rsid w:val="00495F0A"/>
    <w:rsid w:val="004A14C1"/>
    <w:rsid w:val="004A17FF"/>
    <w:rsid w:val="004B48CB"/>
    <w:rsid w:val="004B579F"/>
    <w:rsid w:val="004B6BEE"/>
    <w:rsid w:val="004C0912"/>
    <w:rsid w:val="004C5311"/>
    <w:rsid w:val="004C5477"/>
    <w:rsid w:val="004C5ADF"/>
    <w:rsid w:val="004C797C"/>
    <w:rsid w:val="004D2AEF"/>
    <w:rsid w:val="004D79FB"/>
    <w:rsid w:val="004E0556"/>
    <w:rsid w:val="004E12A8"/>
    <w:rsid w:val="004E3C72"/>
    <w:rsid w:val="004F465F"/>
    <w:rsid w:val="004F4AD4"/>
    <w:rsid w:val="004F4CAD"/>
    <w:rsid w:val="004F4D59"/>
    <w:rsid w:val="005004A2"/>
    <w:rsid w:val="00512E46"/>
    <w:rsid w:val="0051670A"/>
    <w:rsid w:val="00525A80"/>
    <w:rsid w:val="0053480C"/>
    <w:rsid w:val="00537FC8"/>
    <w:rsid w:val="005406E3"/>
    <w:rsid w:val="00543F95"/>
    <w:rsid w:val="0054428E"/>
    <w:rsid w:val="00544382"/>
    <w:rsid w:val="0054622A"/>
    <w:rsid w:val="0055311A"/>
    <w:rsid w:val="00556E0E"/>
    <w:rsid w:val="005570FA"/>
    <w:rsid w:val="00561469"/>
    <w:rsid w:val="00562091"/>
    <w:rsid w:val="005662CC"/>
    <w:rsid w:val="00570A01"/>
    <w:rsid w:val="0058204E"/>
    <w:rsid w:val="0058382A"/>
    <w:rsid w:val="0058423E"/>
    <w:rsid w:val="005853C0"/>
    <w:rsid w:val="00590349"/>
    <w:rsid w:val="0059240B"/>
    <w:rsid w:val="00594155"/>
    <w:rsid w:val="005974DE"/>
    <w:rsid w:val="00597D4A"/>
    <w:rsid w:val="005A51EB"/>
    <w:rsid w:val="005A6B24"/>
    <w:rsid w:val="005A6F91"/>
    <w:rsid w:val="005A713E"/>
    <w:rsid w:val="005A7270"/>
    <w:rsid w:val="005B21BE"/>
    <w:rsid w:val="005B39B7"/>
    <w:rsid w:val="005B548C"/>
    <w:rsid w:val="005B5F69"/>
    <w:rsid w:val="005B7A9B"/>
    <w:rsid w:val="005C00BD"/>
    <w:rsid w:val="005C0692"/>
    <w:rsid w:val="005C3F2A"/>
    <w:rsid w:val="005D342E"/>
    <w:rsid w:val="005D3C86"/>
    <w:rsid w:val="005D552E"/>
    <w:rsid w:val="005E3B6D"/>
    <w:rsid w:val="005E5791"/>
    <w:rsid w:val="005E5BB8"/>
    <w:rsid w:val="005F1234"/>
    <w:rsid w:val="005F1902"/>
    <w:rsid w:val="005F3274"/>
    <w:rsid w:val="00600BEB"/>
    <w:rsid w:val="00602CEF"/>
    <w:rsid w:val="00602DF7"/>
    <w:rsid w:val="00611475"/>
    <w:rsid w:val="0061232E"/>
    <w:rsid w:val="00612D47"/>
    <w:rsid w:val="0061360E"/>
    <w:rsid w:val="006139E1"/>
    <w:rsid w:val="00617F26"/>
    <w:rsid w:val="00620CF1"/>
    <w:rsid w:val="0062424E"/>
    <w:rsid w:val="0062438D"/>
    <w:rsid w:val="00630AA9"/>
    <w:rsid w:val="00635B90"/>
    <w:rsid w:val="00637B18"/>
    <w:rsid w:val="00640DC4"/>
    <w:rsid w:val="00641A4D"/>
    <w:rsid w:val="00650CAB"/>
    <w:rsid w:val="00651A53"/>
    <w:rsid w:val="00653781"/>
    <w:rsid w:val="00653B5F"/>
    <w:rsid w:val="006540BC"/>
    <w:rsid w:val="006556D2"/>
    <w:rsid w:val="00656594"/>
    <w:rsid w:val="006659E5"/>
    <w:rsid w:val="0067097F"/>
    <w:rsid w:val="00670EDF"/>
    <w:rsid w:val="0067506A"/>
    <w:rsid w:val="00677D25"/>
    <w:rsid w:val="006802B7"/>
    <w:rsid w:val="006807DA"/>
    <w:rsid w:val="00680E75"/>
    <w:rsid w:val="006814EF"/>
    <w:rsid w:val="006876A5"/>
    <w:rsid w:val="006A0210"/>
    <w:rsid w:val="006A2053"/>
    <w:rsid w:val="006A6027"/>
    <w:rsid w:val="006B0DF8"/>
    <w:rsid w:val="006B118E"/>
    <w:rsid w:val="006C2029"/>
    <w:rsid w:val="006C25DE"/>
    <w:rsid w:val="006C3CF5"/>
    <w:rsid w:val="006C4A9F"/>
    <w:rsid w:val="006C5AC1"/>
    <w:rsid w:val="006C66C2"/>
    <w:rsid w:val="006E173C"/>
    <w:rsid w:val="006E3B07"/>
    <w:rsid w:val="006E3FF0"/>
    <w:rsid w:val="006E4C24"/>
    <w:rsid w:val="006F0FCC"/>
    <w:rsid w:val="006F18C7"/>
    <w:rsid w:val="006F2BFA"/>
    <w:rsid w:val="00700904"/>
    <w:rsid w:val="00703D57"/>
    <w:rsid w:val="0071074B"/>
    <w:rsid w:val="00713349"/>
    <w:rsid w:val="007135D6"/>
    <w:rsid w:val="00717FA1"/>
    <w:rsid w:val="007211EA"/>
    <w:rsid w:val="0072726C"/>
    <w:rsid w:val="00732D78"/>
    <w:rsid w:val="00733E59"/>
    <w:rsid w:val="007373C9"/>
    <w:rsid w:val="00737660"/>
    <w:rsid w:val="007405DF"/>
    <w:rsid w:val="007408A2"/>
    <w:rsid w:val="007452DA"/>
    <w:rsid w:val="00747BA3"/>
    <w:rsid w:val="00752B89"/>
    <w:rsid w:val="00754C3B"/>
    <w:rsid w:val="007553B3"/>
    <w:rsid w:val="007613BE"/>
    <w:rsid w:val="00761682"/>
    <w:rsid w:val="00762A52"/>
    <w:rsid w:val="00764711"/>
    <w:rsid w:val="007654CD"/>
    <w:rsid w:val="00767210"/>
    <w:rsid w:val="007674C5"/>
    <w:rsid w:val="0076786D"/>
    <w:rsid w:val="00770875"/>
    <w:rsid w:val="007854F5"/>
    <w:rsid w:val="0079442D"/>
    <w:rsid w:val="007A2136"/>
    <w:rsid w:val="007A5A47"/>
    <w:rsid w:val="007A75E0"/>
    <w:rsid w:val="007A77AB"/>
    <w:rsid w:val="007B2056"/>
    <w:rsid w:val="007B2BD2"/>
    <w:rsid w:val="007B3B3F"/>
    <w:rsid w:val="007C1895"/>
    <w:rsid w:val="007C7B3B"/>
    <w:rsid w:val="007D2345"/>
    <w:rsid w:val="007D285A"/>
    <w:rsid w:val="007D558C"/>
    <w:rsid w:val="007E18AE"/>
    <w:rsid w:val="007E2067"/>
    <w:rsid w:val="007E2AD3"/>
    <w:rsid w:val="007E4906"/>
    <w:rsid w:val="007F247C"/>
    <w:rsid w:val="007F5599"/>
    <w:rsid w:val="00800C1E"/>
    <w:rsid w:val="00805AB6"/>
    <w:rsid w:val="00805FE5"/>
    <w:rsid w:val="00806659"/>
    <w:rsid w:val="00806F55"/>
    <w:rsid w:val="0080731A"/>
    <w:rsid w:val="00807553"/>
    <w:rsid w:val="008100E3"/>
    <w:rsid w:val="00811E8D"/>
    <w:rsid w:val="00816A72"/>
    <w:rsid w:val="00816C07"/>
    <w:rsid w:val="008303C6"/>
    <w:rsid w:val="008311A0"/>
    <w:rsid w:val="00832F40"/>
    <w:rsid w:val="00837FC8"/>
    <w:rsid w:val="00840635"/>
    <w:rsid w:val="00841DC2"/>
    <w:rsid w:val="00845FA7"/>
    <w:rsid w:val="008501DB"/>
    <w:rsid w:val="00851923"/>
    <w:rsid w:val="00851DAA"/>
    <w:rsid w:val="00852DB5"/>
    <w:rsid w:val="0085503E"/>
    <w:rsid w:val="00855CDA"/>
    <w:rsid w:val="008566E2"/>
    <w:rsid w:val="00861FC8"/>
    <w:rsid w:val="00865109"/>
    <w:rsid w:val="00865F5C"/>
    <w:rsid w:val="008737BF"/>
    <w:rsid w:val="008741DB"/>
    <w:rsid w:val="008828C3"/>
    <w:rsid w:val="008860FD"/>
    <w:rsid w:val="00890FB1"/>
    <w:rsid w:val="00891D3D"/>
    <w:rsid w:val="00892387"/>
    <w:rsid w:val="00893D5F"/>
    <w:rsid w:val="008A3CC7"/>
    <w:rsid w:val="008A3FBD"/>
    <w:rsid w:val="008B1CF8"/>
    <w:rsid w:val="008B3C03"/>
    <w:rsid w:val="008B7FBE"/>
    <w:rsid w:val="008C0102"/>
    <w:rsid w:val="008C34B4"/>
    <w:rsid w:val="008C3700"/>
    <w:rsid w:val="008C3EBC"/>
    <w:rsid w:val="008C7B3A"/>
    <w:rsid w:val="008D1159"/>
    <w:rsid w:val="008D6331"/>
    <w:rsid w:val="008E2056"/>
    <w:rsid w:val="008E34B0"/>
    <w:rsid w:val="008E3CE7"/>
    <w:rsid w:val="008E4A50"/>
    <w:rsid w:val="008F01B1"/>
    <w:rsid w:val="008F2591"/>
    <w:rsid w:val="008F5DC2"/>
    <w:rsid w:val="008F5E11"/>
    <w:rsid w:val="009007C0"/>
    <w:rsid w:val="0090304D"/>
    <w:rsid w:val="0090606E"/>
    <w:rsid w:val="00907009"/>
    <w:rsid w:val="00910B8C"/>
    <w:rsid w:val="0091124D"/>
    <w:rsid w:val="00916B4C"/>
    <w:rsid w:val="009212D3"/>
    <w:rsid w:val="009219B1"/>
    <w:rsid w:val="00922417"/>
    <w:rsid w:val="00924193"/>
    <w:rsid w:val="00930424"/>
    <w:rsid w:val="0093230A"/>
    <w:rsid w:val="009329FF"/>
    <w:rsid w:val="0093417F"/>
    <w:rsid w:val="00937CE9"/>
    <w:rsid w:val="009402C1"/>
    <w:rsid w:val="009419C8"/>
    <w:rsid w:val="00941D9D"/>
    <w:rsid w:val="009437A0"/>
    <w:rsid w:val="009472E4"/>
    <w:rsid w:val="00951504"/>
    <w:rsid w:val="00953E3D"/>
    <w:rsid w:val="00956B36"/>
    <w:rsid w:val="00956F98"/>
    <w:rsid w:val="0096067B"/>
    <w:rsid w:val="00964390"/>
    <w:rsid w:val="00967D75"/>
    <w:rsid w:val="00972DCE"/>
    <w:rsid w:val="009753E7"/>
    <w:rsid w:val="00981023"/>
    <w:rsid w:val="0098400A"/>
    <w:rsid w:val="0098634A"/>
    <w:rsid w:val="009921B9"/>
    <w:rsid w:val="009953AD"/>
    <w:rsid w:val="009968A6"/>
    <w:rsid w:val="009A0AA1"/>
    <w:rsid w:val="009A442D"/>
    <w:rsid w:val="009A5C87"/>
    <w:rsid w:val="009A67E5"/>
    <w:rsid w:val="009A78A1"/>
    <w:rsid w:val="009B2E0A"/>
    <w:rsid w:val="009B3174"/>
    <w:rsid w:val="009B74EA"/>
    <w:rsid w:val="009C12D6"/>
    <w:rsid w:val="009C3657"/>
    <w:rsid w:val="009C59D3"/>
    <w:rsid w:val="009C7E46"/>
    <w:rsid w:val="009D2ECE"/>
    <w:rsid w:val="009D5989"/>
    <w:rsid w:val="009E551D"/>
    <w:rsid w:val="009F0606"/>
    <w:rsid w:val="009F0CBA"/>
    <w:rsid w:val="009F1FEB"/>
    <w:rsid w:val="009F273B"/>
    <w:rsid w:val="00A02A46"/>
    <w:rsid w:val="00A0418C"/>
    <w:rsid w:val="00A04A18"/>
    <w:rsid w:val="00A06E8E"/>
    <w:rsid w:val="00A074D5"/>
    <w:rsid w:val="00A07638"/>
    <w:rsid w:val="00A12384"/>
    <w:rsid w:val="00A14637"/>
    <w:rsid w:val="00A16EF8"/>
    <w:rsid w:val="00A17325"/>
    <w:rsid w:val="00A211DA"/>
    <w:rsid w:val="00A24D0B"/>
    <w:rsid w:val="00A261B2"/>
    <w:rsid w:val="00A27C8E"/>
    <w:rsid w:val="00A3432B"/>
    <w:rsid w:val="00A350CE"/>
    <w:rsid w:val="00A35B36"/>
    <w:rsid w:val="00A3760D"/>
    <w:rsid w:val="00A41C64"/>
    <w:rsid w:val="00A4317D"/>
    <w:rsid w:val="00A47052"/>
    <w:rsid w:val="00A570C2"/>
    <w:rsid w:val="00A573EC"/>
    <w:rsid w:val="00A61F59"/>
    <w:rsid w:val="00A631F0"/>
    <w:rsid w:val="00A659C9"/>
    <w:rsid w:val="00A70630"/>
    <w:rsid w:val="00A74CF9"/>
    <w:rsid w:val="00A767AA"/>
    <w:rsid w:val="00A84057"/>
    <w:rsid w:val="00A845CC"/>
    <w:rsid w:val="00A9040D"/>
    <w:rsid w:val="00A91AA5"/>
    <w:rsid w:val="00A95140"/>
    <w:rsid w:val="00AA1FAB"/>
    <w:rsid w:val="00AA632D"/>
    <w:rsid w:val="00AA715A"/>
    <w:rsid w:val="00AB0476"/>
    <w:rsid w:val="00AB1030"/>
    <w:rsid w:val="00AB72CA"/>
    <w:rsid w:val="00AB775A"/>
    <w:rsid w:val="00AC1B28"/>
    <w:rsid w:val="00AC1D68"/>
    <w:rsid w:val="00AC287C"/>
    <w:rsid w:val="00AC7562"/>
    <w:rsid w:val="00AC7C35"/>
    <w:rsid w:val="00AD2020"/>
    <w:rsid w:val="00AD30B3"/>
    <w:rsid w:val="00AD481E"/>
    <w:rsid w:val="00AD4F44"/>
    <w:rsid w:val="00AE3F0E"/>
    <w:rsid w:val="00AE6266"/>
    <w:rsid w:val="00AF00A8"/>
    <w:rsid w:val="00AF0C2C"/>
    <w:rsid w:val="00AF277F"/>
    <w:rsid w:val="00AF3695"/>
    <w:rsid w:val="00AF6E86"/>
    <w:rsid w:val="00B0607A"/>
    <w:rsid w:val="00B1144E"/>
    <w:rsid w:val="00B12FD9"/>
    <w:rsid w:val="00B13C04"/>
    <w:rsid w:val="00B22EA6"/>
    <w:rsid w:val="00B23A63"/>
    <w:rsid w:val="00B335C0"/>
    <w:rsid w:val="00B43DE6"/>
    <w:rsid w:val="00B52B20"/>
    <w:rsid w:val="00B56164"/>
    <w:rsid w:val="00B60F65"/>
    <w:rsid w:val="00B61CA1"/>
    <w:rsid w:val="00B61FD9"/>
    <w:rsid w:val="00B631C6"/>
    <w:rsid w:val="00B718DA"/>
    <w:rsid w:val="00B72497"/>
    <w:rsid w:val="00B75D6C"/>
    <w:rsid w:val="00B76487"/>
    <w:rsid w:val="00B76739"/>
    <w:rsid w:val="00B80592"/>
    <w:rsid w:val="00B80C31"/>
    <w:rsid w:val="00B826DB"/>
    <w:rsid w:val="00B978F1"/>
    <w:rsid w:val="00BA46C2"/>
    <w:rsid w:val="00BA5AC9"/>
    <w:rsid w:val="00BA6C85"/>
    <w:rsid w:val="00BA78EA"/>
    <w:rsid w:val="00BB1C10"/>
    <w:rsid w:val="00BB1DEC"/>
    <w:rsid w:val="00BB3E8E"/>
    <w:rsid w:val="00BB6071"/>
    <w:rsid w:val="00BC0FE6"/>
    <w:rsid w:val="00BC2839"/>
    <w:rsid w:val="00BC5102"/>
    <w:rsid w:val="00BC59F7"/>
    <w:rsid w:val="00BC7441"/>
    <w:rsid w:val="00BC795E"/>
    <w:rsid w:val="00BD2D4B"/>
    <w:rsid w:val="00BD4446"/>
    <w:rsid w:val="00BD465F"/>
    <w:rsid w:val="00BD7CCF"/>
    <w:rsid w:val="00BE1B3E"/>
    <w:rsid w:val="00BE3F80"/>
    <w:rsid w:val="00BE4C89"/>
    <w:rsid w:val="00BE6696"/>
    <w:rsid w:val="00BE7054"/>
    <w:rsid w:val="00BF488C"/>
    <w:rsid w:val="00C00F65"/>
    <w:rsid w:val="00C01B16"/>
    <w:rsid w:val="00C02928"/>
    <w:rsid w:val="00C067FC"/>
    <w:rsid w:val="00C07516"/>
    <w:rsid w:val="00C16072"/>
    <w:rsid w:val="00C327D4"/>
    <w:rsid w:val="00C32E43"/>
    <w:rsid w:val="00C33921"/>
    <w:rsid w:val="00C339C9"/>
    <w:rsid w:val="00C3642F"/>
    <w:rsid w:val="00C429AE"/>
    <w:rsid w:val="00C43F0C"/>
    <w:rsid w:val="00C44FE1"/>
    <w:rsid w:val="00C5064D"/>
    <w:rsid w:val="00C50AA7"/>
    <w:rsid w:val="00C5489A"/>
    <w:rsid w:val="00C5496C"/>
    <w:rsid w:val="00C5604D"/>
    <w:rsid w:val="00C5613E"/>
    <w:rsid w:val="00C574C5"/>
    <w:rsid w:val="00C61A96"/>
    <w:rsid w:val="00C63CC3"/>
    <w:rsid w:val="00C77D02"/>
    <w:rsid w:val="00C82EDB"/>
    <w:rsid w:val="00C8786F"/>
    <w:rsid w:val="00C91367"/>
    <w:rsid w:val="00C93C1F"/>
    <w:rsid w:val="00CA1AE8"/>
    <w:rsid w:val="00CA2C1C"/>
    <w:rsid w:val="00CA54E7"/>
    <w:rsid w:val="00CA5E98"/>
    <w:rsid w:val="00CA7810"/>
    <w:rsid w:val="00CB2A48"/>
    <w:rsid w:val="00CB4A9F"/>
    <w:rsid w:val="00CB63C7"/>
    <w:rsid w:val="00CC31DD"/>
    <w:rsid w:val="00CC77D0"/>
    <w:rsid w:val="00CD6E3A"/>
    <w:rsid w:val="00CD7038"/>
    <w:rsid w:val="00CD7725"/>
    <w:rsid w:val="00CE10E7"/>
    <w:rsid w:val="00CE1847"/>
    <w:rsid w:val="00CE2A4A"/>
    <w:rsid w:val="00CE4CAE"/>
    <w:rsid w:val="00CE517A"/>
    <w:rsid w:val="00CE6A17"/>
    <w:rsid w:val="00CE7640"/>
    <w:rsid w:val="00CF064B"/>
    <w:rsid w:val="00CF3CEE"/>
    <w:rsid w:val="00D06D76"/>
    <w:rsid w:val="00D07B5E"/>
    <w:rsid w:val="00D07CEE"/>
    <w:rsid w:val="00D15459"/>
    <w:rsid w:val="00D24DD4"/>
    <w:rsid w:val="00D271AE"/>
    <w:rsid w:val="00D32EAD"/>
    <w:rsid w:val="00D35A3C"/>
    <w:rsid w:val="00D40426"/>
    <w:rsid w:val="00D5009F"/>
    <w:rsid w:val="00D502AF"/>
    <w:rsid w:val="00D57B47"/>
    <w:rsid w:val="00D62874"/>
    <w:rsid w:val="00D63650"/>
    <w:rsid w:val="00D641AC"/>
    <w:rsid w:val="00D64B9C"/>
    <w:rsid w:val="00D71845"/>
    <w:rsid w:val="00D7328A"/>
    <w:rsid w:val="00D770C4"/>
    <w:rsid w:val="00D82132"/>
    <w:rsid w:val="00D84D23"/>
    <w:rsid w:val="00D85D77"/>
    <w:rsid w:val="00D86F33"/>
    <w:rsid w:val="00D87787"/>
    <w:rsid w:val="00D9016F"/>
    <w:rsid w:val="00D922F5"/>
    <w:rsid w:val="00D9493F"/>
    <w:rsid w:val="00D95693"/>
    <w:rsid w:val="00DA2EBA"/>
    <w:rsid w:val="00DA3819"/>
    <w:rsid w:val="00DA4226"/>
    <w:rsid w:val="00DA5918"/>
    <w:rsid w:val="00DB0188"/>
    <w:rsid w:val="00DB377D"/>
    <w:rsid w:val="00DB6C11"/>
    <w:rsid w:val="00DC3FF7"/>
    <w:rsid w:val="00DC6972"/>
    <w:rsid w:val="00DE6201"/>
    <w:rsid w:val="00DF2DC4"/>
    <w:rsid w:val="00DF5999"/>
    <w:rsid w:val="00DF7432"/>
    <w:rsid w:val="00E00131"/>
    <w:rsid w:val="00E019F5"/>
    <w:rsid w:val="00E076E7"/>
    <w:rsid w:val="00E110E1"/>
    <w:rsid w:val="00E11836"/>
    <w:rsid w:val="00E20285"/>
    <w:rsid w:val="00E209DD"/>
    <w:rsid w:val="00E20AE9"/>
    <w:rsid w:val="00E24613"/>
    <w:rsid w:val="00E31393"/>
    <w:rsid w:val="00E328DC"/>
    <w:rsid w:val="00E33BBD"/>
    <w:rsid w:val="00E46162"/>
    <w:rsid w:val="00E52DF8"/>
    <w:rsid w:val="00E57887"/>
    <w:rsid w:val="00E60433"/>
    <w:rsid w:val="00E75C92"/>
    <w:rsid w:val="00E76B18"/>
    <w:rsid w:val="00E804F1"/>
    <w:rsid w:val="00E824A8"/>
    <w:rsid w:val="00E87D51"/>
    <w:rsid w:val="00E92852"/>
    <w:rsid w:val="00E944A0"/>
    <w:rsid w:val="00E97B17"/>
    <w:rsid w:val="00EA349B"/>
    <w:rsid w:val="00EA41E4"/>
    <w:rsid w:val="00EA432D"/>
    <w:rsid w:val="00EA5098"/>
    <w:rsid w:val="00EA50AA"/>
    <w:rsid w:val="00EA6C2C"/>
    <w:rsid w:val="00EB6211"/>
    <w:rsid w:val="00EB7344"/>
    <w:rsid w:val="00EB7975"/>
    <w:rsid w:val="00EC0904"/>
    <w:rsid w:val="00EC51C9"/>
    <w:rsid w:val="00EC7E5D"/>
    <w:rsid w:val="00ED2926"/>
    <w:rsid w:val="00ED37B1"/>
    <w:rsid w:val="00EE13BD"/>
    <w:rsid w:val="00EE5799"/>
    <w:rsid w:val="00EE740D"/>
    <w:rsid w:val="00EF4374"/>
    <w:rsid w:val="00EF6369"/>
    <w:rsid w:val="00EF69D5"/>
    <w:rsid w:val="00F01B7D"/>
    <w:rsid w:val="00F026F3"/>
    <w:rsid w:val="00F06EB2"/>
    <w:rsid w:val="00F13107"/>
    <w:rsid w:val="00F17320"/>
    <w:rsid w:val="00F21507"/>
    <w:rsid w:val="00F238DF"/>
    <w:rsid w:val="00F240A6"/>
    <w:rsid w:val="00F301F2"/>
    <w:rsid w:val="00F34DD0"/>
    <w:rsid w:val="00F351B0"/>
    <w:rsid w:val="00F366C2"/>
    <w:rsid w:val="00F407A2"/>
    <w:rsid w:val="00F414D1"/>
    <w:rsid w:val="00F42B03"/>
    <w:rsid w:val="00F438ED"/>
    <w:rsid w:val="00F44107"/>
    <w:rsid w:val="00F502D5"/>
    <w:rsid w:val="00F51731"/>
    <w:rsid w:val="00F51B80"/>
    <w:rsid w:val="00F52225"/>
    <w:rsid w:val="00F6041F"/>
    <w:rsid w:val="00F60F76"/>
    <w:rsid w:val="00F656ED"/>
    <w:rsid w:val="00F70350"/>
    <w:rsid w:val="00F736B7"/>
    <w:rsid w:val="00F774C5"/>
    <w:rsid w:val="00F80108"/>
    <w:rsid w:val="00F82021"/>
    <w:rsid w:val="00F8470F"/>
    <w:rsid w:val="00F84B15"/>
    <w:rsid w:val="00F8514D"/>
    <w:rsid w:val="00F8669C"/>
    <w:rsid w:val="00F90003"/>
    <w:rsid w:val="00F9005C"/>
    <w:rsid w:val="00F90B6C"/>
    <w:rsid w:val="00F959C1"/>
    <w:rsid w:val="00FA1898"/>
    <w:rsid w:val="00FA262B"/>
    <w:rsid w:val="00FA4D30"/>
    <w:rsid w:val="00FA7416"/>
    <w:rsid w:val="00FB0150"/>
    <w:rsid w:val="00FB1F85"/>
    <w:rsid w:val="00FC1BD2"/>
    <w:rsid w:val="00FC4C68"/>
    <w:rsid w:val="00FC5842"/>
    <w:rsid w:val="00FC5B97"/>
    <w:rsid w:val="00FC7A47"/>
    <w:rsid w:val="00FD627C"/>
    <w:rsid w:val="00FE0136"/>
    <w:rsid w:val="00FE1057"/>
    <w:rsid w:val="00FE2836"/>
    <w:rsid w:val="00FE2ED6"/>
    <w:rsid w:val="00FE605D"/>
    <w:rsid w:val="00FE716F"/>
    <w:rsid w:val="00FF3292"/>
    <w:rsid w:val="00FF348B"/>
    <w:rsid w:val="00FF6B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B8BFB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AA600A"/>
    <w:rPr>
      <w:color w:val="0000FF"/>
      <w:u w:val="single"/>
    </w:rPr>
  </w:style>
  <w:style w:type="paragraph" w:styleId="Textkrper">
    <w:name w:val="Body Text"/>
    <w:basedOn w:val="Standard"/>
    <w:rsid w:val="000E56E5"/>
    <w:pPr>
      <w:spacing w:line="360" w:lineRule="auto"/>
    </w:pPr>
    <w:rPr>
      <w:b/>
      <w:snapToGrid w:val="0"/>
      <w:sz w:val="20"/>
      <w:szCs w:val="20"/>
      <w:lang w:val="de-DE" w:eastAsia="de-DE"/>
    </w:rPr>
  </w:style>
  <w:style w:type="paragraph" w:styleId="Textkrper2">
    <w:name w:val="Body Text 2"/>
    <w:basedOn w:val="Standard"/>
    <w:rsid w:val="00161D9E"/>
    <w:pPr>
      <w:spacing w:after="120" w:line="480" w:lineRule="auto"/>
    </w:pPr>
  </w:style>
  <w:style w:type="table" w:styleId="Tabellenraster">
    <w:name w:val="Table Grid"/>
    <w:basedOn w:val="NormaleTabelle"/>
    <w:uiPriority w:val="59"/>
    <w:rsid w:val="001D5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472E6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472E6F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A932AB"/>
    <w:rPr>
      <w:rFonts w:ascii="Tahoma" w:hAnsi="Tahoma" w:cs="Tahoma"/>
      <w:sz w:val="16"/>
      <w:szCs w:val="16"/>
    </w:rPr>
  </w:style>
  <w:style w:type="paragraph" w:customStyle="1" w:styleId="InternormPTTitel">
    <w:name w:val="Internorm_PT_Titel"/>
    <w:basedOn w:val="Textkrper"/>
    <w:qFormat/>
    <w:rsid w:val="00F151DB"/>
    <w:pPr>
      <w:spacing w:line="240" w:lineRule="auto"/>
    </w:pPr>
    <w:rPr>
      <w:sz w:val="32"/>
      <w:szCs w:val="32"/>
    </w:rPr>
  </w:style>
  <w:style w:type="paragraph" w:customStyle="1" w:styleId="InternormPTUntertitel">
    <w:name w:val="Internorm_PT_Untertitel"/>
    <w:basedOn w:val="Standard"/>
    <w:qFormat/>
    <w:rsid w:val="00F151DB"/>
    <w:pPr>
      <w:pBdr>
        <w:bottom w:val="single" w:sz="4" w:space="1" w:color="auto"/>
      </w:pBdr>
      <w:spacing w:after="240"/>
    </w:pPr>
    <w:rPr>
      <w:b/>
      <w:lang w:val="de-DE" w:eastAsia="de-DE"/>
    </w:rPr>
  </w:style>
  <w:style w:type="paragraph" w:customStyle="1" w:styleId="InternormPTLead">
    <w:name w:val="Internorm_PT_Lead"/>
    <w:basedOn w:val="Standard"/>
    <w:qFormat/>
    <w:rsid w:val="003944BE"/>
    <w:pPr>
      <w:spacing w:after="240" w:line="360" w:lineRule="auto"/>
    </w:pPr>
    <w:rPr>
      <w:b/>
      <w:sz w:val="22"/>
      <w:szCs w:val="22"/>
      <w:lang w:val="de-DE" w:eastAsia="de-DE"/>
    </w:rPr>
  </w:style>
  <w:style w:type="paragraph" w:customStyle="1" w:styleId="InternormPTZwiti">
    <w:name w:val="Internorm_PT_Zwiti"/>
    <w:basedOn w:val="Standard"/>
    <w:qFormat/>
    <w:rsid w:val="003944BE"/>
    <w:pPr>
      <w:spacing w:line="360" w:lineRule="auto"/>
    </w:pPr>
    <w:rPr>
      <w:b/>
      <w:sz w:val="22"/>
      <w:szCs w:val="22"/>
    </w:rPr>
  </w:style>
  <w:style w:type="paragraph" w:customStyle="1" w:styleId="InternormPTFlietext">
    <w:name w:val="Internorm_PT_Fließtext"/>
    <w:basedOn w:val="Standard"/>
    <w:qFormat/>
    <w:rsid w:val="00B149F6"/>
    <w:pPr>
      <w:spacing w:after="120" w:line="360" w:lineRule="auto"/>
    </w:pPr>
    <w:rPr>
      <w:sz w:val="22"/>
      <w:szCs w:val="22"/>
      <w:lang w:val="de-DE"/>
    </w:rPr>
  </w:style>
  <w:style w:type="paragraph" w:customStyle="1" w:styleId="InternormPTBU">
    <w:name w:val="Internorm_PT_BU"/>
    <w:basedOn w:val="InternormPTZwiti"/>
    <w:qFormat/>
    <w:rsid w:val="00747BA3"/>
    <w:pPr>
      <w:spacing w:after="120" w:line="240" w:lineRule="auto"/>
    </w:pPr>
    <w:rPr>
      <w:b w:val="0"/>
      <w:i/>
      <w:sz w:val="18"/>
    </w:rPr>
  </w:style>
  <w:style w:type="paragraph" w:styleId="Funotentext">
    <w:name w:val="footnote text"/>
    <w:basedOn w:val="Standard"/>
    <w:link w:val="FunotentextZchn"/>
    <w:rsid w:val="00424AF3"/>
  </w:style>
  <w:style w:type="character" w:customStyle="1" w:styleId="FunotentextZchn">
    <w:name w:val="Fußnotentext Zchn"/>
    <w:link w:val="Funotentext"/>
    <w:rsid w:val="00424AF3"/>
    <w:rPr>
      <w:rFonts w:ascii="Arial" w:hAnsi="Arial"/>
      <w:sz w:val="24"/>
      <w:szCs w:val="24"/>
      <w:lang w:val="de-AT" w:eastAsia="de-AT"/>
    </w:rPr>
  </w:style>
  <w:style w:type="character" w:styleId="Funotenzeichen">
    <w:name w:val="footnote reference"/>
    <w:rsid w:val="00424AF3"/>
    <w:rPr>
      <w:vertAlign w:val="superscript"/>
    </w:rPr>
  </w:style>
  <w:style w:type="character" w:styleId="BesuchterLink">
    <w:name w:val="FollowedHyperlink"/>
    <w:rsid w:val="004C41EA"/>
    <w:rPr>
      <w:color w:val="800080"/>
      <w:u w:val="single"/>
    </w:rPr>
  </w:style>
  <w:style w:type="character" w:customStyle="1" w:styleId="fliesstextneu">
    <w:name w:val="fliesstext_neu"/>
    <w:rsid w:val="00B939F2"/>
  </w:style>
  <w:style w:type="paragraph" w:customStyle="1" w:styleId="InternormPTFlietextAufzhlung">
    <w:name w:val="Internorm_PT_Fließtext_Aufzählung"/>
    <w:basedOn w:val="InternormPTFlietext"/>
    <w:qFormat/>
    <w:rsid w:val="0077093A"/>
    <w:pPr>
      <w:numPr>
        <w:numId w:val="7"/>
      </w:numPr>
      <w:spacing w:line="240" w:lineRule="auto"/>
      <w:ind w:left="318" w:hanging="318"/>
    </w:pPr>
  </w:style>
  <w:style w:type="paragraph" w:customStyle="1" w:styleId="FactBox">
    <w:name w:val="Fact_Box"/>
    <w:basedOn w:val="Standard"/>
    <w:qFormat/>
    <w:rsid w:val="00AC287C"/>
    <w:pPr>
      <w:spacing w:before="60" w:after="60"/>
      <w:jc w:val="right"/>
    </w:pPr>
    <w:rPr>
      <w:sz w:val="22"/>
    </w:rPr>
  </w:style>
  <w:style w:type="paragraph" w:customStyle="1" w:styleId="InternormPTBUDateiname">
    <w:name w:val="Internorm_PT_BU_Dateiname"/>
    <w:basedOn w:val="InternormPTBU"/>
    <w:qFormat/>
    <w:rsid w:val="00360BE4"/>
    <w:rPr>
      <w:sz w:val="16"/>
      <w:szCs w:val="16"/>
      <w:lang w:val="de-DE"/>
    </w:rPr>
  </w:style>
  <w:style w:type="paragraph" w:customStyle="1" w:styleId="SkicircusBildunterschrift">
    <w:name w:val="Skicircus_Bildunterschrift"/>
    <w:basedOn w:val="Standard"/>
    <w:qFormat/>
    <w:rsid w:val="000477B2"/>
    <w:pPr>
      <w:spacing w:before="120" w:after="120"/>
    </w:pPr>
    <w:rPr>
      <w:rFonts w:eastAsiaTheme="minorEastAsia" w:cs="Arial"/>
      <w:i/>
      <w:sz w:val="18"/>
      <w:szCs w:val="18"/>
      <w:lang w:val="de-DE" w:eastAsia="de-DE"/>
    </w:rPr>
  </w:style>
  <w:style w:type="paragraph" w:customStyle="1" w:styleId="SkicircusBildunterschriftBildnachweis">
    <w:name w:val="Skicircus_Bildunterschrift_Bildnachweis"/>
    <w:basedOn w:val="SkicircusBildunterschrift"/>
    <w:qFormat/>
    <w:rsid w:val="000477B2"/>
    <w:rPr>
      <w:sz w:val="16"/>
    </w:rPr>
  </w:style>
  <w:style w:type="character" w:styleId="Fett">
    <w:name w:val="Strong"/>
    <w:basedOn w:val="Absatz-Standardschriftart"/>
    <w:qFormat/>
    <w:rsid w:val="004C5311"/>
    <w:rPr>
      <w:b/>
      <w:bCs/>
    </w:rPr>
  </w:style>
  <w:style w:type="paragraph" w:styleId="Listenabsatz">
    <w:name w:val="List Paragraph"/>
    <w:basedOn w:val="Standard"/>
    <w:rsid w:val="009007C0"/>
    <w:pPr>
      <w:ind w:left="720"/>
      <w:contextualSpacing/>
    </w:pPr>
  </w:style>
  <w:style w:type="paragraph" w:styleId="berarbeitung">
    <w:name w:val="Revision"/>
    <w:hidden/>
    <w:semiHidden/>
    <w:rsid w:val="00DF5999"/>
    <w:rPr>
      <w:rFonts w:ascii="Arial" w:hAnsi="Arial"/>
      <w:sz w:val="24"/>
      <w:szCs w:val="24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61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norm.a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66FDA-18B3-44B8-9752-E7EE6BF40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Erweiterung der Holz-Alu-Plattform bei Internorm International</vt:lpstr>
    </vt:vector>
  </TitlesOfParts>
  <Company>Itis4u Informationsservice GmbH</Company>
  <LinksUpToDate>false</LinksUpToDate>
  <CharactersWithSpaces>2681</CharactersWithSpaces>
  <SharedDoc>false</SharedDoc>
  <HLinks>
    <vt:vector size="12" baseType="variant">
      <vt:variant>
        <vt:i4>2556001</vt:i4>
      </vt:variant>
      <vt:variant>
        <vt:i4>0</vt:i4>
      </vt:variant>
      <vt:variant>
        <vt:i4>0</vt:i4>
      </vt:variant>
      <vt:variant>
        <vt:i4>5</vt:i4>
      </vt:variant>
      <vt:variant>
        <vt:lpwstr>http://www.plenos.at/pt_internorm_buerogebauede_traun</vt:lpwstr>
      </vt:variant>
      <vt:variant>
        <vt:lpwstr/>
      </vt:variant>
      <vt:variant>
        <vt:i4>1441884</vt:i4>
      </vt:variant>
      <vt:variant>
        <vt:i4>4055</vt:i4>
      </vt:variant>
      <vt:variant>
        <vt:i4>1025</vt:i4>
      </vt:variant>
      <vt:variant>
        <vt:i4>1</vt:i4>
      </vt:variant>
      <vt:variant>
        <vt:lpwstr>Internorm_Band_OHNE_Claim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Erweiterung der Holz-Alu-Plattform bei Internorm International</dc:title>
  <dc:creator>IFN Default User</dc:creator>
  <cp:lastModifiedBy>Jonas Loewe</cp:lastModifiedBy>
  <cp:revision>5</cp:revision>
  <cp:lastPrinted>2019-05-07T12:24:00Z</cp:lastPrinted>
  <dcterms:created xsi:type="dcterms:W3CDTF">2021-02-17T06:32:00Z</dcterms:created>
  <dcterms:modified xsi:type="dcterms:W3CDTF">2021-03-01T08:24:00Z</dcterms:modified>
</cp:coreProperties>
</file>