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36FA85" w14:textId="4DEDF2FA" w:rsidR="00F267D6" w:rsidRPr="006E1700" w:rsidRDefault="00F267D6" w:rsidP="00F267D6">
      <w:pPr>
        <w:pStyle w:val="Kopfzeile"/>
        <w:spacing w:before="200"/>
        <w:rPr>
          <w:rFonts w:ascii="Arial" w:hAnsi="Arial"/>
          <w:b/>
          <w:color w:val="808080"/>
        </w:rPr>
      </w:pPr>
      <w:bookmarkStart w:id="0" w:name="_Hlk40880945"/>
      <w:bookmarkEnd w:id="0"/>
      <w:r w:rsidRPr="006E1700">
        <w:rPr>
          <w:rFonts w:ascii="Arial" w:hAnsi="Arial"/>
          <w:b/>
          <w:color w:val="808080"/>
        </w:rPr>
        <w:t>PRESSEINFORMATION</w:t>
      </w:r>
    </w:p>
    <w:p w14:paraId="79356E52" w14:textId="58C9FEB1" w:rsidR="00210C21" w:rsidRPr="002652D9" w:rsidRDefault="00DB2FB0" w:rsidP="00F267D6">
      <w:pPr>
        <w:pStyle w:val="Kopfzeile"/>
        <w:spacing w:after="480"/>
        <w:rPr>
          <w:rFonts w:ascii="Arial" w:hAnsi="Arial"/>
          <w:b/>
          <w:color w:val="808080"/>
          <w:sz w:val="20"/>
          <w:szCs w:val="20"/>
        </w:rPr>
      </w:pPr>
      <w:r>
        <w:rPr>
          <w:rFonts w:ascii="Arial" w:hAnsi="Arial"/>
          <w:b/>
          <w:color w:val="808080"/>
          <w:sz w:val="20"/>
          <w:szCs w:val="20"/>
        </w:rPr>
        <w:t>Mai</w:t>
      </w:r>
      <w:r w:rsidR="00210C21">
        <w:rPr>
          <w:rFonts w:ascii="Arial" w:hAnsi="Arial"/>
          <w:b/>
          <w:color w:val="808080"/>
          <w:sz w:val="20"/>
          <w:szCs w:val="20"/>
        </w:rPr>
        <w:t>, 20</w:t>
      </w:r>
      <w:r>
        <w:rPr>
          <w:rFonts w:ascii="Arial" w:hAnsi="Arial"/>
          <w:b/>
          <w:color w:val="808080"/>
          <w:sz w:val="20"/>
          <w:szCs w:val="20"/>
        </w:rPr>
        <w:t>20</w:t>
      </w:r>
    </w:p>
    <w:p w14:paraId="11D62DDD" w14:textId="4A125EFD" w:rsidR="00316B43" w:rsidRDefault="00000A97" w:rsidP="00316B43">
      <w:pPr>
        <w:pStyle w:val="SchlottererPTTitel"/>
      </w:pPr>
      <w:r>
        <w:t xml:space="preserve">Bürokonzeption </w:t>
      </w:r>
      <w:r w:rsidR="00EF4ABB">
        <w:t xml:space="preserve">während und </w:t>
      </w:r>
      <w:r>
        <w:t>nach Corona:</w:t>
      </w:r>
    </w:p>
    <w:p w14:paraId="60AA2451" w14:textId="3E7F0F39" w:rsidR="000C7B39" w:rsidRDefault="002B057B" w:rsidP="00316B43">
      <w:pPr>
        <w:pStyle w:val="SchlottererPTUntertitel"/>
      </w:pPr>
      <w:r>
        <w:t>Was wir aus Covid</w:t>
      </w:r>
      <w:r w:rsidR="00AC1F79">
        <w:t>-19 für die Gestaltung neuer Arbeitswelten lernen können</w:t>
      </w:r>
      <w:r w:rsidR="00B62304">
        <w:t>.</w:t>
      </w:r>
    </w:p>
    <w:p w14:paraId="1B09D830" w14:textId="77777777" w:rsidR="00800920" w:rsidRDefault="00800920" w:rsidP="00800920">
      <w:pPr>
        <w:pStyle w:val="SchlottererPTLead"/>
        <w:spacing w:after="0"/>
        <w:jc w:val="both"/>
        <w:rPr>
          <w:b w:val="0"/>
          <w:bCs/>
        </w:rPr>
      </w:pPr>
    </w:p>
    <w:p w14:paraId="01C2AF9F" w14:textId="761FB554" w:rsidR="0034348B" w:rsidRDefault="00AE3DA8" w:rsidP="1F0D739E">
      <w:pPr>
        <w:pStyle w:val="SchlottererPTLead"/>
        <w:spacing w:after="0"/>
        <w:jc w:val="both"/>
        <w:rPr>
          <w:b w:val="0"/>
        </w:rPr>
      </w:pPr>
      <w:r>
        <w:rPr>
          <w:b w:val="0"/>
        </w:rPr>
        <w:t xml:space="preserve">Auf dem Weg zur Normalität in der Arbeitswelt gilt es nicht nur (kurzfristige) gesundheitspolitische Hürden zu überwinden, sondern auch nachhaltige Entwicklungen </w:t>
      </w:r>
      <w:r w:rsidR="00F654B9">
        <w:rPr>
          <w:b w:val="0"/>
        </w:rPr>
        <w:t xml:space="preserve">in der Bürokonzeption </w:t>
      </w:r>
      <w:r>
        <w:rPr>
          <w:b w:val="0"/>
        </w:rPr>
        <w:t>neu zu denken</w:t>
      </w:r>
      <w:r w:rsidR="0034348B">
        <w:rPr>
          <w:b w:val="0"/>
        </w:rPr>
        <w:t>.</w:t>
      </w:r>
      <w:r w:rsidR="00F654B9">
        <w:rPr>
          <w:b w:val="0"/>
        </w:rPr>
        <w:t xml:space="preserve"> Denn während wir </w:t>
      </w:r>
      <w:r w:rsidR="00855FE7">
        <w:rPr>
          <w:b w:val="0"/>
        </w:rPr>
        <w:t xml:space="preserve">derzeit vor allem </w:t>
      </w:r>
      <w:r w:rsidR="00C464A3">
        <w:rPr>
          <w:b w:val="0"/>
        </w:rPr>
        <w:t xml:space="preserve">mit Maßnahmen zum </w:t>
      </w:r>
      <w:proofErr w:type="spellStart"/>
      <w:r w:rsidR="00C464A3">
        <w:rPr>
          <w:b w:val="0"/>
        </w:rPr>
        <w:t>Physical</w:t>
      </w:r>
      <w:proofErr w:type="spellEnd"/>
      <w:r w:rsidR="00C464A3">
        <w:rPr>
          <w:b w:val="0"/>
        </w:rPr>
        <w:t xml:space="preserve"> </w:t>
      </w:r>
      <w:proofErr w:type="spellStart"/>
      <w:r w:rsidR="00C464A3">
        <w:rPr>
          <w:b w:val="0"/>
        </w:rPr>
        <w:t>Distancing</w:t>
      </w:r>
      <w:proofErr w:type="spellEnd"/>
      <w:r w:rsidR="00C464A3">
        <w:rPr>
          <w:b w:val="0"/>
        </w:rPr>
        <w:t xml:space="preserve"> beschäftigt sind</w:t>
      </w:r>
      <w:r w:rsidR="00547290">
        <w:rPr>
          <w:b w:val="0"/>
        </w:rPr>
        <w:t xml:space="preserve">, weil viele aus dem </w:t>
      </w:r>
      <w:r w:rsidR="1E4B7AB7">
        <w:rPr>
          <w:b w:val="0"/>
        </w:rPr>
        <w:t>Home-Office</w:t>
      </w:r>
      <w:r w:rsidR="00547290">
        <w:rPr>
          <w:b w:val="0"/>
        </w:rPr>
        <w:t xml:space="preserve"> wieder in </w:t>
      </w:r>
      <w:r w:rsidR="00020646">
        <w:rPr>
          <w:b w:val="0"/>
        </w:rPr>
        <w:t xml:space="preserve">„das Büro“ zurückkehren, </w:t>
      </w:r>
      <w:r w:rsidR="00BE23AA">
        <w:rPr>
          <w:b w:val="0"/>
        </w:rPr>
        <w:t>s</w:t>
      </w:r>
      <w:r w:rsidR="00B42F8B">
        <w:rPr>
          <w:b w:val="0"/>
        </w:rPr>
        <w:t>tehen den</w:t>
      </w:r>
      <w:r w:rsidR="002B7A03">
        <w:rPr>
          <w:b w:val="0"/>
        </w:rPr>
        <w:t xml:space="preserve"> Unternehmen auch </w:t>
      </w:r>
      <w:r w:rsidR="00C84E36">
        <w:rPr>
          <w:b w:val="0"/>
        </w:rPr>
        <w:t xml:space="preserve">nach Corona </w:t>
      </w:r>
      <w:r w:rsidR="001A0289">
        <w:rPr>
          <w:b w:val="0"/>
        </w:rPr>
        <w:t xml:space="preserve">langfristig </w:t>
      </w:r>
      <w:r w:rsidR="00C84E36">
        <w:rPr>
          <w:b w:val="0"/>
        </w:rPr>
        <w:t>viele Veränderungen ins Haus</w:t>
      </w:r>
      <w:r w:rsidR="00AC5179">
        <w:rPr>
          <w:b w:val="0"/>
        </w:rPr>
        <w:t xml:space="preserve">. </w:t>
      </w:r>
      <w:r w:rsidR="00824FE6">
        <w:rPr>
          <w:b w:val="0"/>
        </w:rPr>
        <w:t>Wiesner-Hager beschäftigt sich intensi</w:t>
      </w:r>
      <w:r w:rsidR="00A02FC7">
        <w:rPr>
          <w:b w:val="0"/>
        </w:rPr>
        <w:t xml:space="preserve">v mit der Frage, wie der </w:t>
      </w:r>
      <w:r w:rsidR="00DA3470">
        <w:rPr>
          <w:b w:val="0"/>
        </w:rPr>
        <w:t xml:space="preserve">zukünftige </w:t>
      </w:r>
      <w:r w:rsidR="00A02FC7">
        <w:rPr>
          <w:b w:val="0"/>
        </w:rPr>
        <w:t xml:space="preserve">Pfad in Richtung </w:t>
      </w:r>
      <w:r w:rsidR="00396836">
        <w:rPr>
          <w:b w:val="0"/>
        </w:rPr>
        <w:t>„</w:t>
      </w:r>
      <w:r w:rsidR="00A02FC7">
        <w:rPr>
          <w:b w:val="0"/>
        </w:rPr>
        <w:t>New Work</w:t>
      </w:r>
      <w:r w:rsidR="00396836">
        <w:rPr>
          <w:b w:val="0"/>
        </w:rPr>
        <w:t>“</w:t>
      </w:r>
      <w:r w:rsidR="00A02FC7">
        <w:rPr>
          <w:b w:val="0"/>
        </w:rPr>
        <w:t xml:space="preserve"> aussehen kann. Und </w:t>
      </w:r>
      <w:r w:rsidR="00396836">
        <w:rPr>
          <w:b w:val="0"/>
        </w:rPr>
        <w:t>sieht</w:t>
      </w:r>
      <w:r w:rsidR="00A02FC7">
        <w:rPr>
          <w:b w:val="0"/>
        </w:rPr>
        <w:t xml:space="preserve"> dabei </w:t>
      </w:r>
      <w:r w:rsidR="00396836">
        <w:rPr>
          <w:b w:val="0"/>
        </w:rPr>
        <w:t>vor allem drei Aspekte</w:t>
      </w:r>
      <w:r w:rsidR="00A45806">
        <w:rPr>
          <w:b w:val="0"/>
        </w:rPr>
        <w:t xml:space="preserve">, auf die es im Wesentlichen ankommt: </w:t>
      </w:r>
      <w:r w:rsidR="00840BF3">
        <w:rPr>
          <w:b w:val="0"/>
        </w:rPr>
        <w:t>Digitalisierung</w:t>
      </w:r>
      <w:r w:rsidR="006667A9">
        <w:rPr>
          <w:b w:val="0"/>
        </w:rPr>
        <w:t>sschub, Einbindung von Remote</w:t>
      </w:r>
      <w:r w:rsidR="77475A5E">
        <w:rPr>
          <w:b w:val="0"/>
        </w:rPr>
        <w:t>-A</w:t>
      </w:r>
      <w:r w:rsidR="006667A9">
        <w:rPr>
          <w:b w:val="0"/>
        </w:rPr>
        <w:t>rbeit</w:t>
      </w:r>
      <w:r w:rsidR="00840BF3">
        <w:rPr>
          <w:b w:val="0"/>
        </w:rPr>
        <w:t xml:space="preserve"> un</w:t>
      </w:r>
      <w:r w:rsidR="00A57E64">
        <w:rPr>
          <w:b w:val="0"/>
        </w:rPr>
        <w:t>d kreativere</w:t>
      </w:r>
      <w:r w:rsidR="009B2D1F">
        <w:rPr>
          <w:b w:val="0"/>
        </w:rPr>
        <w:t xml:space="preserve"> </w:t>
      </w:r>
      <w:r w:rsidR="006667A9">
        <w:rPr>
          <w:b w:val="0"/>
        </w:rPr>
        <w:t>Büror</w:t>
      </w:r>
      <w:r w:rsidR="00034B0B">
        <w:rPr>
          <w:b w:val="0"/>
        </w:rPr>
        <w:t>aum</w:t>
      </w:r>
      <w:r w:rsidR="001A0289">
        <w:rPr>
          <w:b w:val="0"/>
        </w:rPr>
        <w:t>lösungen.</w:t>
      </w:r>
    </w:p>
    <w:p w14:paraId="325BA1B4" w14:textId="77777777" w:rsidR="00C44A5B" w:rsidRDefault="00C44A5B" w:rsidP="00C44A5B">
      <w:pPr>
        <w:pStyle w:val="SchlottererPTLead"/>
        <w:spacing w:after="0"/>
        <w:jc w:val="both"/>
        <w:rPr>
          <w:b w:val="0"/>
          <w:bCs/>
        </w:rPr>
      </w:pPr>
    </w:p>
    <w:p w14:paraId="6A4B19A9" w14:textId="729F2D93" w:rsidR="00800920" w:rsidRPr="009943ED" w:rsidRDefault="00800920" w:rsidP="00014B4D">
      <w:pPr>
        <w:pStyle w:val="SchlottererPTLead"/>
        <w:pBdr>
          <w:top w:val="single" w:sz="4" w:space="4" w:color="auto" w:shadow="1"/>
          <w:left w:val="single" w:sz="4" w:space="4" w:color="auto" w:shadow="1"/>
          <w:bottom w:val="single" w:sz="4" w:space="4" w:color="auto" w:shadow="1"/>
          <w:right w:val="single" w:sz="4" w:space="4" w:color="auto" w:shadow="1"/>
        </w:pBdr>
        <w:spacing w:before="120" w:after="120"/>
      </w:pPr>
      <w:r>
        <w:t>Die 7 wichtigsten Szenarien für</w:t>
      </w:r>
      <w:r w:rsidR="109BEE30">
        <w:t xml:space="preserve"> die</w:t>
      </w:r>
      <w:r>
        <w:t xml:space="preserve"> Büro-Arbeitswelt während und nach Corona </w:t>
      </w:r>
      <w:r>
        <w:br/>
        <w:t>im Schnellüberblick:</w:t>
      </w:r>
    </w:p>
    <w:p w14:paraId="5E2455A3" w14:textId="5999ADF1" w:rsidR="00800920" w:rsidRDefault="00800920" w:rsidP="00014B4D">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bCs/>
        </w:rPr>
      </w:pPr>
      <w:r>
        <w:rPr>
          <w:b w:val="0"/>
          <w:bCs/>
        </w:rPr>
        <w:t xml:space="preserve">Sicherheitsmaßnahmen zum </w:t>
      </w:r>
      <w:proofErr w:type="spellStart"/>
      <w:r>
        <w:rPr>
          <w:b w:val="0"/>
          <w:bCs/>
        </w:rPr>
        <w:t>Physical</w:t>
      </w:r>
      <w:proofErr w:type="spellEnd"/>
      <w:r>
        <w:rPr>
          <w:b w:val="0"/>
          <w:bCs/>
        </w:rPr>
        <w:t xml:space="preserve"> </w:t>
      </w:r>
      <w:proofErr w:type="spellStart"/>
      <w:r>
        <w:rPr>
          <w:b w:val="0"/>
          <w:bCs/>
        </w:rPr>
        <w:t>Distancing</w:t>
      </w:r>
      <w:proofErr w:type="spellEnd"/>
      <w:r w:rsidR="00355B9C" w:rsidRPr="00355B9C">
        <w:rPr>
          <w:b w:val="0"/>
          <w:bCs/>
        </w:rPr>
        <w:t xml:space="preserve"> </w:t>
      </w:r>
      <w:r w:rsidR="00E0356E">
        <w:rPr>
          <w:b w:val="0"/>
          <w:bCs/>
        </w:rPr>
        <w:t>sind notwendig</w:t>
      </w:r>
      <w:r w:rsidR="00EF3D56">
        <w:rPr>
          <w:b w:val="0"/>
          <w:bCs/>
        </w:rPr>
        <w:t>,</w:t>
      </w:r>
      <w:r w:rsidR="00E0356E">
        <w:rPr>
          <w:b w:val="0"/>
          <w:bCs/>
        </w:rPr>
        <w:t xml:space="preserve"> aber k</w:t>
      </w:r>
      <w:r w:rsidR="00355B9C">
        <w:rPr>
          <w:b w:val="0"/>
          <w:bCs/>
        </w:rPr>
        <w:t>urzfristige</w:t>
      </w:r>
      <w:r w:rsidR="00E0356E">
        <w:rPr>
          <w:b w:val="0"/>
          <w:bCs/>
        </w:rPr>
        <w:t>r Natur</w:t>
      </w:r>
      <w:r>
        <w:rPr>
          <w:b w:val="0"/>
          <w:bCs/>
        </w:rPr>
        <w:t>: Büros dünner besiedeln und mobile Raumteiler und Aufsteller einsetzen.</w:t>
      </w:r>
    </w:p>
    <w:p w14:paraId="32F647F9" w14:textId="455E96E2" w:rsidR="00800920" w:rsidRPr="00293818" w:rsidRDefault="00FF15C8" w:rsidP="1F0D739E">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rPr>
      </w:pPr>
      <w:r>
        <w:rPr>
          <w:b w:val="0"/>
        </w:rPr>
        <w:t>Remote-Arbeit</w:t>
      </w:r>
      <w:r w:rsidR="00247387">
        <w:rPr>
          <w:b w:val="0"/>
        </w:rPr>
        <w:t xml:space="preserve"> und</w:t>
      </w:r>
      <w:r w:rsidR="00800920">
        <w:rPr>
          <w:b w:val="0"/>
        </w:rPr>
        <w:t xml:space="preserve"> Cloud </w:t>
      </w:r>
      <w:proofErr w:type="spellStart"/>
      <w:r w:rsidR="00800920">
        <w:rPr>
          <w:b w:val="0"/>
        </w:rPr>
        <w:t>Collaboration</w:t>
      </w:r>
      <w:proofErr w:type="spellEnd"/>
      <w:r w:rsidR="00800920">
        <w:rPr>
          <w:b w:val="0"/>
        </w:rPr>
        <w:t xml:space="preserve"> gewinnen n</w:t>
      </w:r>
      <w:r w:rsidR="00247387">
        <w:rPr>
          <w:b w:val="0"/>
        </w:rPr>
        <w:t>achhaltig</w:t>
      </w:r>
      <w:r w:rsidR="00800920">
        <w:rPr>
          <w:b w:val="0"/>
        </w:rPr>
        <w:t xml:space="preserve"> stark an Bedeutung</w:t>
      </w:r>
      <w:r w:rsidR="309C6A7B">
        <w:rPr>
          <w:b w:val="0"/>
        </w:rPr>
        <w:t>:</w:t>
      </w:r>
      <w:r w:rsidR="00800920">
        <w:rPr>
          <w:b w:val="0"/>
        </w:rPr>
        <w:t xml:space="preserve"> </w:t>
      </w:r>
      <w:r w:rsidR="00800920">
        <w:br/>
      </w:r>
      <w:r w:rsidR="00800920">
        <w:rPr>
          <w:b w:val="0"/>
        </w:rPr>
        <w:t>Integration des Remote</w:t>
      </w:r>
      <w:r w:rsidR="0067D336">
        <w:rPr>
          <w:b w:val="0"/>
        </w:rPr>
        <w:t>-B</w:t>
      </w:r>
      <w:r w:rsidR="00800920">
        <w:rPr>
          <w:b w:val="0"/>
        </w:rPr>
        <w:t>etriebes in die Büroraum-Infrastruktur.</w:t>
      </w:r>
    </w:p>
    <w:p w14:paraId="2D33FBAB" w14:textId="3A03B6A5" w:rsidR="00800920" w:rsidRDefault="00800920" w:rsidP="1F0D739E">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rPr>
      </w:pPr>
      <w:r>
        <w:rPr>
          <w:b w:val="0"/>
        </w:rPr>
        <w:t>Mobiles Arbeiten insbesondere aus dem Home-Office</w:t>
      </w:r>
      <w:r w:rsidR="7CE87437">
        <w:rPr>
          <w:b w:val="0"/>
        </w:rPr>
        <w:t xml:space="preserve"> – </w:t>
      </w:r>
      <w:r>
        <w:rPr>
          <w:b w:val="0"/>
        </w:rPr>
        <w:t>von der Ausnahme zum Standard</w:t>
      </w:r>
      <w:r w:rsidR="08AB0B31">
        <w:rPr>
          <w:b w:val="0"/>
        </w:rPr>
        <w:t>:</w:t>
      </w:r>
      <w:r>
        <w:rPr>
          <w:b w:val="0"/>
        </w:rPr>
        <w:t xml:space="preserve"> </w:t>
      </w:r>
      <w:r>
        <w:br/>
      </w:r>
      <w:r>
        <w:rPr>
          <w:b w:val="0"/>
        </w:rPr>
        <w:t>Klärung der vielen offenen Fragen vom Arbeitsrecht bis zur IT-Sicherheit</w:t>
      </w:r>
      <w:r w:rsidR="006371D4">
        <w:rPr>
          <w:b w:val="0"/>
        </w:rPr>
        <w:t xml:space="preserve"> </w:t>
      </w:r>
      <w:r w:rsidR="00423C33">
        <w:rPr>
          <w:b w:val="0"/>
        </w:rPr>
        <w:t xml:space="preserve">sind </w:t>
      </w:r>
      <w:r w:rsidR="006371D4">
        <w:rPr>
          <w:b w:val="0"/>
        </w:rPr>
        <w:t>notwendig</w:t>
      </w:r>
      <w:r>
        <w:rPr>
          <w:b w:val="0"/>
        </w:rPr>
        <w:t>.</w:t>
      </w:r>
    </w:p>
    <w:p w14:paraId="3E4A8B4A" w14:textId="77777777" w:rsidR="00800920" w:rsidRDefault="00800920" w:rsidP="00014B4D">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bCs/>
        </w:rPr>
      </w:pPr>
      <w:r>
        <w:rPr>
          <w:b w:val="0"/>
          <w:bCs/>
        </w:rPr>
        <w:t>Mehr Online Termine und virtuelle Meetings, weniger Geschäftsreisen.</w:t>
      </w:r>
    </w:p>
    <w:p w14:paraId="4CCE6A40" w14:textId="3B829CE0" w:rsidR="00800920" w:rsidRDefault="00800920" w:rsidP="00014B4D">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bCs/>
        </w:rPr>
      </w:pPr>
      <w:r w:rsidRPr="006B560E">
        <w:rPr>
          <w:b w:val="0"/>
          <w:bCs/>
        </w:rPr>
        <w:t>Weg vom klassischen Großrau</w:t>
      </w:r>
      <w:r>
        <w:rPr>
          <w:b w:val="0"/>
          <w:bCs/>
        </w:rPr>
        <w:t xml:space="preserve">mbüro, hin zu: Co-Working Units (Teamarbeit), Silent </w:t>
      </w:r>
      <w:r w:rsidR="006E6E29">
        <w:rPr>
          <w:b w:val="0"/>
          <w:bCs/>
        </w:rPr>
        <w:t>Spaces</w:t>
      </w:r>
      <w:r>
        <w:rPr>
          <w:b w:val="0"/>
          <w:bCs/>
        </w:rPr>
        <w:t xml:space="preserve"> (konzentriertes Arbeiten &amp; Remote-Gespräche) sowie Multimedia-Kommunikationsräume</w:t>
      </w:r>
      <w:r w:rsidR="00423C33">
        <w:rPr>
          <w:b w:val="0"/>
          <w:bCs/>
        </w:rPr>
        <w:t>n</w:t>
      </w:r>
      <w:r>
        <w:rPr>
          <w:b w:val="0"/>
          <w:bCs/>
        </w:rPr>
        <w:t>.</w:t>
      </w:r>
    </w:p>
    <w:p w14:paraId="25CF0752" w14:textId="4F6D1F80" w:rsidR="00800920" w:rsidRDefault="00800920" w:rsidP="00014B4D">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bCs/>
        </w:rPr>
      </w:pPr>
      <w:proofErr w:type="spellStart"/>
      <w:r w:rsidRPr="0049689F">
        <w:rPr>
          <w:b w:val="0"/>
          <w:bCs/>
        </w:rPr>
        <w:t>Activity</w:t>
      </w:r>
      <w:proofErr w:type="spellEnd"/>
      <w:r w:rsidRPr="0049689F">
        <w:rPr>
          <w:b w:val="0"/>
          <w:bCs/>
        </w:rPr>
        <w:t xml:space="preserve"> </w:t>
      </w:r>
      <w:proofErr w:type="spellStart"/>
      <w:r w:rsidRPr="0049689F">
        <w:rPr>
          <w:b w:val="0"/>
          <w:bCs/>
        </w:rPr>
        <w:t>Based</w:t>
      </w:r>
      <w:proofErr w:type="spellEnd"/>
      <w:r w:rsidRPr="0049689F">
        <w:rPr>
          <w:b w:val="0"/>
          <w:bCs/>
        </w:rPr>
        <w:t xml:space="preserve"> Working: Arbeiten findet zunehmend abseits des</w:t>
      </w:r>
      <w:r>
        <w:rPr>
          <w:b w:val="0"/>
          <w:bCs/>
        </w:rPr>
        <w:t xml:space="preserve"> klassischen Schreibtisches statt (z</w:t>
      </w:r>
      <w:r w:rsidR="00423C33">
        <w:rPr>
          <w:b w:val="0"/>
          <w:bCs/>
        </w:rPr>
        <w:t>.</w:t>
      </w:r>
      <w:r>
        <w:rPr>
          <w:b w:val="0"/>
          <w:bCs/>
        </w:rPr>
        <w:t xml:space="preserve">B. Working Café, Bibliothek, Lounge, Stehbesprechung, </w:t>
      </w:r>
      <w:r w:rsidR="00B546AE">
        <w:rPr>
          <w:b w:val="0"/>
          <w:bCs/>
        </w:rPr>
        <w:t>Mittelzone</w:t>
      </w:r>
      <w:r w:rsidR="00E3265D">
        <w:rPr>
          <w:b w:val="0"/>
          <w:bCs/>
        </w:rPr>
        <w:t>, etc</w:t>
      </w:r>
      <w:r>
        <w:rPr>
          <w:b w:val="0"/>
          <w:bCs/>
        </w:rPr>
        <w:t>.).</w:t>
      </w:r>
    </w:p>
    <w:p w14:paraId="1258A81D" w14:textId="09F4F26F" w:rsidR="00800920" w:rsidRPr="0049689F" w:rsidRDefault="00800920" w:rsidP="00014B4D">
      <w:pPr>
        <w:pStyle w:val="SchlottererPTLead"/>
        <w:numPr>
          <w:ilvl w:val="0"/>
          <w:numId w:val="16"/>
        </w:numPr>
        <w:pBdr>
          <w:top w:val="single" w:sz="4" w:space="4" w:color="auto" w:shadow="1"/>
          <w:left w:val="single" w:sz="4" w:space="4" w:color="auto" w:shadow="1"/>
          <w:bottom w:val="single" w:sz="4" w:space="4" w:color="auto" w:shadow="1"/>
          <w:right w:val="single" w:sz="4" w:space="4" w:color="auto" w:shadow="1"/>
        </w:pBdr>
        <w:spacing w:after="120"/>
        <w:rPr>
          <w:b w:val="0"/>
          <w:bCs/>
        </w:rPr>
      </w:pPr>
      <w:r>
        <w:rPr>
          <w:b w:val="0"/>
          <w:bCs/>
        </w:rPr>
        <w:t xml:space="preserve">Massive </w:t>
      </w:r>
      <w:r w:rsidR="004777B9">
        <w:rPr>
          <w:b w:val="0"/>
          <w:bCs/>
        </w:rPr>
        <w:t>Reduktion</w:t>
      </w:r>
      <w:r>
        <w:rPr>
          <w:b w:val="0"/>
          <w:bCs/>
        </w:rPr>
        <w:t xml:space="preserve"> von Stauraum durch </w:t>
      </w:r>
      <w:r w:rsidR="00E3265D">
        <w:rPr>
          <w:b w:val="0"/>
          <w:bCs/>
        </w:rPr>
        <w:t xml:space="preserve">zunehmende </w:t>
      </w:r>
      <w:r>
        <w:rPr>
          <w:b w:val="0"/>
          <w:bCs/>
        </w:rPr>
        <w:t>Digitalisierung.</w:t>
      </w:r>
    </w:p>
    <w:p w14:paraId="2288B954" w14:textId="77777777" w:rsidR="00800920" w:rsidRDefault="00800920" w:rsidP="00E81DA9">
      <w:pPr>
        <w:pStyle w:val="SchlottererPTLead"/>
      </w:pPr>
    </w:p>
    <w:p w14:paraId="526B170B" w14:textId="77777777" w:rsidR="00EF6C48" w:rsidRDefault="00EF6C48" w:rsidP="00EF6C48">
      <w:pPr>
        <w:pStyle w:val="SchlottererPTLead"/>
        <w:spacing w:after="0"/>
      </w:pPr>
    </w:p>
    <w:p w14:paraId="1381702C" w14:textId="55AFC024" w:rsidR="003F691F" w:rsidRPr="001A09C4" w:rsidRDefault="00D50593" w:rsidP="00E81DA9">
      <w:pPr>
        <w:pStyle w:val="SchlottererPTLead"/>
      </w:pPr>
      <w:r w:rsidRPr="001A09C4">
        <w:t>Digitalisierung als Treiber für Ver</w:t>
      </w:r>
      <w:r w:rsidR="00384BC9" w:rsidRPr="001A09C4">
        <w:t>änderung.</w:t>
      </w:r>
    </w:p>
    <w:p w14:paraId="132114E4" w14:textId="48400EF4" w:rsidR="00384BC9" w:rsidRDefault="0093032D" w:rsidP="0052594E">
      <w:pPr>
        <w:pStyle w:val="SchlottererPTLead"/>
        <w:jc w:val="both"/>
        <w:rPr>
          <w:b w:val="0"/>
        </w:rPr>
      </w:pPr>
      <w:r>
        <w:rPr>
          <w:b w:val="0"/>
        </w:rPr>
        <w:t>Die Corona Krise hat der Digitalisierung einen regelrechten Boost beschert.</w:t>
      </w:r>
      <w:r w:rsidR="00645A3E">
        <w:rPr>
          <w:b w:val="0"/>
        </w:rPr>
        <w:t xml:space="preserve"> Denn auch das zögerlichste Unternehmen musste auf </w:t>
      </w:r>
      <w:r w:rsidR="00FF15C8">
        <w:rPr>
          <w:b w:val="0"/>
        </w:rPr>
        <w:t>Remote-Arbeit</w:t>
      </w:r>
      <w:r w:rsidR="009E1881">
        <w:rPr>
          <w:b w:val="0"/>
        </w:rPr>
        <w:t xml:space="preserve"> – </w:t>
      </w:r>
      <w:r w:rsidR="000769B8">
        <w:rPr>
          <w:b w:val="0"/>
        </w:rPr>
        <w:t xml:space="preserve">die </w:t>
      </w:r>
      <w:r w:rsidR="009E1881">
        <w:rPr>
          <w:b w:val="0"/>
        </w:rPr>
        <w:t>virtuelle Zusammenarbeit meist aus dem Home</w:t>
      </w:r>
      <w:r w:rsidR="00420683">
        <w:rPr>
          <w:b w:val="0"/>
        </w:rPr>
        <w:t>-O</w:t>
      </w:r>
      <w:r w:rsidR="009E1881">
        <w:rPr>
          <w:b w:val="0"/>
        </w:rPr>
        <w:t xml:space="preserve">ffice heraus </w:t>
      </w:r>
      <w:r w:rsidR="000769B8">
        <w:rPr>
          <w:b w:val="0"/>
        </w:rPr>
        <w:t xml:space="preserve">– </w:t>
      </w:r>
      <w:r w:rsidR="007407E1">
        <w:rPr>
          <w:b w:val="0"/>
        </w:rPr>
        <w:t>umsteigen</w:t>
      </w:r>
      <w:r w:rsidR="00651B2F">
        <w:rPr>
          <w:b w:val="0"/>
        </w:rPr>
        <w:t xml:space="preserve">. </w:t>
      </w:r>
      <w:r w:rsidR="00547C70">
        <w:rPr>
          <w:b w:val="0"/>
        </w:rPr>
        <w:t>Cloud-</w:t>
      </w:r>
      <w:proofErr w:type="spellStart"/>
      <w:r w:rsidR="00547C70">
        <w:rPr>
          <w:b w:val="0"/>
        </w:rPr>
        <w:t>Collaboration</w:t>
      </w:r>
      <w:proofErr w:type="spellEnd"/>
      <w:r w:rsidR="00547C70">
        <w:rPr>
          <w:b w:val="0"/>
        </w:rPr>
        <w:t xml:space="preserve"> heißt das Gebot der Stunde</w:t>
      </w:r>
      <w:r w:rsidR="00E90C3D">
        <w:rPr>
          <w:b w:val="0"/>
        </w:rPr>
        <w:t>. M</w:t>
      </w:r>
      <w:r w:rsidR="00AA7B5D">
        <w:rPr>
          <w:b w:val="0"/>
        </w:rPr>
        <w:t xml:space="preserve">oderne </w:t>
      </w:r>
      <w:proofErr w:type="spellStart"/>
      <w:r w:rsidR="00651B2F">
        <w:rPr>
          <w:b w:val="0"/>
        </w:rPr>
        <w:t>Conferencing</w:t>
      </w:r>
      <w:proofErr w:type="spellEnd"/>
      <w:r w:rsidR="00E90C3D">
        <w:rPr>
          <w:b w:val="0"/>
        </w:rPr>
        <w:t>-T</w:t>
      </w:r>
      <w:r w:rsidR="00651B2F">
        <w:rPr>
          <w:b w:val="0"/>
        </w:rPr>
        <w:t xml:space="preserve">ools wie Teams, </w:t>
      </w:r>
      <w:proofErr w:type="spellStart"/>
      <w:r w:rsidR="00651B2F">
        <w:rPr>
          <w:b w:val="0"/>
        </w:rPr>
        <w:t>Slack</w:t>
      </w:r>
      <w:proofErr w:type="spellEnd"/>
      <w:r w:rsidR="00651B2F">
        <w:rPr>
          <w:b w:val="0"/>
        </w:rPr>
        <w:t xml:space="preserve"> oder Zo</w:t>
      </w:r>
      <w:r w:rsidR="0044296B">
        <w:rPr>
          <w:b w:val="0"/>
        </w:rPr>
        <w:t xml:space="preserve">om erleichtern </w:t>
      </w:r>
      <w:r w:rsidR="00651B2F">
        <w:rPr>
          <w:b w:val="0"/>
        </w:rPr>
        <w:t>die standortübergreifende Zusammenarbeit erheblich</w:t>
      </w:r>
      <w:r w:rsidR="00D01EAF">
        <w:rPr>
          <w:b w:val="0"/>
        </w:rPr>
        <w:t xml:space="preserve"> </w:t>
      </w:r>
      <w:r w:rsidR="002C6296">
        <w:rPr>
          <w:b w:val="0"/>
        </w:rPr>
        <w:t xml:space="preserve">und </w:t>
      </w:r>
      <w:r w:rsidR="00D01EAF">
        <w:rPr>
          <w:b w:val="0"/>
        </w:rPr>
        <w:t xml:space="preserve">machen aus dem Home-Office </w:t>
      </w:r>
      <w:r w:rsidR="00651B2F">
        <w:rPr>
          <w:b w:val="0"/>
        </w:rPr>
        <w:t>mehr als nur ein</w:t>
      </w:r>
      <w:r w:rsidR="00D01EAF">
        <w:rPr>
          <w:b w:val="0"/>
        </w:rPr>
        <w:t>en</w:t>
      </w:r>
      <w:r w:rsidR="00651B2F">
        <w:rPr>
          <w:b w:val="0"/>
        </w:rPr>
        <w:t xml:space="preserve"> Testlauf für zukünftige Arbeitsmodelle</w:t>
      </w:r>
      <w:r w:rsidR="00A15F99">
        <w:rPr>
          <w:b w:val="0"/>
        </w:rPr>
        <w:t xml:space="preserve">. </w:t>
      </w:r>
      <w:r w:rsidR="00D30584">
        <w:rPr>
          <w:b w:val="0"/>
        </w:rPr>
        <w:t>„</w:t>
      </w:r>
      <w:r w:rsidR="00A15F99">
        <w:rPr>
          <w:b w:val="0"/>
        </w:rPr>
        <w:t xml:space="preserve">Remote-Arbeit wird sich zwar im Laufe der Zeit wieder auf einem niedrigeren Niveau als jetzt </w:t>
      </w:r>
      <w:r w:rsidR="00F56929">
        <w:rPr>
          <w:b w:val="0"/>
        </w:rPr>
        <w:t xml:space="preserve">– </w:t>
      </w:r>
      <w:r w:rsidR="00A15F99">
        <w:rPr>
          <w:b w:val="0"/>
        </w:rPr>
        <w:t>mitten in der Gesundheitskrise</w:t>
      </w:r>
      <w:r w:rsidR="00F56929">
        <w:rPr>
          <w:b w:val="0"/>
        </w:rPr>
        <w:t xml:space="preserve"> –</w:t>
      </w:r>
      <w:r w:rsidR="00A15F99">
        <w:rPr>
          <w:b w:val="0"/>
        </w:rPr>
        <w:t xml:space="preserve"> einpendeln, aber doch nachhaltig an Bedeutung gewinnen</w:t>
      </w:r>
      <w:r w:rsidR="00C81744">
        <w:rPr>
          <w:b w:val="0"/>
        </w:rPr>
        <w:t>“,</w:t>
      </w:r>
      <w:r w:rsidR="00C81744">
        <w:t xml:space="preserve"> </w:t>
      </w:r>
      <w:r w:rsidR="000A1056">
        <w:rPr>
          <w:b w:val="0"/>
        </w:rPr>
        <w:t>meint dazu</w:t>
      </w:r>
      <w:r w:rsidR="000A1056">
        <w:t xml:space="preserve"> </w:t>
      </w:r>
      <w:r w:rsidR="00C81744">
        <w:rPr>
          <w:b w:val="0"/>
        </w:rPr>
        <w:t xml:space="preserve">Bernhard Kern, Geschäftsführer des Office Consulting Unternehmens </w:t>
      </w:r>
      <w:proofErr w:type="spellStart"/>
      <w:r w:rsidR="00C81744">
        <w:rPr>
          <w:b w:val="0"/>
        </w:rPr>
        <w:t>Roomware</w:t>
      </w:r>
      <w:proofErr w:type="spellEnd"/>
      <w:r w:rsidR="00A15F99">
        <w:rPr>
          <w:b w:val="0"/>
        </w:rPr>
        <w:t xml:space="preserve">. </w:t>
      </w:r>
      <w:r w:rsidR="000A1056">
        <w:rPr>
          <w:b w:val="0"/>
        </w:rPr>
        <w:t>„Ich sehe d</w:t>
      </w:r>
      <w:r w:rsidR="00A15F99">
        <w:rPr>
          <w:b w:val="0"/>
        </w:rPr>
        <w:t>ie größte Auswirkung</w:t>
      </w:r>
      <w:r w:rsidR="00F6477E">
        <w:rPr>
          <w:b w:val="0"/>
        </w:rPr>
        <w:t xml:space="preserve"> </w:t>
      </w:r>
      <w:r w:rsidR="00E20379">
        <w:rPr>
          <w:b w:val="0"/>
        </w:rPr>
        <w:t>langfristig</w:t>
      </w:r>
      <w:r w:rsidR="00A15F99">
        <w:rPr>
          <w:b w:val="0"/>
        </w:rPr>
        <w:t xml:space="preserve"> in Bezug auf Geschäftsreisen</w:t>
      </w:r>
      <w:r w:rsidR="00F6477E">
        <w:rPr>
          <w:b w:val="0"/>
        </w:rPr>
        <w:t>.</w:t>
      </w:r>
      <w:r w:rsidR="00A15F99">
        <w:rPr>
          <w:b w:val="0"/>
        </w:rPr>
        <w:t xml:space="preserve"> </w:t>
      </w:r>
      <w:r w:rsidR="00F6477E">
        <w:rPr>
          <w:b w:val="0"/>
        </w:rPr>
        <w:t>M</w:t>
      </w:r>
      <w:r w:rsidR="00A15F99">
        <w:rPr>
          <w:b w:val="0"/>
        </w:rPr>
        <w:t>an wird nicht mehr so häufig wegen kurzer Termine hunderte Kilometer reisen, sondern vermehrt auf O</w:t>
      </w:r>
      <w:r w:rsidR="00423C33">
        <w:rPr>
          <w:b w:val="0"/>
        </w:rPr>
        <w:t>n</w:t>
      </w:r>
      <w:r w:rsidR="00A15F99">
        <w:rPr>
          <w:b w:val="0"/>
        </w:rPr>
        <w:t xml:space="preserve">line-Meetings oder Webinare setzen. Das erhöht nicht nur die Effizienz, sondern hat auch positive ökologische Auswirkungen", schätzt Kern die Entwicklung ein. Er geht auch davon aus, dass das höhere Niveau an </w:t>
      </w:r>
      <w:r w:rsidR="00FF15C8">
        <w:rPr>
          <w:b w:val="0"/>
        </w:rPr>
        <w:t>Remote-Arbeit</w:t>
      </w:r>
      <w:r w:rsidR="00A15F99">
        <w:rPr>
          <w:b w:val="0"/>
        </w:rPr>
        <w:t xml:space="preserve"> längerfristig Büroflächen um 5 - 10% schrumpfen lassen wird.</w:t>
      </w:r>
    </w:p>
    <w:p w14:paraId="793C8822" w14:textId="07C5E15F" w:rsidR="0004394D" w:rsidRDefault="0004394D" w:rsidP="0052594E">
      <w:pPr>
        <w:pStyle w:val="SchlottererPTLead"/>
        <w:jc w:val="both"/>
        <w:rPr>
          <w:b w:val="0"/>
        </w:rPr>
      </w:pPr>
      <w:r>
        <w:rPr>
          <w:b w:val="0"/>
        </w:rPr>
        <w:t xml:space="preserve">Gespannt darf man auch </w:t>
      </w:r>
      <w:r w:rsidR="00B63227">
        <w:rPr>
          <w:b w:val="0"/>
        </w:rPr>
        <w:t xml:space="preserve">auf die arbeitsrechtlichen Entwicklungen für das Home-Office sein. </w:t>
      </w:r>
      <w:r w:rsidR="00624C58">
        <w:rPr>
          <w:b w:val="0"/>
        </w:rPr>
        <w:t>Vo</w:t>
      </w:r>
      <w:r w:rsidR="006E01A0">
        <w:rPr>
          <w:b w:val="0"/>
        </w:rPr>
        <w:t>m</w:t>
      </w:r>
      <w:r w:rsidR="00624C58">
        <w:rPr>
          <w:b w:val="0"/>
        </w:rPr>
        <w:t xml:space="preserve"> Arbeitnehmerschutz</w:t>
      </w:r>
      <w:r w:rsidR="006E01A0">
        <w:rPr>
          <w:b w:val="0"/>
        </w:rPr>
        <w:t xml:space="preserve"> </w:t>
      </w:r>
      <w:r w:rsidR="006E01A0" w:rsidRPr="1F0D739E">
        <w:rPr>
          <w:rFonts w:eastAsia="Arial" w:cs="Arial"/>
          <w:b w:val="0"/>
        </w:rPr>
        <w:t>über die</w:t>
      </w:r>
      <w:r w:rsidR="00E96B9C">
        <w:rPr>
          <w:b w:val="0"/>
        </w:rPr>
        <w:t xml:space="preserve"> Arbeitsplatzergonomie</w:t>
      </w:r>
      <w:r w:rsidR="006E01A0">
        <w:rPr>
          <w:b w:val="0"/>
        </w:rPr>
        <w:t xml:space="preserve"> und</w:t>
      </w:r>
      <w:r w:rsidR="00E96B9C">
        <w:rPr>
          <w:b w:val="0"/>
        </w:rPr>
        <w:t xml:space="preserve"> techn</w:t>
      </w:r>
      <w:r w:rsidR="006E01A0">
        <w:rPr>
          <w:b w:val="0"/>
        </w:rPr>
        <w:t>ologischen</w:t>
      </w:r>
      <w:r w:rsidR="00E96B9C">
        <w:rPr>
          <w:b w:val="0"/>
        </w:rPr>
        <w:t xml:space="preserve"> Voraussetzungen</w:t>
      </w:r>
      <w:r w:rsidR="00787409">
        <w:rPr>
          <w:b w:val="0"/>
        </w:rPr>
        <w:t xml:space="preserve"> bis hin zu</w:t>
      </w:r>
      <w:r w:rsidR="00D17506">
        <w:rPr>
          <w:b w:val="0"/>
        </w:rPr>
        <w:t>r Frage</w:t>
      </w:r>
      <w:r w:rsidR="00787409">
        <w:rPr>
          <w:b w:val="0"/>
        </w:rPr>
        <w:t xml:space="preserve"> ‚wer zahlt was‘ reich</w:t>
      </w:r>
      <w:r w:rsidR="006E01A0">
        <w:rPr>
          <w:b w:val="0"/>
        </w:rPr>
        <w:t xml:space="preserve">en die offenen </w:t>
      </w:r>
      <w:r w:rsidR="00D17506">
        <w:rPr>
          <w:b w:val="0"/>
        </w:rPr>
        <w:t>Problemstellungen</w:t>
      </w:r>
      <w:r w:rsidR="006E01A0">
        <w:rPr>
          <w:b w:val="0"/>
        </w:rPr>
        <w:t>.</w:t>
      </w:r>
      <w:r w:rsidR="00CB1042">
        <w:rPr>
          <w:b w:val="0"/>
        </w:rPr>
        <w:t xml:space="preserve"> </w:t>
      </w:r>
      <w:r w:rsidR="00162DDF">
        <w:rPr>
          <w:b w:val="0"/>
        </w:rPr>
        <w:t>„Auch im Home-Office muss es vernünftige Rahmenbedingungen geben. Auf einem Küchensessel kann man nicht gut arbeiten“, meint dazu Markus Wiesner, Geschäftsführer von Wiesner-Hager</w:t>
      </w:r>
      <w:r w:rsidR="009545E4">
        <w:rPr>
          <w:b w:val="0"/>
        </w:rPr>
        <w:t>.</w:t>
      </w:r>
    </w:p>
    <w:p w14:paraId="4B911FE4" w14:textId="00F2CE76" w:rsidR="005C479D" w:rsidRPr="0038421B" w:rsidRDefault="00820AAB" w:rsidP="0052594E">
      <w:pPr>
        <w:pStyle w:val="SchlottererPTLead"/>
        <w:jc w:val="both"/>
      </w:pPr>
      <w:proofErr w:type="spellStart"/>
      <w:r>
        <w:t>Physical</w:t>
      </w:r>
      <w:proofErr w:type="spellEnd"/>
      <w:r>
        <w:t xml:space="preserve"> </w:t>
      </w:r>
      <w:proofErr w:type="spellStart"/>
      <w:r>
        <w:t>Distancing</w:t>
      </w:r>
      <w:proofErr w:type="spellEnd"/>
      <w:r>
        <w:t xml:space="preserve"> als kurzfristige Maßnahme in der Bürogestaltung</w:t>
      </w:r>
      <w:r w:rsidR="40295F17">
        <w:t>.</w:t>
      </w:r>
    </w:p>
    <w:p w14:paraId="1198866C" w14:textId="1F296FD6" w:rsidR="005C479D" w:rsidRDefault="00BD5699" w:rsidP="0052594E">
      <w:pPr>
        <w:pStyle w:val="SchlottererPTLead"/>
        <w:jc w:val="both"/>
        <w:rPr>
          <w:b w:val="0"/>
        </w:rPr>
      </w:pPr>
      <w:r>
        <w:rPr>
          <w:b w:val="0"/>
        </w:rPr>
        <w:t xml:space="preserve">Mehr Remote-Zusammenarbeit erfordert auch </w:t>
      </w:r>
      <w:r w:rsidR="000022D6">
        <w:rPr>
          <w:b w:val="0"/>
        </w:rPr>
        <w:t>ein Überdenken</w:t>
      </w:r>
      <w:r>
        <w:rPr>
          <w:b w:val="0"/>
        </w:rPr>
        <w:t xml:space="preserve"> des räumlichen Angebots </w:t>
      </w:r>
      <w:r w:rsidR="000022D6">
        <w:rPr>
          <w:b w:val="0"/>
        </w:rPr>
        <w:t xml:space="preserve">an Büroflächen. </w:t>
      </w:r>
      <w:r w:rsidR="00A63C9D">
        <w:rPr>
          <w:b w:val="0"/>
        </w:rPr>
        <w:t>„</w:t>
      </w:r>
      <w:r w:rsidR="006D73A0">
        <w:rPr>
          <w:b w:val="0"/>
        </w:rPr>
        <w:t xml:space="preserve">Büroimmobilien sind langfristig geplante Objekte. </w:t>
      </w:r>
      <w:r w:rsidR="00C13580">
        <w:rPr>
          <w:b w:val="0"/>
        </w:rPr>
        <w:t>Deshalb sind die kurzfristigen Anpassungen auf Grund de</w:t>
      </w:r>
      <w:r w:rsidR="00D666F7">
        <w:rPr>
          <w:b w:val="0"/>
        </w:rPr>
        <w:t>r Corona</w:t>
      </w:r>
      <w:r w:rsidR="7B145B74">
        <w:rPr>
          <w:b w:val="0"/>
        </w:rPr>
        <w:t>-</w:t>
      </w:r>
      <w:r w:rsidR="00D666F7">
        <w:rPr>
          <w:b w:val="0"/>
        </w:rPr>
        <w:t>Vorschriften</w:t>
      </w:r>
      <w:r w:rsidR="002D22B4">
        <w:rPr>
          <w:b w:val="0"/>
        </w:rPr>
        <w:t xml:space="preserve"> zum </w:t>
      </w:r>
      <w:proofErr w:type="spellStart"/>
      <w:r w:rsidR="002D22B4">
        <w:rPr>
          <w:b w:val="0"/>
        </w:rPr>
        <w:t>Physical</w:t>
      </w:r>
      <w:proofErr w:type="spellEnd"/>
      <w:r w:rsidR="002D22B4">
        <w:rPr>
          <w:b w:val="0"/>
        </w:rPr>
        <w:t xml:space="preserve"> </w:t>
      </w:r>
      <w:proofErr w:type="spellStart"/>
      <w:r w:rsidR="002D22B4">
        <w:rPr>
          <w:b w:val="0"/>
        </w:rPr>
        <w:t>Distancing</w:t>
      </w:r>
      <w:proofErr w:type="spellEnd"/>
      <w:r w:rsidR="00D666F7">
        <w:rPr>
          <w:b w:val="0"/>
        </w:rPr>
        <w:t xml:space="preserve"> </w:t>
      </w:r>
      <w:r w:rsidR="00145A82">
        <w:rPr>
          <w:b w:val="0"/>
        </w:rPr>
        <w:t>organisator</w:t>
      </w:r>
      <w:r w:rsidR="005F17ED">
        <w:rPr>
          <w:b w:val="0"/>
        </w:rPr>
        <w:t>is</w:t>
      </w:r>
      <w:r w:rsidR="00145A82">
        <w:rPr>
          <w:b w:val="0"/>
        </w:rPr>
        <w:t xml:space="preserve">cher und </w:t>
      </w:r>
      <w:r w:rsidR="00D666F7">
        <w:rPr>
          <w:b w:val="0"/>
        </w:rPr>
        <w:t>mobiler Natur</w:t>
      </w:r>
      <w:r w:rsidR="00A63C9D">
        <w:rPr>
          <w:b w:val="0"/>
        </w:rPr>
        <w:t>“, trennt Markus Wiesner</w:t>
      </w:r>
      <w:r w:rsidR="009545E4">
        <w:rPr>
          <w:b w:val="0"/>
        </w:rPr>
        <w:t xml:space="preserve"> </w:t>
      </w:r>
      <w:r w:rsidR="00B31440">
        <w:rPr>
          <w:b w:val="0"/>
        </w:rPr>
        <w:t xml:space="preserve">die </w:t>
      </w:r>
      <w:r w:rsidR="0072301F">
        <w:rPr>
          <w:b w:val="0"/>
        </w:rPr>
        <w:t>temporären</w:t>
      </w:r>
      <w:r w:rsidR="00B31440">
        <w:rPr>
          <w:b w:val="0"/>
        </w:rPr>
        <w:t xml:space="preserve"> Spontanmaßnahmen von langfristigen</w:t>
      </w:r>
      <w:r w:rsidR="00514E3D">
        <w:rPr>
          <w:b w:val="0"/>
        </w:rPr>
        <w:t xml:space="preserve"> Trends</w:t>
      </w:r>
      <w:r w:rsidR="00E06142">
        <w:rPr>
          <w:b w:val="0"/>
        </w:rPr>
        <w:t xml:space="preserve">. </w:t>
      </w:r>
      <w:r w:rsidR="00A81218">
        <w:rPr>
          <w:b w:val="0"/>
        </w:rPr>
        <w:t xml:space="preserve">Home-Office hilft, </w:t>
      </w:r>
      <w:r w:rsidR="00D56D00">
        <w:rPr>
          <w:b w:val="0"/>
        </w:rPr>
        <w:t>Büros</w:t>
      </w:r>
      <w:r w:rsidR="00120B24">
        <w:rPr>
          <w:b w:val="0"/>
        </w:rPr>
        <w:t xml:space="preserve"> </w:t>
      </w:r>
      <w:r w:rsidR="00D56D00">
        <w:rPr>
          <w:b w:val="0"/>
        </w:rPr>
        <w:t>dünner zu besiedeln</w:t>
      </w:r>
      <w:r w:rsidR="0086149A">
        <w:rPr>
          <w:b w:val="0"/>
        </w:rPr>
        <w:t xml:space="preserve"> un</w:t>
      </w:r>
      <w:r w:rsidR="00B462C6">
        <w:rPr>
          <w:b w:val="0"/>
        </w:rPr>
        <w:t xml:space="preserve">d damit Abstandshaltung </w:t>
      </w:r>
      <w:r w:rsidR="000B274C">
        <w:rPr>
          <w:b w:val="0"/>
        </w:rPr>
        <w:t>zu fördern</w:t>
      </w:r>
      <w:r w:rsidR="00D56D00">
        <w:rPr>
          <w:b w:val="0"/>
        </w:rPr>
        <w:t xml:space="preserve">. Zusätzlich </w:t>
      </w:r>
      <w:r w:rsidR="0086149A">
        <w:rPr>
          <w:b w:val="0"/>
        </w:rPr>
        <w:t>sorgen</w:t>
      </w:r>
      <w:r w:rsidR="00D56D00">
        <w:rPr>
          <w:b w:val="0"/>
        </w:rPr>
        <w:t xml:space="preserve"> </w:t>
      </w:r>
      <w:r w:rsidR="00B462C6">
        <w:rPr>
          <w:b w:val="0"/>
        </w:rPr>
        <w:t xml:space="preserve">mobile Raumteiler und Tischaufsteller für </w:t>
      </w:r>
      <w:r w:rsidR="00D56D00">
        <w:rPr>
          <w:b w:val="0"/>
        </w:rPr>
        <w:t xml:space="preserve">Nies- und </w:t>
      </w:r>
      <w:proofErr w:type="spellStart"/>
      <w:r w:rsidR="00D56D00">
        <w:rPr>
          <w:b w:val="0"/>
        </w:rPr>
        <w:t>Hustschutz</w:t>
      </w:r>
      <w:proofErr w:type="spellEnd"/>
      <w:r w:rsidR="00D56D00">
        <w:rPr>
          <w:b w:val="0"/>
        </w:rPr>
        <w:t>. Bevorzugt werden hier leichte Aufsteller verwendet, die einerseits einfach zu reinigen und zu desinfizieren sind und andererseits die Transparenz des Raumes bewahren.</w:t>
      </w:r>
    </w:p>
    <w:p w14:paraId="2EE1DF22" w14:textId="41EE7BA9" w:rsidR="00EF6C48" w:rsidRDefault="00EF6C48" w:rsidP="0052594E">
      <w:pPr>
        <w:pStyle w:val="SchlottererPTLead"/>
        <w:jc w:val="both"/>
        <w:rPr>
          <w:b w:val="0"/>
        </w:rPr>
      </w:pPr>
    </w:p>
    <w:p w14:paraId="750AD0B1" w14:textId="77777777" w:rsidR="003A1830" w:rsidRDefault="003A1830" w:rsidP="0052594E">
      <w:pPr>
        <w:pStyle w:val="SchlottererPTLead"/>
        <w:jc w:val="both"/>
        <w:rPr>
          <w:b w:val="0"/>
        </w:rPr>
      </w:pPr>
    </w:p>
    <w:p w14:paraId="1702BE66" w14:textId="5C6E777B" w:rsidR="007F228A" w:rsidRPr="001775F7" w:rsidRDefault="003111B4" w:rsidP="0052594E">
      <w:pPr>
        <w:pStyle w:val="SchlottererPTLead"/>
        <w:jc w:val="both"/>
      </w:pPr>
      <w:r w:rsidRPr="001775F7">
        <w:lastRenderedPageBreak/>
        <w:t xml:space="preserve">Büros werden zu Kreativstätten für </w:t>
      </w:r>
      <w:r w:rsidR="001775F7" w:rsidRPr="001775F7">
        <w:t>neue Arbeitsformen.</w:t>
      </w:r>
    </w:p>
    <w:p w14:paraId="79021920" w14:textId="7079A656" w:rsidR="005C479D" w:rsidRDefault="008C28E0" w:rsidP="0052594E">
      <w:pPr>
        <w:pStyle w:val="SchlottererPTLead"/>
        <w:jc w:val="both"/>
        <w:rPr>
          <w:b w:val="0"/>
        </w:rPr>
      </w:pPr>
      <w:r>
        <w:rPr>
          <w:b w:val="0"/>
        </w:rPr>
        <w:t>Transparenz</w:t>
      </w:r>
      <w:r w:rsidR="00C643A5">
        <w:rPr>
          <w:b w:val="0"/>
        </w:rPr>
        <w:t xml:space="preserve"> sp</w:t>
      </w:r>
      <w:r w:rsidR="00B825CA">
        <w:rPr>
          <w:b w:val="0"/>
        </w:rPr>
        <w:t>iel</w:t>
      </w:r>
      <w:r w:rsidR="00C643A5">
        <w:rPr>
          <w:b w:val="0"/>
        </w:rPr>
        <w:t>t auch bei den</w:t>
      </w:r>
      <w:r w:rsidR="00FE556B">
        <w:rPr>
          <w:b w:val="0"/>
        </w:rPr>
        <w:t xml:space="preserve"> längerfristigen Überlegungen</w:t>
      </w:r>
      <w:r w:rsidR="00C643A5">
        <w:rPr>
          <w:b w:val="0"/>
        </w:rPr>
        <w:t xml:space="preserve"> eine wichtige Rolle</w:t>
      </w:r>
      <w:r w:rsidR="00655ED3">
        <w:rPr>
          <w:b w:val="0"/>
        </w:rPr>
        <w:t xml:space="preserve">. Nicht erst seit Corona erweisen sich die klassischen Großraumbüros </w:t>
      </w:r>
      <w:r w:rsidR="00604F51">
        <w:rPr>
          <w:b w:val="0"/>
        </w:rPr>
        <w:t>als kontraproduktiv</w:t>
      </w:r>
      <w:r w:rsidR="00FD76EA">
        <w:rPr>
          <w:b w:val="0"/>
        </w:rPr>
        <w:t xml:space="preserve">. Sie beeinträchtigen die Kommunikation und bieten </w:t>
      </w:r>
      <w:r w:rsidR="00472916">
        <w:rPr>
          <w:b w:val="0"/>
        </w:rPr>
        <w:t xml:space="preserve">ein beträchtliches </w:t>
      </w:r>
      <w:r w:rsidR="00B0781B">
        <w:rPr>
          <w:b w:val="0"/>
        </w:rPr>
        <w:t xml:space="preserve">Lärmpotential, das sich </w:t>
      </w:r>
      <w:r w:rsidR="004B2D1E">
        <w:rPr>
          <w:b w:val="0"/>
        </w:rPr>
        <w:t>mit zunehmenden O</w:t>
      </w:r>
      <w:r w:rsidR="00423C33">
        <w:rPr>
          <w:b w:val="0"/>
        </w:rPr>
        <w:t>n</w:t>
      </w:r>
      <w:r w:rsidR="004B2D1E">
        <w:rPr>
          <w:b w:val="0"/>
        </w:rPr>
        <w:t xml:space="preserve">line-Meetings </w:t>
      </w:r>
      <w:r w:rsidR="00B0781B">
        <w:rPr>
          <w:b w:val="0"/>
        </w:rPr>
        <w:t>trotz Einsatz von Headsets</w:t>
      </w:r>
      <w:r w:rsidR="004B2D1E">
        <w:rPr>
          <w:b w:val="0"/>
        </w:rPr>
        <w:t xml:space="preserve"> noch verstärkt.</w:t>
      </w:r>
      <w:r w:rsidR="00721B47">
        <w:rPr>
          <w:b w:val="0"/>
        </w:rPr>
        <w:t xml:space="preserve"> Zukünftige Bürokonzept</w:t>
      </w:r>
      <w:r w:rsidR="0042680A">
        <w:rPr>
          <w:b w:val="0"/>
        </w:rPr>
        <w:t>e</w:t>
      </w:r>
      <w:r w:rsidR="00721B47">
        <w:rPr>
          <w:b w:val="0"/>
        </w:rPr>
        <w:t xml:space="preserve"> sollte</w:t>
      </w:r>
      <w:r w:rsidR="0042680A">
        <w:rPr>
          <w:b w:val="0"/>
        </w:rPr>
        <w:t>n</w:t>
      </w:r>
      <w:r w:rsidR="00721B47">
        <w:rPr>
          <w:b w:val="0"/>
        </w:rPr>
        <w:t xml:space="preserve"> sich deshalb nach dem Prinzip des </w:t>
      </w:r>
      <w:proofErr w:type="spellStart"/>
      <w:r w:rsidR="005F5E36" w:rsidRPr="1F0D739E">
        <w:rPr>
          <w:b w:val="0"/>
          <w:i/>
          <w:iCs/>
        </w:rPr>
        <w:t>Activity</w:t>
      </w:r>
      <w:proofErr w:type="spellEnd"/>
      <w:r w:rsidR="005F5E36" w:rsidRPr="1F0D739E">
        <w:rPr>
          <w:b w:val="0"/>
          <w:i/>
          <w:iCs/>
        </w:rPr>
        <w:t xml:space="preserve"> </w:t>
      </w:r>
      <w:proofErr w:type="spellStart"/>
      <w:r w:rsidR="005F5E36" w:rsidRPr="1F0D739E">
        <w:rPr>
          <w:b w:val="0"/>
          <w:i/>
          <w:iCs/>
        </w:rPr>
        <w:t>Based</w:t>
      </w:r>
      <w:proofErr w:type="spellEnd"/>
      <w:r w:rsidR="005F5E36" w:rsidRPr="1F0D739E">
        <w:rPr>
          <w:b w:val="0"/>
          <w:i/>
          <w:iCs/>
        </w:rPr>
        <w:t xml:space="preserve"> Working</w:t>
      </w:r>
      <w:r w:rsidR="005F5E36">
        <w:rPr>
          <w:b w:val="0"/>
        </w:rPr>
        <w:t xml:space="preserve"> orientieren. D</w:t>
      </w:r>
      <w:r w:rsidR="00423C33">
        <w:rPr>
          <w:b w:val="0"/>
        </w:rPr>
        <w:t xml:space="preserve">as </w:t>
      </w:r>
      <w:r w:rsidR="005F5E36">
        <w:rPr>
          <w:b w:val="0"/>
        </w:rPr>
        <w:t>h</w:t>
      </w:r>
      <w:r w:rsidR="00423C33">
        <w:rPr>
          <w:b w:val="0"/>
        </w:rPr>
        <w:t>eißt</w:t>
      </w:r>
      <w:r w:rsidR="005F5E36">
        <w:rPr>
          <w:b w:val="0"/>
        </w:rPr>
        <w:t>, es geht darum,</w:t>
      </w:r>
      <w:r w:rsidR="00FD1097">
        <w:rPr>
          <w:b w:val="0"/>
        </w:rPr>
        <w:t xml:space="preserve"> den Mitarbeitern </w:t>
      </w:r>
      <w:r w:rsidR="009C4BE1">
        <w:rPr>
          <w:b w:val="0"/>
        </w:rPr>
        <w:t xml:space="preserve">wechselnde </w:t>
      </w:r>
      <w:r w:rsidR="00FD1097">
        <w:rPr>
          <w:b w:val="0"/>
        </w:rPr>
        <w:t>Arbeitsorte zur Verfügung zu stell</w:t>
      </w:r>
      <w:r w:rsidR="004F6BB3">
        <w:rPr>
          <w:b w:val="0"/>
        </w:rPr>
        <w:t>en, die für ihre aktuelle T</w:t>
      </w:r>
      <w:r w:rsidR="009C4BE1" w:rsidRPr="1F0D739E">
        <w:rPr>
          <w:rFonts w:eastAsia="Arial" w:cs="Arial"/>
          <w:b w:val="0"/>
        </w:rPr>
        <w:t>ätigkeit am besten geeignet sind</w:t>
      </w:r>
      <w:r w:rsidR="00550A74" w:rsidRPr="1F0D739E">
        <w:rPr>
          <w:rFonts w:eastAsia="Arial" w:cs="Arial"/>
          <w:b w:val="0"/>
        </w:rPr>
        <w:t>:</w:t>
      </w:r>
      <w:r w:rsidR="00550A74">
        <w:rPr>
          <w:b w:val="0"/>
        </w:rPr>
        <w:t xml:space="preserve"> </w:t>
      </w:r>
      <w:r w:rsidR="009A2AC8">
        <w:rPr>
          <w:b w:val="0"/>
        </w:rPr>
        <w:t>„</w:t>
      </w:r>
      <w:r w:rsidR="00550A74">
        <w:rPr>
          <w:b w:val="0"/>
        </w:rPr>
        <w:t>Für die Teamarbeit</w:t>
      </w:r>
      <w:r w:rsidR="00146800">
        <w:rPr>
          <w:b w:val="0"/>
        </w:rPr>
        <w:t xml:space="preserve"> benötigen wir</w:t>
      </w:r>
      <w:r w:rsidR="00250310">
        <w:rPr>
          <w:b w:val="0"/>
        </w:rPr>
        <w:t xml:space="preserve"> </w:t>
      </w:r>
      <w:r w:rsidR="00250310" w:rsidRPr="1F0D739E">
        <w:rPr>
          <w:b w:val="0"/>
          <w:i/>
          <w:iCs/>
        </w:rPr>
        <w:t>Open Co</w:t>
      </w:r>
      <w:r w:rsidR="00FB65A9" w:rsidRPr="1F0D739E">
        <w:rPr>
          <w:b w:val="0"/>
          <w:i/>
          <w:iCs/>
        </w:rPr>
        <w:t>w</w:t>
      </w:r>
      <w:r w:rsidR="00250310" w:rsidRPr="1F0D739E">
        <w:rPr>
          <w:b w:val="0"/>
          <w:i/>
          <w:iCs/>
        </w:rPr>
        <w:t>orking Units</w:t>
      </w:r>
      <w:r w:rsidR="0095745B">
        <w:rPr>
          <w:b w:val="0"/>
        </w:rPr>
        <w:t xml:space="preserve"> – offen</w:t>
      </w:r>
      <w:r w:rsidR="000B11C9">
        <w:rPr>
          <w:b w:val="0"/>
        </w:rPr>
        <w:t>,</w:t>
      </w:r>
      <w:r w:rsidR="0095745B">
        <w:rPr>
          <w:b w:val="0"/>
        </w:rPr>
        <w:t xml:space="preserve"> aber </w:t>
      </w:r>
      <w:r w:rsidR="000B11C9">
        <w:rPr>
          <w:b w:val="0"/>
        </w:rPr>
        <w:t xml:space="preserve">abgeschirmt und </w:t>
      </w:r>
      <w:r w:rsidR="0095745B">
        <w:rPr>
          <w:b w:val="0"/>
        </w:rPr>
        <w:t>intelligent z</w:t>
      </w:r>
      <w:r w:rsidR="00555F3F">
        <w:rPr>
          <w:b w:val="0"/>
        </w:rPr>
        <w:t>oniert</w:t>
      </w:r>
      <w:r w:rsidR="0095745B">
        <w:rPr>
          <w:b w:val="0"/>
        </w:rPr>
        <w:t xml:space="preserve">. </w:t>
      </w:r>
      <w:r w:rsidR="00555F3F">
        <w:rPr>
          <w:b w:val="0"/>
        </w:rPr>
        <w:t>Für d</w:t>
      </w:r>
      <w:r w:rsidR="00701E61">
        <w:rPr>
          <w:b w:val="0"/>
        </w:rPr>
        <w:t>as</w:t>
      </w:r>
      <w:r w:rsidR="00555F3F">
        <w:rPr>
          <w:b w:val="0"/>
        </w:rPr>
        <w:t xml:space="preserve"> konzentrierte Ar</w:t>
      </w:r>
      <w:r w:rsidR="00701E61">
        <w:rPr>
          <w:b w:val="0"/>
        </w:rPr>
        <w:t>beiten und das ungestörte Remote-</w:t>
      </w:r>
      <w:r w:rsidR="00641C4D">
        <w:rPr>
          <w:b w:val="0"/>
        </w:rPr>
        <w:t>Gespräch</w:t>
      </w:r>
      <w:r w:rsidR="00AA0C9A">
        <w:rPr>
          <w:b w:val="0"/>
        </w:rPr>
        <w:t xml:space="preserve"> </w:t>
      </w:r>
      <w:r w:rsidR="00641C4D">
        <w:rPr>
          <w:b w:val="0"/>
        </w:rPr>
        <w:t>ziehen wir uns in</w:t>
      </w:r>
      <w:r w:rsidR="00A66183">
        <w:rPr>
          <w:b w:val="0"/>
        </w:rPr>
        <w:t xml:space="preserve"> einen kleinen </w:t>
      </w:r>
      <w:r w:rsidR="00FB65A9" w:rsidRPr="1F0D739E">
        <w:rPr>
          <w:b w:val="0"/>
          <w:i/>
          <w:iCs/>
        </w:rPr>
        <w:t>Silent Room</w:t>
      </w:r>
      <w:r w:rsidR="007E47D8" w:rsidRPr="1F0D739E">
        <w:rPr>
          <w:b w:val="0"/>
          <w:i/>
          <w:iCs/>
        </w:rPr>
        <w:t xml:space="preserve"> </w:t>
      </w:r>
      <w:r w:rsidR="007E47D8">
        <w:rPr>
          <w:b w:val="0"/>
        </w:rPr>
        <w:t>zurück</w:t>
      </w:r>
      <w:r w:rsidR="00FB65A9">
        <w:rPr>
          <w:b w:val="0"/>
        </w:rPr>
        <w:t>.</w:t>
      </w:r>
      <w:r w:rsidR="009C3368">
        <w:rPr>
          <w:b w:val="0"/>
        </w:rPr>
        <w:t xml:space="preserve"> Wenn wir </w:t>
      </w:r>
      <w:r w:rsidR="00725A51">
        <w:rPr>
          <w:b w:val="0"/>
        </w:rPr>
        <w:t>größere Meetings abhalten</w:t>
      </w:r>
      <w:r w:rsidR="00DA7BD6">
        <w:rPr>
          <w:b w:val="0"/>
        </w:rPr>
        <w:t xml:space="preserve">, </w:t>
      </w:r>
      <w:r w:rsidR="007E47D8">
        <w:rPr>
          <w:b w:val="0"/>
        </w:rPr>
        <w:t>verwenden wir</w:t>
      </w:r>
      <w:r w:rsidR="00DA7BD6">
        <w:rPr>
          <w:b w:val="0"/>
        </w:rPr>
        <w:t xml:space="preserve"> hochtechnifizierte Kommunikationsräume</w:t>
      </w:r>
      <w:r w:rsidR="00C07275">
        <w:rPr>
          <w:b w:val="0"/>
        </w:rPr>
        <w:t xml:space="preserve">, </w:t>
      </w:r>
      <w:r w:rsidR="00556362">
        <w:rPr>
          <w:b w:val="0"/>
        </w:rPr>
        <w:t xml:space="preserve">in </w:t>
      </w:r>
      <w:r w:rsidR="00C07275">
        <w:rPr>
          <w:b w:val="0"/>
        </w:rPr>
        <w:t xml:space="preserve">die selbstverständlich </w:t>
      </w:r>
      <w:r w:rsidR="00556362">
        <w:rPr>
          <w:b w:val="0"/>
        </w:rPr>
        <w:t>auch virtuelle Gesprächspartner voll integriert sind</w:t>
      </w:r>
      <w:r w:rsidR="005D59C3">
        <w:rPr>
          <w:b w:val="0"/>
        </w:rPr>
        <w:t xml:space="preserve">“, </w:t>
      </w:r>
      <w:r w:rsidR="00355386">
        <w:rPr>
          <w:b w:val="0"/>
        </w:rPr>
        <w:t>fasst Wiesner die w</w:t>
      </w:r>
      <w:r w:rsidR="00F6712E">
        <w:rPr>
          <w:b w:val="0"/>
        </w:rPr>
        <w:t>ichtigsten Raumtypologien in einem zukünftigen New</w:t>
      </w:r>
      <w:r w:rsidR="2C62C461">
        <w:rPr>
          <w:b w:val="0"/>
        </w:rPr>
        <w:t>-</w:t>
      </w:r>
      <w:r w:rsidR="00F6712E">
        <w:rPr>
          <w:b w:val="0"/>
        </w:rPr>
        <w:t>Work</w:t>
      </w:r>
      <w:r w:rsidR="5B6F52C8">
        <w:rPr>
          <w:b w:val="0"/>
        </w:rPr>
        <w:t>-</w:t>
      </w:r>
      <w:r w:rsidR="00F6712E">
        <w:rPr>
          <w:b w:val="0"/>
        </w:rPr>
        <w:t>Umfeld zusammen.</w:t>
      </w:r>
    </w:p>
    <w:p w14:paraId="239CB508" w14:textId="1130B8EA" w:rsidR="00556362" w:rsidRDefault="006F2CE8" w:rsidP="0052594E">
      <w:pPr>
        <w:pStyle w:val="SchlottererPTLead"/>
        <w:jc w:val="both"/>
        <w:rPr>
          <w:b w:val="0"/>
          <w:bCs/>
        </w:rPr>
      </w:pPr>
      <w:r>
        <w:rPr>
          <w:b w:val="0"/>
          <w:bCs/>
        </w:rPr>
        <w:t xml:space="preserve">Der traditionelle Schreibtisch-Arbeitsplatz </w:t>
      </w:r>
      <w:r w:rsidR="00732A3B">
        <w:rPr>
          <w:b w:val="0"/>
          <w:bCs/>
        </w:rPr>
        <w:t xml:space="preserve">und insbesondere </w:t>
      </w:r>
      <w:r w:rsidR="00BC4657">
        <w:rPr>
          <w:b w:val="0"/>
          <w:bCs/>
        </w:rPr>
        <w:t xml:space="preserve">der klassische Stauraum </w:t>
      </w:r>
      <w:r>
        <w:rPr>
          <w:b w:val="0"/>
          <w:bCs/>
        </w:rPr>
        <w:t>verlier</w:t>
      </w:r>
      <w:r w:rsidR="00BC4657">
        <w:rPr>
          <w:b w:val="0"/>
          <w:bCs/>
        </w:rPr>
        <w:t>en</w:t>
      </w:r>
      <w:r>
        <w:rPr>
          <w:b w:val="0"/>
          <w:bCs/>
        </w:rPr>
        <w:t xml:space="preserve"> dabei </w:t>
      </w:r>
      <w:r w:rsidR="00F10FE1">
        <w:rPr>
          <w:b w:val="0"/>
          <w:bCs/>
        </w:rPr>
        <w:t>stetig an Bedeutung.</w:t>
      </w:r>
      <w:r w:rsidR="00264DB8">
        <w:rPr>
          <w:b w:val="0"/>
          <w:bCs/>
        </w:rPr>
        <w:t xml:space="preserve"> </w:t>
      </w:r>
      <w:r w:rsidR="006E203A">
        <w:rPr>
          <w:b w:val="0"/>
          <w:bCs/>
        </w:rPr>
        <w:t xml:space="preserve">Viel mehr werden Büros zu Orten der Begegnung und des </w:t>
      </w:r>
      <w:r w:rsidR="00436633">
        <w:rPr>
          <w:b w:val="0"/>
          <w:bCs/>
        </w:rPr>
        <w:t xml:space="preserve">kreativen Miteinanders. </w:t>
      </w:r>
      <w:r w:rsidR="00E96778">
        <w:rPr>
          <w:b w:val="0"/>
          <w:bCs/>
        </w:rPr>
        <w:t xml:space="preserve">Die Büro-Settings können </w:t>
      </w:r>
      <w:r w:rsidR="00F6705C">
        <w:rPr>
          <w:b w:val="0"/>
          <w:bCs/>
        </w:rPr>
        <w:t xml:space="preserve">je nach Unternehmenskultur </w:t>
      </w:r>
      <w:r w:rsidR="00E96778">
        <w:rPr>
          <w:b w:val="0"/>
          <w:bCs/>
        </w:rPr>
        <w:t xml:space="preserve">recht unterschiedlich sein. Vom </w:t>
      </w:r>
      <w:r w:rsidR="003159BE">
        <w:rPr>
          <w:b w:val="0"/>
          <w:bCs/>
        </w:rPr>
        <w:t xml:space="preserve">Working Café zur Bibliothek, von der Lounge </w:t>
      </w:r>
      <w:r w:rsidR="00B9319D">
        <w:rPr>
          <w:b w:val="0"/>
          <w:bCs/>
        </w:rPr>
        <w:t>bis zur spontanen Besprechungsinsel</w:t>
      </w:r>
      <w:r w:rsidR="00AA436B">
        <w:rPr>
          <w:b w:val="0"/>
          <w:bCs/>
        </w:rPr>
        <w:t xml:space="preserve">, von </w:t>
      </w:r>
      <w:r w:rsidR="00B27BC5">
        <w:rPr>
          <w:b w:val="0"/>
          <w:bCs/>
        </w:rPr>
        <w:t>industriell-</w:t>
      </w:r>
      <w:r w:rsidR="00AA436B">
        <w:rPr>
          <w:b w:val="0"/>
          <w:bCs/>
        </w:rPr>
        <w:t>urban</w:t>
      </w:r>
      <w:r w:rsidR="002125F2">
        <w:rPr>
          <w:b w:val="0"/>
          <w:bCs/>
        </w:rPr>
        <w:t>er</w:t>
      </w:r>
      <w:r w:rsidR="00AA436B">
        <w:rPr>
          <w:b w:val="0"/>
          <w:bCs/>
        </w:rPr>
        <w:t xml:space="preserve"> bis </w:t>
      </w:r>
      <w:r w:rsidR="005715BE">
        <w:rPr>
          <w:b w:val="0"/>
          <w:bCs/>
        </w:rPr>
        <w:t xml:space="preserve">zu </w:t>
      </w:r>
      <w:r w:rsidR="00AA436B">
        <w:rPr>
          <w:b w:val="0"/>
          <w:bCs/>
        </w:rPr>
        <w:t>wohnlich</w:t>
      </w:r>
      <w:r w:rsidR="002125F2">
        <w:rPr>
          <w:b w:val="0"/>
          <w:bCs/>
        </w:rPr>
        <w:t>er</w:t>
      </w:r>
      <w:r w:rsidR="000B29E8">
        <w:rPr>
          <w:b w:val="0"/>
          <w:bCs/>
        </w:rPr>
        <w:t xml:space="preserve"> </w:t>
      </w:r>
      <w:r w:rsidR="002125F2">
        <w:rPr>
          <w:b w:val="0"/>
          <w:bCs/>
        </w:rPr>
        <w:t>Gestaltung</w:t>
      </w:r>
      <w:r w:rsidR="00B35CCC">
        <w:rPr>
          <w:b w:val="0"/>
          <w:bCs/>
        </w:rPr>
        <w:t>:</w:t>
      </w:r>
      <w:r w:rsidR="00494634">
        <w:rPr>
          <w:b w:val="0"/>
          <w:bCs/>
        </w:rPr>
        <w:t xml:space="preserve"> Büros werden zu Kreativstätten für neue Arbeitsformen</w:t>
      </w:r>
      <w:r w:rsidR="00AF3E79">
        <w:rPr>
          <w:b w:val="0"/>
          <w:bCs/>
        </w:rPr>
        <w:t xml:space="preserve">. </w:t>
      </w:r>
      <w:r w:rsidR="00795C62">
        <w:rPr>
          <w:b w:val="0"/>
          <w:bCs/>
        </w:rPr>
        <w:t xml:space="preserve">Und </w:t>
      </w:r>
      <w:r w:rsidR="00AF3E79">
        <w:rPr>
          <w:b w:val="0"/>
          <w:bCs/>
        </w:rPr>
        <w:t xml:space="preserve">Corona </w:t>
      </w:r>
      <w:r w:rsidR="00500CCB">
        <w:rPr>
          <w:b w:val="0"/>
          <w:bCs/>
        </w:rPr>
        <w:t xml:space="preserve">trägt </w:t>
      </w:r>
      <w:r w:rsidR="00EC54E9">
        <w:rPr>
          <w:b w:val="0"/>
          <w:bCs/>
        </w:rPr>
        <w:t xml:space="preserve">(unfreiwillig) </w:t>
      </w:r>
      <w:r w:rsidR="00795C62">
        <w:rPr>
          <w:b w:val="0"/>
          <w:bCs/>
        </w:rPr>
        <w:t xml:space="preserve">zur Beschleunigung dieser </w:t>
      </w:r>
      <w:r w:rsidR="00AF3E79">
        <w:rPr>
          <w:b w:val="0"/>
          <w:bCs/>
        </w:rPr>
        <w:t xml:space="preserve">Entwicklung </w:t>
      </w:r>
      <w:r w:rsidR="00795C62">
        <w:rPr>
          <w:b w:val="0"/>
          <w:bCs/>
        </w:rPr>
        <w:t>bei</w:t>
      </w:r>
      <w:r w:rsidR="00187201">
        <w:rPr>
          <w:b w:val="0"/>
          <w:bCs/>
        </w:rPr>
        <w:t>.</w:t>
      </w:r>
    </w:p>
    <w:p w14:paraId="2F0B227C" w14:textId="77777777" w:rsidR="00AD2A44" w:rsidRDefault="00AD2A44" w:rsidP="00E81DA9">
      <w:pPr>
        <w:pStyle w:val="SchlottererPTLead"/>
        <w:rPr>
          <w:b w:val="0"/>
          <w:bCs/>
        </w:rPr>
      </w:pPr>
    </w:p>
    <w:p w14:paraId="7672EE09" w14:textId="7D8D4132" w:rsidR="00CE4998" w:rsidRDefault="00CE4998" w:rsidP="00E81DA9">
      <w:pPr>
        <w:pStyle w:val="SchlottererPTLead"/>
        <w:rPr>
          <w:b w:val="0"/>
          <w:bCs/>
        </w:rPr>
      </w:pPr>
      <w:r>
        <w:rPr>
          <w:b w:val="0"/>
          <w:bCs/>
        </w:rPr>
        <w:t>Altheim, Mai 2020</w:t>
      </w:r>
    </w:p>
    <w:p w14:paraId="57C8F45E" w14:textId="77777777" w:rsidR="00880052" w:rsidRDefault="00880052" w:rsidP="00880052">
      <w:pPr>
        <w:pStyle w:val="Standard1"/>
        <w:spacing w:line="360" w:lineRule="auto"/>
        <w:jc w:val="both"/>
      </w:pPr>
    </w:p>
    <w:p w14:paraId="3854DF23" w14:textId="77777777" w:rsidR="00AD2A44" w:rsidRPr="00197526" w:rsidRDefault="00AD2A44" w:rsidP="00AD2A44">
      <w:r w:rsidRPr="001A1C30">
        <w:t>--</w:t>
      </w:r>
      <w:r>
        <w:t>-</w:t>
      </w:r>
    </w:p>
    <w:p w14:paraId="2B0112CA" w14:textId="77777777" w:rsidR="00AD2A44" w:rsidRDefault="00AD2A44" w:rsidP="00AD2A44">
      <w:pPr>
        <w:rPr>
          <w:rFonts w:ascii="Calibri" w:hAnsi="Calibri"/>
          <w:sz w:val="20"/>
          <w:szCs w:val="20"/>
        </w:rPr>
      </w:pPr>
      <w:r w:rsidRPr="00BC01E8">
        <w:rPr>
          <w:b/>
          <w:sz w:val="20"/>
          <w:szCs w:val="20"/>
        </w:rPr>
        <w:t xml:space="preserve">Für </w:t>
      </w:r>
      <w:r>
        <w:rPr>
          <w:b/>
          <w:sz w:val="20"/>
          <w:szCs w:val="20"/>
        </w:rPr>
        <w:t>weitere</w:t>
      </w:r>
      <w:r w:rsidRPr="00BC01E8">
        <w:rPr>
          <w:b/>
          <w:sz w:val="20"/>
          <w:szCs w:val="20"/>
        </w:rPr>
        <w:t xml:space="preserve"> Informationen kontaktieren Sie bitte:</w:t>
      </w:r>
    </w:p>
    <w:p w14:paraId="633A9763" w14:textId="77777777" w:rsidR="00AD2A44" w:rsidRPr="00BC01E8" w:rsidRDefault="00AD2A44" w:rsidP="00AD2A44">
      <w:pPr>
        <w:rPr>
          <w:rFonts w:ascii="Calibri" w:hAnsi="Calibri"/>
          <w:sz w:val="20"/>
          <w:szCs w:val="20"/>
          <w:lang w:val="de-DE" w:eastAsia="en-US"/>
        </w:rPr>
      </w:pPr>
      <w:r w:rsidRPr="00BC01E8">
        <w:rPr>
          <w:rFonts w:ascii="Calibri" w:hAnsi="Calibri"/>
          <w:sz w:val="20"/>
          <w:szCs w:val="20"/>
        </w:rPr>
        <w:t>Wiesner-Hager Möbel GmbH</w:t>
      </w:r>
    </w:p>
    <w:p w14:paraId="59CEA028" w14:textId="77777777" w:rsidR="00AD2A44" w:rsidRPr="00BC01E8" w:rsidRDefault="00AD2A44" w:rsidP="00AD2A44">
      <w:pPr>
        <w:rPr>
          <w:rFonts w:ascii="Calibri" w:hAnsi="Calibri"/>
          <w:sz w:val="20"/>
          <w:szCs w:val="20"/>
        </w:rPr>
      </w:pPr>
      <w:r w:rsidRPr="00BC01E8">
        <w:rPr>
          <w:rFonts w:ascii="Calibri" w:hAnsi="Calibri"/>
          <w:sz w:val="20"/>
          <w:szCs w:val="20"/>
        </w:rPr>
        <w:t>Linzer Straße 22; 4950 Altheim; +43 (7723) 460-</w:t>
      </w:r>
      <w:r>
        <w:rPr>
          <w:rFonts w:ascii="Calibri" w:hAnsi="Calibri"/>
          <w:sz w:val="20"/>
          <w:szCs w:val="20"/>
        </w:rPr>
        <w:t>152</w:t>
      </w:r>
    </w:p>
    <w:p w14:paraId="66E30DA6" w14:textId="77777777" w:rsidR="00AD2A44" w:rsidRPr="00BC01E8" w:rsidRDefault="00AD2A44" w:rsidP="00AD2A44">
      <w:pPr>
        <w:rPr>
          <w:rFonts w:ascii="Calibri" w:hAnsi="Calibri"/>
          <w:sz w:val="20"/>
          <w:szCs w:val="20"/>
        </w:rPr>
      </w:pPr>
      <w:r w:rsidRPr="00BC01E8">
        <w:rPr>
          <w:rFonts w:ascii="Calibri" w:hAnsi="Calibri"/>
          <w:sz w:val="20"/>
          <w:szCs w:val="20"/>
        </w:rPr>
        <w:t>Ansprechpartner: Franz Gurtner</w:t>
      </w:r>
    </w:p>
    <w:p w14:paraId="2F8F8175" w14:textId="77777777" w:rsidR="00AD2A44" w:rsidRPr="00BC01E8" w:rsidRDefault="009D30EC" w:rsidP="00AD2A44">
      <w:pPr>
        <w:rPr>
          <w:rFonts w:ascii="Calibri" w:hAnsi="Calibri"/>
          <w:sz w:val="20"/>
          <w:szCs w:val="20"/>
        </w:rPr>
      </w:pPr>
      <w:hyperlink r:id="rId8" w:history="1">
        <w:r w:rsidR="00AD2A44" w:rsidRPr="00BC01E8">
          <w:rPr>
            <w:rStyle w:val="Hyperlink"/>
            <w:rFonts w:ascii="Calibri" w:hAnsi="Calibri"/>
            <w:sz w:val="20"/>
            <w:szCs w:val="20"/>
          </w:rPr>
          <w:t>f.gurtner@wiesner-hager.com</w:t>
        </w:r>
      </w:hyperlink>
      <w:r w:rsidR="00AD2A44" w:rsidRPr="00BC01E8">
        <w:rPr>
          <w:rFonts w:ascii="Calibri" w:hAnsi="Calibri"/>
          <w:sz w:val="20"/>
          <w:szCs w:val="20"/>
        </w:rPr>
        <w:t xml:space="preserve"> </w:t>
      </w:r>
    </w:p>
    <w:p w14:paraId="2F662B6A" w14:textId="77777777" w:rsidR="00AD2A44" w:rsidRPr="00BC01E8" w:rsidRDefault="00AD2A44" w:rsidP="00AD2A44">
      <w:pPr>
        <w:pStyle w:val="SchlottererBPMAbschnitt"/>
        <w:spacing w:before="0" w:after="0"/>
        <w:rPr>
          <w:sz w:val="16"/>
          <w:szCs w:val="16"/>
          <w:lang w:val="de-AT"/>
        </w:rPr>
      </w:pPr>
    </w:p>
    <w:p w14:paraId="7D9C470A" w14:textId="77777777" w:rsidR="00AD2A44" w:rsidRDefault="00AD2A44" w:rsidP="00AD2A44">
      <w:pPr>
        <w:pStyle w:val="SchlottererPTFlietext"/>
      </w:pPr>
    </w:p>
    <w:p w14:paraId="4F65557B" w14:textId="77777777" w:rsidR="00AD2A44" w:rsidRDefault="00AD2A44">
      <w:pPr>
        <w:rPr>
          <w:rFonts w:eastAsia="Calibri" w:cs="Arial"/>
          <w:b/>
          <w:sz w:val="20"/>
          <w:szCs w:val="20"/>
          <w:lang w:val="de-DE" w:eastAsia="de-DE"/>
        </w:rPr>
      </w:pPr>
      <w:r>
        <w:rPr>
          <w:rFonts w:eastAsia="Calibri" w:cs="Arial"/>
          <w:b/>
        </w:rPr>
        <w:br w:type="page"/>
      </w:r>
    </w:p>
    <w:p w14:paraId="1BB7840F" w14:textId="55905CE3" w:rsidR="00FA5C24" w:rsidRDefault="009B085C" w:rsidP="00880052">
      <w:pPr>
        <w:pStyle w:val="p1"/>
        <w:jc w:val="both"/>
        <w:rPr>
          <w:rFonts w:ascii="Arial" w:eastAsia="Calibri" w:hAnsi="Arial" w:cs="Arial"/>
          <w:b/>
        </w:rPr>
      </w:pPr>
      <w:r>
        <w:rPr>
          <w:rFonts w:ascii="Arial" w:eastAsia="Calibri" w:hAnsi="Arial" w:cs="Arial"/>
          <w:b/>
          <w:noProof/>
        </w:rPr>
        <w:lastRenderedPageBreak/>
        <mc:AlternateContent>
          <mc:Choice Requires="wps">
            <w:drawing>
              <wp:anchor distT="0" distB="0" distL="114300" distR="114300" simplePos="0" relativeHeight="251659264" behindDoc="0" locked="0" layoutInCell="1" allowOverlap="1" wp14:anchorId="1E485878" wp14:editId="2244F4AE">
                <wp:simplePos x="0" y="0"/>
                <wp:positionH relativeFrom="column">
                  <wp:posOffset>3493</wp:posOffset>
                </wp:positionH>
                <wp:positionV relativeFrom="paragraph">
                  <wp:posOffset>-1904</wp:posOffset>
                </wp:positionV>
                <wp:extent cx="5957887"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5957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8040A" id="Gerader Verbinder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5pt" to="469.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JxtAEAALYDAAAOAAAAZHJzL2Uyb0RvYy54bWysU01v2zAMvRfYfxB0X+wU6JoYcXposV6G&#10;Ldja3hWZioXqC5QWO/9+lJK4RVcMw7ALLUrvkXwkvboZrWF7wKi9a/l8VnMGTvpOu13LHx8+f1xw&#10;FpNwnTDeQcsPEPnN+sPFaggNXPremw6QURAXmyG0vE8pNFUVZQ9WxJkP4OhRebQikYu7qkMxUHRr&#10;qsu6/lQNHruAXkKMdHt3fOTrEl8pkOmbUhESMy2n2lKxWOw222q9Es0ORei1PJUh/qEKK7SjpFOo&#10;O5EE+4n6t1BWS/TRqzST3lZeKS2haCA18/qNmh+9CFC0UHNimNoU/19Y+XW/Qaa7li85c8LSiO4B&#10;RR7KE+BWu3xa5jYNITaEvnUbPHkxbDBrHhXa/CU1bCytPUythTExSZdXy6vrxeKaM3l+q16IAWO6&#10;B29ZPrTcaJdVi0bsv8REyQh6hpCTCzmmLqd0MJDBxn0HRUoo2bywyw7BrUG2FzT97nmeZVCsgswU&#10;pY2ZSPWfSSdspkHZq78lTuiS0bs0Ea12Ht/LmsZzqeqIP6s+as2yt747lEGUdtByFGWnRc7b99ov&#10;9Jffbf0LAAD//wMAUEsDBBQABgAIAAAAIQDh/syl2QAAAAQBAAAPAAAAZHJzL2Rvd25yZXYueG1s&#10;TI/BTsMwEETvSPyDtUjcWodWikqIU1WVEOKCaAp3N94mAXsd2U4a/p6FCxxHM5p5U25nZ8WEIfae&#10;FNwtMxBIjTc9tQrejo+LDYiYNBltPaGCL4ywra6vSl0Yf6EDTnVqBZdQLLSCLqWhkDI2HTodl35A&#10;Yu/sg9OJZWilCfrC5c7KVZbl0umeeKHTA+47bD7r0Smwz2F6b/ftLo5Ph7z+eD2vXo6TUrc38+4B&#10;RMI5/YXhB5/RoWKmkx/JRGEV5JxTsFiDYPN+veEfp18tq1L+h6++AQAA//8DAFBLAQItABQABgAI&#10;AAAAIQC2gziS/gAAAOEBAAATAAAAAAAAAAAAAAAAAAAAAABbQ29udGVudF9UeXBlc10ueG1sUEsB&#10;Ai0AFAAGAAgAAAAhADj9If/WAAAAlAEAAAsAAAAAAAAAAAAAAAAALwEAAF9yZWxzLy5yZWxzUEsB&#10;Ai0AFAAGAAgAAAAhANZ6gnG0AQAAtgMAAA4AAAAAAAAAAAAAAAAALgIAAGRycy9lMm9Eb2MueG1s&#10;UEsBAi0AFAAGAAgAAAAhAOH+zKXZAAAABAEAAA8AAAAAAAAAAAAAAAAADgQAAGRycy9kb3ducmV2&#10;LnhtbFBLBQYAAAAABAAEAPMAAAAUBQAAAAA=&#10;" strokecolor="black [3200]" strokeweight=".5pt">
                <v:stroke joinstyle="miter"/>
              </v:line>
            </w:pict>
          </mc:Fallback>
        </mc:AlternateContent>
      </w:r>
    </w:p>
    <w:p w14:paraId="19C2A741" w14:textId="77777777" w:rsidR="006A52E3" w:rsidRDefault="006A52E3" w:rsidP="00880052">
      <w:pPr>
        <w:pStyle w:val="p1"/>
        <w:jc w:val="both"/>
        <w:rPr>
          <w:rFonts w:ascii="Arial" w:eastAsia="Calibri" w:hAnsi="Arial" w:cs="Arial"/>
          <w:b/>
        </w:rPr>
      </w:pPr>
    </w:p>
    <w:p w14:paraId="5353A0CD" w14:textId="4A6B8463" w:rsidR="00880052" w:rsidRPr="00C50992" w:rsidRDefault="00880052" w:rsidP="00880052">
      <w:pPr>
        <w:pStyle w:val="p1"/>
        <w:jc w:val="both"/>
        <w:rPr>
          <w:rFonts w:ascii="Arial" w:hAnsi="Arial" w:cs="Arial"/>
          <w:b/>
        </w:rPr>
      </w:pPr>
      <w:r w:rsidRPr="00C50992">
        <w:rPr>
          <w:rFonts w:ascii="Arial" w:eastAsia="Calibri" w:hAnsi="Arial" w:cs="Arial"/>
          <w:b/>
        </w:rPr>
        <w:t>Über</w:t>
      </w:r>
      <w:r w:rsidRPr="00C50992">
        <w:rPr>
          <w:rFonts w:ascii="Arial" w:hAnsi="Arial" w:cs="Arial"/>
          <w:b/>
        </w:rPr>
        <w:t xml:space="preserve"> </w:t>
      </w:r>
      <w:r w:rsidRPr="00C50992">
        <w:rPr>
          <w:rFonts w:ascii="Arial" w:eastAsia="Calibri" w:hAnsi="Arial" w:cs="Arial"/>
          <w:b/>
        </w:rPr>
        <w:t>Wiesner</w:t>
      </w:r>
      <w:r w:rsidRPr="00C50992">
        <w:rPr>
          <w:rFonts w:ascii="Arial" w:hAnsi="Arial" w:cs="Arial"/>
          <w:b/>
        </w:rPr>
        <w:t>-</w:t>
      </w:r>
      <w:r w:rsidRPr="00C50992">
        <w:rPr>
          <w:rFonts w:ascii="Arial" w:eastAsia="Calibri" w:hAnsi="Arial" w:cs="Arial"/>
          <w:b/>
        </w:rPr>
        <w:t>Hager</w:t>
      </w:r>
      <w:r w:rsidRPr="00C50992">
        <w:rPr>
          <w:rFonts w:ascii="Arial" w:hAnsi="Arial" w:cs="Arial"/>
          <w:b/>
        </w:rPr>
        <w:t>:</w:t>
      </w:r>
    </w:p>
    <w:p w14:paraId="4A4CAC78" w14:textId="22366DD6" w:rsidR="00880052" w:rsidRDefault="00880052" w:rsidP="00880052">
      <w:pPr>
        <w:pStyle w:val="p1"/>
        <w:jc w:val="both"/>
        <w:rPr>
          <w:rFonts w:ascii="Arial" w:hAnsi="Arial" w:cs="Arial"/>
        </w:rPr>
      </w:pPr>
      <w:r w:rsidRPr="00C50992">
        <w:rPr>
          <w:rFonts w:ascii="Arial" w:eastAsia="Calibri" w:hAnsi="Arial" w:cs="Arial"/>
        </w:rPr>
        <w:t>Wiesner</w:t>
      </w:r>
      <w:r w:rsidRPr="00C50992">
        <w:rPr>
          <w:rFonts w:ascii="Arial" w:hAnsi="Arial" w:cs="Arial"/>
        </w:rPr>
        <w:t>-</w:t>
      </w:r>
      <w:r w:rsidRPr="00C50992">
        <w:rPr>
          <w:rFonts w:ascii="Arial" w:eastAsia="Calibri" w:hAnsi="Arial" w:cs="Arial"/>
        </w:rPr>
        <w:t>Hager</w:t>
      </w:r>
      <w:r w:rsidRPr="00C50992">
        <w:rPr>
          <w:rFonts w:ascii="Arial" w:hAnsi="Arial" w:cs="Arial"/>
        </w:rPr>
        <w:t xml:space="preserve"> </w:t>
      </w:r>
      <w:r w:rsidRPr="00C50992">
        <w:rPr>
          <w:rFonts w:ascii="Arial" w:eastAsia="Calibri" w:hAnsi="Arial" w:cs="Arial"/>
        </w:rPr>
        <w:t>ist</w:t>
      </w:r>
      <w:r w:rsidRPr="00C50992">
        <w:rPr>
          <w:rFonts w:ascii="Arial" w:hAnsi="Arial" w:cs="Arial"/>
        </w:rPr>
        <w:t xml:space="preserve"> </w:t>
      </w:r>
      <w:r w:rsidRPr="00C50992">
        <w:rPr>
          <w:rFonts w:ascii="Arial" w:eastAsia="Calibri" w:hAnsi="Arial" w:cs="Arial"/>
        </w:rPr>
        <w:t>der</w:t>
      </w:r>
      <w:r w:rsidRPr="00C50992">
        <w:rPr>
          <w:rFonts w:ascii="Arial" w:hAnsi="Arial" w:cs="Arial"/>
        </w:rPr>
        <w:t xml:space="preserve"> </w:t>
      </w:r>
      <w:r w:rsidRPr="00C50992">
        <w:rPr>
          <w:rFonts w:ascii="Arial" w:eastAsia="Calibri" w:hAnsi="Arial" w:cs="Arial"/>
        </w:rPr>
        <w:t>österreichische</w:t>
      </w:r>
      <w:r w:rsidRPr="00C50992">
        <w:rPr>
          <w:rFonts w:ascii="Arial" w:hAnsi="Arial" w:cs="Arial"/>
        </w:rPr>
        <w:t xml:space="preserve"> </w:t>
      </w:r>
      <w:r w:rsidRPr="00C50992">
        <w:rPr>
          <w:rFonts w:ascii="Arial" w:eastAsia="Calibri" w:hAnsi="Arial" w:cs="Arial"/>
        </w:rPr>
        <w:t>Spezialist</w:t>
      </w:r>
      <w:r w:rsidRPr="00C50992">
        <w:rPr>
          <w:rFonts w:ascii="Arial" w:hAnsi="Arial" w:cs="Arial"/>
        </w:rPr>
        <w:t xml:space="preserve"> </w:t>
      </w:r>
      <w:r w:rsidRPr="00C50992">
        <w:rPr>
          <w:rFonts w:ascii="Arial" w:eastAsia="Calibri" w:hAnsi="Arial" w:cs="Arial"/>
        </w:rPr>
        <w:t>für</w:t>
      </w:r>
      <w:r w:rsidRPr="00C50992">
        <w:rPr>
          <w:rFonts w:ascii="Arial" w:hAnsi="Arial" w:cs="Arial"/>
        </w:rPr>
        <w:t xml:space="preserve"> </w:t>
      </w:r>
      <w:r w:rsidRPr="00C50992">
        <w:rPr>
          <w:rFonts w:ascii="Arial" w:eastAsia="Calibri" w:hAnsi="Arial" w:cs="Arial"/>
        </w:rPr>
        <w:t>Büromöbel</w:t>
      </w:r>
      <w:r w:rsidRPr="00C50992">
        <w:rPr>
          <w:rFonts w:ascii="Arial" w:hAnsi="Arial" w:cs="Arial"/>
        </w:rPr>
        <w:t xml:space="preserve">, </w:t>
      </w:r>
      <w:r w:rsidRPr="00C50992">
        <w:rPr>
          <w:rFonts w:ascii="Arial" w:eastAsia="Calibri" w:hAnsi="Arial" w:cs="Arial"/>
        </w:rPr>
        <w:t>Office</w:t>
      </w:r>
      <w:r w:rsidRPr="00C50992">
        <w:rPr>
          <w:rFonts w:ascii="Arial" w:hAnsi="Arial" w:cs="Arial"/>
        </w:rPr>
        <w:t xml:space="preserve"> </w:t>
      </w:r>
      <w:r w:rsidRPr="00C50992">
        <w:rPr>
          <w:rFonts w:ascii="Arial" w:eastAsia="Calibri" w:hAnsi="Arial" w:cs="Arial"/>
        </w:rPr>
        <w:t>Consulting</w:t>
      </w:r>
      <w:r w:rsidRPr="00C50992">
        <w:rPr>
          <w:rFonts w:ascii="Arial" w:hAnsi="Arial" w:cs="Arial"/>
        </w:rPr>
        <w:t xml:space="preserve"> </w:t>
      </w:r>
      <w:r w:rsidRPr="00C50992">
        <w:rPr>
          <w:rFonts w:ascii="Arial" w:eastAsia="Calibri" w:hAnsi="Arial" w:cs="Arial"/>
        </w:rPr>
        <w:t>und</w:t>
      </w:r>
      <w:r w:rsidRPr="00C50992">
        <w:rPr>
          <w:rFonts w:ascii="Arial" w:hAnsi="Arial" w:cs="Arial"/>
        </w:rPr>
        <w:t xml:space="preserve"> </w:t>
      </w:r>
      <w:r w:rsidRPr="00C50992">
        <w:rPr>
          <w:rFonts w:ascii="Arial" w:eastAsia="Calibri" w:hAnsi="Arial" w:cs="Arial"/>
        </w:rPr>
        <w:t>Innenarchitektur</w:t>
      </w:r>
      <w:r w:rsidRPr="00C50992">
        <w:rPr>
          <w:rFonts w:ascii="Arial" w:hAnsi="Arial" w:cs="Arial"/>
        </w:rPr>
        <w:t xml:space="preserve">. </w:t>
      </w:r>
      <w:r w:rsidRPr="00C50992">
        <w:rPr>
          <w:rFonts w:ascii="Arial" w:eastAsia="Calibri" w:hAnsi="Arial" w:cs="Arial"/>
        </w:rPr>
        <w:t>Das</w:t>
      </w:r>
      <w:r w:rsidRPr="00C50992">
        <w:rPr>
          <w:rFonts w:ascii="Arial" w:hAnsi="Arial" w:cs="Arial"/>
        </w:rPr>
        <w:t xml:space="preserve"> </w:t>
      </w:r>
      <w:r w:rsidRPr="00C50992">
        <w:rPr>
          <w:rFonts w:ascii="Arial" w:eastAsia="Calibri" w:hAnsi="Arial" w:cs="Arial"/>
        </w:rPr>
        <w:t>Unternehmen</w:t>
      </w:r>
      <w:r w:rsidRPr="00C50992">
        <w:rPr>
          <w:rFonts w:ascii="Arial" w:hAnsi="Arial" w:cs="Arial"/>
        </w:rPr>
        <w:t xml:space="preserve"> </w:t>
      </w:r>
      <w:r w:rsidR="000B704A">
        <w:rPr>
          <w:rFonts w:ascii="Arial" w:eastAsia="Calibri" w:hAnsi="Arial" w:cs="Arial"/>
        </w:rPr>
        <w:t>betreibt</w:t>
      </w:r>
      <w:r w:rsidRPr="00C50992">
        <w:rPr>
          <w:rFonts w:ascii="Arial" w:hAnsi="Arial" w:cs="Arial"/>
        </w:rPr>
        <w:t xml:space="preserve"> </w:t>
      </w:r>
      <w:r w:rsidRPr="00C50992">
        <w:rPr>
          <w:rFonts w:ascii="Arial" w:eastAsia="Calibri" w:hAnsi="Arial" w:cs="Arial"/>
        </w:rPr>
        <w:t>zwei</w:t>
      </w:r>
      <w:r w:rsidRPr="00C50992">
        <w:rPr>
          <w:rFonts w:ascii="Arial" w:hAnsi="Arial" w:cs="Arial"/>
        </w:rPr>
        <w:t xml:space="preserve"> </w:t>
      </w:r>
      <w:r w:rsidRPr="00C50992">
        <w:rPr>
          <w:rFonts w:ascii="Arial" w:eastAsia="Calibri" w:hAnsi="Arial" w:cs="Arial"/>
        </w:rPr>
        <w:t>Produktionsstätten</w:t>
      </w:r>
      <w:r w:rsidRPr="00C50992">
        <w:rPr>
          <w:rFonts w:ascii="Arial" w:hAnsi="Arial" w:cs="Arial"/>
        </w:rPr>
        <w:t xml:space="preserve"> – </w:t>
      </w:r>
      <w:r w:rsidRPr="00C50992">
        <w:rPr>
          <w:rFonts w:ascii="Arial" w:eastAsia="Calibri" w:hAnsi="Arial" w:cs="Arial"/>
        </w:rPr>
        <w:t>eine</w:t>
      </w:r>
      <w:r w:rsidRPr="00C50992">
        <w:rPr>
          <w:rFonts w:ascii="Arial" w:hAnsi="Arial" w:cs="Arial"/>
        </w:rPr>
        <w:t xml:space="preserve"> </w:t>
      </w:r>
      <w:r w:rsidRPr="00C50992">
        <w:rPr>
          <w:rFonts w:ascii="Arial" w:eastAsia="Calibri" w:hAnsi="Arial" w:cs="Arial"/>
        </w:rPr>
        <w:t>am</w:t>
      </w:r>
      <w:r w:rsidRPr="00C50992">
        <w:rPr>
          <w:rFonts w:ascii="Arial" w:hAnsi="Arial" w:cs="Arial"/>
        </w:rPr>
        <w:t xml:space="preserve"> </w:t>
      </w:r>
      <w:r w:rsidRPr="00C50992">
        <w:rPr>
          <w:rFonts w:ascii="Arial" w:eastAsia="Calibri" w:hAnsi="Arial" w:cs="Arial"/>
        </w:rPr>
        <w:t>Unternehmenssitz</w:t>
      </w:r>
      <w:r w:rsidRPr="00C50992">
        <w:rPr>
          <w:rFonts w:ascii="Arial" w:hAnsi="Arial" w:cs="Arial"/>
        </w:rPr>
        <w:t xml:space="preserve"> </w:t>
      </w:r>
      <w:r w:rsidRPr="00C50992">
        <w:rPr>
          <w:rFonts w:ascii="Arial" w:eastAsia="Calibri" w:hAnsi="Arial" w:cs="Arial"/>
        </w:rPr>
        <w:t>im</w:t>
      </w:r>
      <w:r w:rsidRPr="00C50992">
        <w:rPr>
          <w:rFonts w:ascii="Arial" w:hAnsi="Arial" w:cs="Arial"/>
        </w:rPr>
        <w:t xml:space="preserve"> </w:t>
      </w:r>
      <w:r w:rsidRPr="00C50992">
        <w:rPr>
          <w:rFonts w:ascii="Arial" w:eastAsia="Calibri" w:hAnsi="Arial" w:cs="Arial"/>
        </w:rPr>
        <w:t>oberösterreichischen</w:t>
      </w:r>
      <w:r w:rsidRPr="00C50992">
        <w:rPr>
          <w:rFonts w:ascii="Arial" w:hAnsi="Arial" w:cs="Arial"/>
        </w:rPr>
        <w:t xml:space="preserve"> </w:t>
      </w:r>
      <w:r w:rsidRPr="00C50992">
        <w:rPr>
          <w:rFonts w:ascii="Arial" w:eastAsia="Calibri" w:hAnsi="Arial" w:cs="Arial"/>
        </w:rPr>
        <w:t>Altheim</w:t>
      </w:r>
      <w:r w:rsidRPr="00C50992">
        <w:rPr>
          <w:rFonts w:ascii="Arial" w:hAnsi="Arial" w:cs="Arial"/>
        </w:rPr>
        <w:t xml:space="preserve"> </w:t>
      </w:r>
      <w:r w:rsidRPr="00C50992">
        <w:rPr>
          <w:rFonts w:ascii="Arial" w:eastAsia="Calibri" w:hAnsi="Arial" w:cs="Arial"/>
        </w:rPr>
        <w:t>und</w:t>
      </w:r>
      <w:r w:rsidRPr="00C50992">
        <w:rPr>
          <w:rFonts w:ascii="Arial" w:hAnsi="Arial" w:cs="Arial"/>
        </w:rPr>
        <w:t xml:space="preserve"> </w:t>
      </w:r>
      <w:r w:rsidRPr="00C50992">
        <w:rPr>
          <w:rFonts w:ascii="Arial" w:eastAsia="Calibri" w:hAnsi="Arial" w:cs="Arial"/>
        </w:rPr>
        <w:t>eine</w:t>
      </w:r>
      <w:r w:rsidRPr="00C50992">
        <w:rPr>
          <w:rFonts w:ascii="Arial" w:hAnsi="Arial" w:cs="Arial"/>
        </w:rPr>
        <w:t xml:space="preserve"> </w:t>
      </w:r>
      <w:r w:rsidRPr="00C50992">
        <w:rPr>
          <w:rFonts w:ascii="Arial" w:eastAsia="Calibri" w:hAnsi="Arial" w:cs="Arial"/>
        </w:rPr>
        <w:t>zweite</w:t>
      </w:r>
      <w:r w:rsidRPr="00C50992">
        <w:rPr>
          <w:rFonts w:ascii="Arial" w:hAnsi="Arial" w:cs="Arial"/>
        </w:rPr>
        <w:t xml:space="preserve"> </w:t>
      </w:r>
      <w:r w:rsidRPr="00C50992">
        <w:rPr>
          <w:rFonts w:ascii="Arial" w:eastAsia="Calibri" w:hAnsi="Arial" w:cs="Arial"/>
        </w:rPr>
        <w:t>in</w:t>
      </w:r>
      <w:r w:rsidRPr="00C50992">
        <w:rPr>
          <w:rFonts w:ascii="Arial" w:hAnsi="Arial" w:cs="Arial"/>
        </w:rPr>
        <w:t xml:space="preserve"> </w:t>
      </w:r>
      <w:r w:rsidRPr="00C50992">
        <w:rPr>
          <w:rFonts w:ascii="Arial" w:eastAsia="Calibri" w:hAnsi="Arial" w:cs="Arial"/>
        </w:rPr>
        <w:t>der</w:t>
      </w:r>
      <w:r w:rsidRPr="00C50992">
        <w:rPr>
          <w:rFonts w:ascii="Arial" w:hAnsi="Arial" w:cs="Arial"/>
        </w:rPr>
        <w:t xml:space="preserve"> </w:t>
      </w:r>
      <w:r w:rsidRPr="00C50992">
        <w:rPr>
          <w:rFonts w:ascii="Arial" w:eastAsia="Calibri" w:hAnsi="Arial" w:cs="Arial"/>
        </w:rPr>
        <w:t>tschechischen</w:t>
      </w:r>
      <w:r w:rsidRPr="00C50992">
        <w:rPr>
          <w:rFonts w:ascii="Arial" w:hAnsi="Arial" w:cs="Arial"/>
        </w:rPr>
        <w:t xml:space="preserve"> </w:t>
      </w:r>
      <w:r w:rsidRPr="00C50992">
        <w:rPr>
          <w:rFonts w:ascii="Arial" w:eastAsia="Calibri" w:hAnsi="Arial" w:cs="Arial"/>
        </w:rPr>
        <w:t>Stadt</w:t>
      </w:r>
      <w:r w:rsidRPr="00C50992">
        <w:rPr>
          <w:rFonts w:ascii="Arial" w:hAnsi="Arial" w:cs="Arial"/>
        </w:rPr>
        <w:t xml:space="preserve"> </w:t>
      </w:r>
      <w:proofErr w:type="spellStart"/>
      <w:r w:rsidRPr="00C50992">
        <w:rPr>
          <w:rFonts w:ascii="Arial" w:eastAsia="Calibri" w:hAnsi="Arial" w:cs="Arial"/>
        </w:rPr>
        <w:t>Humpolec</w:t>
      </w:r>
      <w:proofErr w:type="spellEnd"/>
      <w:r w:rsidRPr="00C50992">
        <w:rPr>
          <w:rFonts w:ascii="Arial" w:hAnsi="Arial" w:cs="Arial"/>
        </w:rPr>
        <w:t xml:space="preserve">. </w:t>
      </w:r>
      <w:r w:rsidRPr="00C50992">
        <w:rPr>
          <w:rFonts w:ascii="Arial" w:eastAsia="Calibri" w:hAnsi="Arial" w:cs="Arial"/>
        </w:rPr>
        <w:t>Hinzu</w:t>
      </w:r>
      <w:r w:rsidRPr="00C50992">
        <w:rPr>
          <w:rFonts w:ascii="Arial" w:hAnsi="Arial" w:cs="Arial"/>
        </w:rPr>
        <w:t xml:space="preserve"> </w:t>
      </w:r>
      <w:r w:rsidRPr="00C50992">
        <w:rPr>
          <w:rFonts w:ascii="Arial" w:eastAsia="Calibri" w:hAnsi="Arial" w:cs="Arial"/>
        </w:rPr>
        <w:t>kommen</w:t>
      </w:r>
      <w:r w:rsidRPr="00C50992">
        <w:rPr>
          <w:rFonts w:ascii="Arial" w:hAnsi="Arial" w:cs="Arial"/>
        </w:rPr>
        <w:t xml:space="preserve"> </w:t>
      </w:r>
      <w:r w:rsidRPr="00C50992">
        <w:rPr>
          <w:rFonts w:ascii="Arial" w:eastAsia="Calibri" w:hAnsi="Arial" w:cs="Arial"/>
        </w:rPr>
        <w:t>Vertriebsgesellschaften</w:t>
      </w:r>
      <w:r w:rsidRPr="00C50992">
        <w:rPr>
          <w:rFonts w:ascii="Arial" w:hAnsi="Arial" w:cs="Arial"/>
        </w:rPr>
        <w:t xml:space="preserve"> </w:t>
      </w:r>
      <w:r w:rsidRPr="00C50992">
        <w:rPr>
          <w:rFonts w:ascii="Arial" w:eastAsia="Calibri" w:hAnsi="Arial" w:cs="Arial"/>
        </w:rPr>
        <w:t>in</w:t>
      </w:r>
      <w:r w:rsidRPr="00C50992">
        <w:rPr>
          <w:rFonts w:ascii="Arial" w:hAnsi="Arial" w:cs="Arial"/>
        </w:rPr>
        <w:t xml:space="preserve"> </w:t>
      </w:r>
      <w:r w:rsidRPr="00C50992">
        <w:rPr>
          <w:rFonts w:ascii="Arial" w:eastAsia="Calibri" w:hAnsi="Arial" w:cs="Arial"/>
        </w:rPr>
        <w:t>Deutschland</w:t>
      </w:r>
      <w:r w:rsidRPr="00C50992">
        <w:rPr>
          <w:rFonts w:ascii="Arial" w:hAnsi="Arial" w:cs="Arial"/>
        </w:rPr>
        <w:t xml:space="preserve">, </w:t>
      </w:r>
      <w:r w:rsidRPr="00C50992">
        <w:rPr>
          <w:rFonts w:ascii="Arial" w:eastAsia="Calibri" w:hAnsi="Arial" w:cs="Arial"/>
        </w:rPr>
        <w:t>Frankreich</w:t>
      </w:r>
      <w:r w:rsidRPr="00C50992">
        <w:rPr>
          <w:rFonts w:ascii="Arial" w:hAnsi="Arial" w:cs="Arial"/>
        </w:rPr>
        <w:t xml:space="preserve">, </w:t>
      </w:r>
      <w:r w:rsidRPr="00C50992">
        <w:rPr>
          <w:rFonts w:ascii="Arial" w:eastAsia="Calibri" w:hAnsi="Arial" w:cs="Arial"/>
        </w:rPr>
        <w:t>Großbritannien</w:t>
      </w:r>
      <w:r w:rsidRPr="00C50992">
        <w:rPr>
          <w:rFonts w:ascii="Arial" w:hAnsi="Arial" w:cs="Arial"/>
        </w:rPr>
        <w:t xml:space="preserve">, </w:t>
      </w:r>
      <w:r>
        <w:rPr>
          <w:rFonts w:ascii="Arial" w:hAnsi="Arial" w:cs="Arial"/>
        </w:rPr>
        <w:t xml:space="preserve">den </w:t>
      </w:r>
      <w:r w:rsidRPr="00C50992">
        <w:rPr>
          <w:rFonts w:ascii="Arial" w:eastAsia="Calibri" w:hAnsi="Arial" w:cs="Arial"/>
        </w:rPr>
        <w:t>Niederlande</w:t>
      </w:r>
      <w:r>
        <w:rPr>
          <w:rFonts w:ascii="Arial" w:eastAsia="Calibri" w:hAnsi="Arial" w:cs="Arial"/>
        </w:rPr>
        <w:t>n</w:t>
      </w:r>
      <w:r w:rsidRPr="00C50992">
        <w:rPr>
          <w:rFonts w:ascii="Arial" w:hAnsi="Arial" w:cs="Arial"/>
        </w:rPr>
        <w:t xml:space="preserve"> </w:t>
      </w:r>
      <w:r w:rsidRPr="00C50992">
        <w:rPr>
          <w:rFonts w:ascii="Arial" w:eastAsia="Calibri" w:hAnsi="Arial" w:cs="Arial"/>
        </w:rPr>
        <w:t>und</w:t>
      </w:r>
      <w:r w:rsidRPr="00C50992">
        <w:rPr>
          <w:rFonts w:ascii="Arial" w:hAnsi="Arial" w:cs="Arial"/>
        </w:rPr>
        <w:t xml:space="preserve"> </w:t>
      </w:r>
      <w:r w:rsidRPr="00C50992">
        <w:rPr>
          <w:rFonts w:ascii="Arial" w:eastAsia="Calibri" w:hAnsi="Arial" w:cs="Arial"/>
        </w:rPr>
        <w:t>in</w:t>
      </w:r>
      <w:r w:rsidRPr="00C50992">
        <w:rPr>
          <w:rFonts w:ascii="Arial" w:hAnsi="Arial" w:cs="Arial"/>
        </w:rPr>
        <w:t xml:space="preserve"> </w:t>
      </w:r>
      <w:r w:rsidRPr="00C50992">
        <w:rPr>
          <w:rFonts w:ascii="Arial" w:eastAsia="Calibri" w:hAnsi="Arial" w:cs="Arial"/>
        </w:rPr>
        <w:t>Tschechien</w:t>
      </w:r>
      <w:r>
        <w:rPr>
          <w:rFonts w:ascii="Arial" w:eastAsia="Calibri" w:hAnsi="Arial" w:cs="Arial"/>
        </w:rPr>
        <w:t>.</w:t>
      </w:r>
      <w:r w:rsidRPr="00C50992">
        <w:rPr>
          <w:rFonts w:ascii="Arial" w:hAnsi="Arial" w:cs="Arial"/>
        </w:rPr>
        <w:t xml:space="preserve"> </w:t>
      </w:r>
      <w:r w:rsidRPr="00C50992">
        <w:rPr>
          <w:rFonts w:ascii="Arial" w:eastAsia="Calibri" w:hAnsi="Arial" w:cs="Arial"/>
        </w:rPr>
        <w:t>Konzernweit</w:t>
      </w:r>
      <w:r w:rsidRPr="00C50992">
        <w:rPr>
          <w:rFonts w:ascii="Arial" w:hAnsi="Arial" w:cs="Arial"/>
        </w:rPr>
        <w:t xml:space="preserve"> </w:t>
      </w:r>
      <w:r w:rsidRPr="00C50992">
        <w:rPr>
          <w:rFonts w:ascii="Arial" w:eastAsia="Calibri" w:hAnsi="Arial" w:cs="Arial"/>
        </w:rPr>
        <w:t>beschäftigt</w:t>
      </w:r>
      <w:r w:rsidRPr="00C50992">
        <w:rPr>
          <w:rFonts w:ascii="Arial" w:hAnsi="Arial" w:cs="Arial"/>
        </w:rPr>
        <w:t xml:space="preserve"> </w:t>
      </w:r>
      <w:r w:rsidRPr="00C50992">
        <w:rPr>
          <w:rFonts w:ascii="Arial" w:eastAsia="Calibri" w:hAnsi="Arial" w:cs="Arial"/>
        </w:rPr>
        <w:t>der</w:t>
      </w:r>
      <w:r w:rsidRPr="00C50992">
        <w:rPr>
          <w:rFonts w:ascii="Arial" w:hAnsi="Arial" w:cs="Arial"/>
        </w:rPr>
        <w:t xml:space="preserve"> </w:t>
      </w:r>
      <w:r w:rsidRPr="00C50992">
        <w:rPr>
          <w:rFonts w:ascii="Arial" w:eastAsia="Calibri" w:hAnsi="Arial" w:cs="Arial"/>
        </w:rPr>
        <w:t>Büromöbel</w:t>
      </w:r>
      <w:r w:rsidRPr="00C50992">
        <w:rPr>
          <w:rFonts w:ascii="Arial" w:hAnsi="Arial" w:cs="Arial"/>
        </w:rPr>
        <w:t>-</w:t>
      </w:r>
      <w:r w:rsidRPr="00C50992">
        <w:rPr>
          <w:rFonts w:ascii="Arial" w:eastAsia="Calibri" w:hAnsi="Arial" w:cs="Arial"/>
        </w:rPr>
        <w:t>Experte</w:t>
      </w:r>
      <w:r w:rsidRPr="00C50992">
        <w:rPr>
          <w:rFonts w:ascii="Arial" w:hAnsi="Arial" w:cs="Arial"/>
        </w:rPr>
        <w:t xml:space="preserve"> </w:t>
      </w:r>
      <w:r w:rsidR="006D4CA0">
        <w:rPr>
          <w:rFonts w:ascii="Arial" w:hAnsi="Arial" w:cs="Arial"/>
        </w:rPr>
        <w:t>ca. 350</w:t>
      </w:r>
      <w:r w:rsidRPr="00C50992">
        <w:rPr>
          <w:rFonts w:ascii="Arial" w:hAnsi="Arial" w:cs="Arial"/>
        </w:rPr>
        <w:t xml:space="preserve"> </w:t>
      </w:r>
      <w:r w:rsidRPr="00C50992">
        <w:rPr>
          <w:rFonts w:ascii="Arial" w:eastAsia="Calibri" w:hAnsi="Arial" w:cs="Arial"/>
        </w:rPr>
        <w:t>Mitarbeiterinnen</w:t>
      </w:r>
      <w:r w:rsidRPr="00C50992">
        <w:rPr>
          <w:rFonts w:ascii="Arial" w:hAnsi="Arial" w:cs="Arial"/>
        </w:rPr>
        <w:t xml:space="preserve"> </w:t>
      </w:r>
      <w:r w:rsidRPr="00C50992">
        <w:rPr>
          <w:rFonts w:ascii="Arial" w:eastAsia="Calibri" w:hAnsi="Arial" w:cs="Arial"/>
        </w:rPr>
        <w:t>und</w:t>
      </w:r>
      <w:r w:rsidRPr="00C50992">
        <w:rPr>
          <w:rFonts w:ascii="Arial" w:hAnsi="Arial" w:cs="Arial"/>
        </w:rPr>
        <w:t xml:space="preserve"> </w:t>
      </w:r>
      <w:r w:rsidRPr="00C50992">
        <w:rPr>
          <w:rFonts w:ascii="Arial" w:eastAsia="Calibri" w:hAnsi="Arial" w:cs="Arial"/>
        </w:rPr>
        <w:t>Mitarbeiter</w:t>
      </w:r>
      <w:r w:rsidRPr="00C50992">
        <w:rPr>
          <w:rFonts w:ascii="Arial" w:hAnsi="Arial" w:cs="Arial"/>
        </w:rPr>
        <w:t xml:space="preserve">. </w:t>
      </w:r>
      <w:r w:rsidRPr="00C50992">
        <w:rPr>
          <w:rFonts w:ascii="Arial" w:eastAsia="Calibri" w:hAnsi="Arial" w:cs="Arial"/>
        </w:rPr>
        <w:t>Wiesner</w:t>
      </w:r>
      <w:r w:rsidRPr="00C50992">
        <w:rPr>
          <w:rFonts w:ascii="Arial" w:hAnsi="Arial" w:cs="Arial"/>
        </w:rPr>
        <w:t>-</w:t>
      </w:r>
      <w:r w:rsidRPr="00C50992">
        <w:rPr>
          <w:rFonts w:ascii="Arial" w:eastAsia="Calibri" w:hAnsi="Arial" w:cs="Arial"/>
        </w:rPr>
        <w:t>Hager</w:t>
      </w:r>
      <w:r w:rsidRPr="00C50992">
        <w:rPr>
          <w:rFonts w:ascii="Arial" w:hAnsi="Arial" w:cs="Arial"/>
        </w:rPr>
        <w:t xml:space="preserve"> </w:t>
      </w:r>
      <w:r w:rsidRPr="00C50992">
        <w:rPr>
          <w:rFonts w:ascii="Arial" w:eastAsia="Calibri" w:hAnsi="Arial" w:cs="Arial"/>
        </w:rPr>
        <w:t>setzte</w:t>
      </w:r>
      <w:r w:rsidRPr="00C50992">
        <w:rPr>
          <w:rFonts w:ascii="Arial" w:hAnsi="Arial" w:cs="Arial"/>
        </w:rPr>
        <w:t xml:space="preserve"> </w:t>
      </w:r>
      <w:r w:rsidRPr="00C50992">
        <w:rPr>
          <w:rFonts w:ascii="Arial" w:eastAsia="Calibri" w:hAnsi="Arial" w:cs="Arial"/>
        </w:rPr>
        <w:t>im</w:t>
      </w:r>
      <w:r w:rsidRPr="00C50992">
        <w:rPr>
          <w:rFonts w:ascii="Arial" w:hAnsi="Arial" w:cs="Arial"/>
        </w:rPr>
        <w:t xml:space="preserve"> </w:t>
      </w:r>
      <w:r w:rsidR="00964B55">
        <w:rPr>
          <w:rFonts w:ascii="Arial" w:hAnsi="Arial" w:cs="Arial"/>
        </w:rPr>
        <w:t xml:space="preserve">per Ende Feb. 2020 </w:t>
      </w:r>
      <w:r w:rsidRPr="00C50992">
        <w:rPr>
          <w:rFonts w:ascii="Arial" w:eastAsia="Calibri" w:hAnsi="Arial" w:cs="Arial"/>
        </w:rPr>
        <w:t>abgelaufenen</w:t>
      </w:r>
      <w:r w:rsidRPr="00C50992">
        <w:rPr>
          <w:rFonts w:ascii="Arial" w:hAnsi="Arial" w:cs="Arial"/>
        </w:rPr>
        <w:t xml:space="preserve"> </w:t>
      </w:r>
      <w:r w:rsidRPr="00C50992">
        <w:rPr>
          <w:rFonts w:ascii="Arial" w:eastAsia="Calibri" w:hAnsi="Arial" w:cs="Arial"/>
        </w:rPr>
        <w:t>Geschäftsjahr</w:t>
      </w:r>
      <w:r w:rsidR="00964B55">
        <w:rPr>
          <w:rFonts w:ascii="Arial" w:eastAsia="Calibri" w:hAnsi="Arial" w:cs="Arial"/>
        </w:rPr>
        <w:t xml:space="preserve"> </w:t>
      </w:r>
      <w:r>
        <w:rPr>
          <w:rFonts w:ascii="Arial" w:hAnsi="Arial" w:cs="Arial"/>
        </w:rPr>
        <w:t>4</w:t>
      </w:r>
      <w:r w:rsidR="005A5DC0">
        <w:rPr>
          <w:rFonts w:ascii="Arial" w:hAnsi="Arial" w:cs="Arial"/>
        </w:rPr>
        <w:t>7</w:t>
      </w:r>
      <w:r w:rsidRPr="00C50992">
        <w:rPr>
          <w:rFonts w:ascii="Arial" w:hAnsi="Arial" w:cs="Arial"/>
        </w:rPr>
        <w:t xml:space="preserve"> </w:t>
      </w:r>
      <w:r w:rsidRPr="00C50992">
        <w:rPr>
          <w:rFonts w:ascii="Arial" w:eastAsia="Calibri" w:hAnsi="Arial" w:cs="Arial"/>
        </w:rPr>
        <w:t>Millionen</w:t>
      </w:r>
      <w:r w:rsidRPr="00C50992">
        <w:rPr>
          <w:rFonts w:ascii="Arial" w:hAnsi="Arial" w:cs="Arial"/>
        </w:rPr>
        <w:t xml:space="preserve"> </w:t>
      </w:r>
      <w:r w:rsidRPr="00C50992">
        <w:rPr>
          <w:rFonts w:ascii="Arial" w:eastAsia="Calibri" w:hAnsi="Arial" w:cs="Arial"/>
        </w:rPr>
        <w:t>Euro</w:t>
      </w:r>
      <w:r w:rsidRPr="00C50992">
        <w:rPr>
          <w:rFonts w:ascii="Arial" w:hAnsi="Arial" w:cs="Arial"/>
        </w:rPr>
        <w:t xml:space="preserve"> </w:t>
      </w:r>
      <w:r w:rsidRPr="00C50992">
        <w:rPr>
          <w:rFonts w:ascii="Arial" w:eastAsia="Calibri" w:hAnsi="Arial" w:cs="Arial"/>
        </w:rPr>
        <w:t>um</w:t>
      </w:r>
      <w:r w:rsidRPr="00C50992">
        <w:rPr>
          <w:rFonts w:ascii="Arial" w:hAnsi="Arial" w:cs="Arial"/>
        </w:rPr>
        <w:t>. 5</w:t>
      </w:r>
      <w:r w:rsidR="005A5DC0">
        <w:rPr>
          <w:rFonts w:ascii="Arial" w:hAnsi="Arial" w:cs="Arial"/>
        </w:rPr>
        <w:t>7</w:t>
      </w:r>
      <w:r w:rsidRPr="00C50992">
        <w:rPr>
          <w:rFonts w:ascii="Arial" w:hAnsi="Arial" w:cs="Arial"/>
        </w:rPr>
        <w:t xml:space="preserve"> </w:t>
      </w:r>
      <w:r w:rsidRPr="00C50992">
        <w:rPr>
          <w:rFonts w:ascii="Arial" w:eastAsia="Calibri" w:hAnsi="Arial" w:cs="Arial"/>
        </w:rPr>
        <w:t>Prozent</w:t>
      </w:r>
      <w:r w:rsidRPr="00C50992">
        <w:rPr>
          <w:rFonts w:ascii="Arial" w:hAnsi="Arial" w:cs="Arial"/>
        </w:rPr>
        <w:t xml:space="preserve"> </w:t>
      </w:r>
      <w:r w:rsidRPr="00C50992">
        <w:rPr>
          <w:rFonts w:ascii="Arial" w:eastAsia="Calibri" w:hAnsi="Arial" w:cs="Arial"/>
        </w:rPr>
        <w:t>des</w:t>
      </w:r>
      <w:r w:rsidRPr="00C50992">
        <w:rPr>
          <w:rFonts w:ascii="Arial" w:hAnsi="Arial" w:cs="Arial"/>
        </w:rPr>
        <w:t xml:space="preserve"> </w:t>
      </w:r>
      <w:r w:rsidRPr="00C50992">
        <w:rPr>
          <w:rFonts w:ascii="Arial" w:eastAsia="Calibri" w:hAnsi="Arial" w:cs="Arial"/>
        </w:rPr>
        <w:t>Umsatzes</w:t>
      </w:r>
      <w:r w:rsidRPr="00C50992">
        <w:rPr>
          <w:rFonts w:ascii="Arial" w:hAnsi="Arial" w:cs="Arial"/>
        </w:rPr>
        <w:t xml:space="preserve"> </w:t>
      </w:r>
      <w:r w:rsidRPr="00C50992">
        <w:rPr>
          <w:rFonts w:ascii="Arial" w:eastAsia="Calibri" w:hAnsi="Arial" w:cs="Arial"/>
        </w:rPr>
        <w:t>wurden</w:t>
      </w:r>
      <w:r w:rsidRPr="00C50992">
        <w:rPr>
          <w:rFonts w:ascii="Arial" w:hAnsi="Arial" w:cs="Arial"/>
        </w:rPr>
        <w:t xml:space="preserve"> </w:t>
      </w:r>
      <w:r w:rsidRPr="00C50992">
        <w:rPr>
          <w:rFonts w:ascii="Arial" w:eastAsia="Calibri" w:hAnsi="Arial" w:cs="Arial"/>
        </w:rPr>
        <w:t>im</w:t>
      </w:r>
      <w:r w:rsidRPr="00C50992">
        <w:rPr>
          <w:rFonts w:ascii="Arial" w:hAnsi="Arial" w:cs="Arial"/>
        </w:rPr>
        <w:t xml:space="preserve"> </w:t>
      </w:r>
      <w:r w:rsidRPr="00C50992">
        <w:rPr>
          <w:rFonts w:ascii="Arial" w:eastAsia="Calibri" w:hAnsi="Arial" w:cs="Arial"/>
        </w:rPr>
        <w:t>Export</w:t>
      </w:r>
      <w:r w:rsidRPr="00C50992">
        <w:rPr>
          <w:rFonts w:ascii="Arial" w:hAnsi="Arial" w:cs="Arial"/>
        </w:rPr>
        <w:t xml:space="preserve"> </w:t>
      </w:r>
      <w:r w:rsidRPr="00C50992">
        <w:rPr>
          <w:rFonts w:ascii="Arial" w:eastAsia="Calibri" w:hAnsi="Arial" w:cs="Arial"/>
        </w:rPr>
        <w:t>erwirtschaftet</w:t>
      </w:r>
      <w:r w:rsidRPr="00C50992">
        <w:rPr>
          <w:rFonts w:ascii="Arial" w:hAnsi="Arial" w:cs="Arial"/>
        </w:rPr>
        <w:t xml:space="preserve">. </w:t>
      </w:r>
      <w:r w:rsidRPr="00C50992">
        <w:rPr>
          <w:rFonts w:ascii="Arial" w:eastAsia="Calibri" w:hAnsi="Arial" w:cs="Arial"/>
        </w:rPr>
        <w:t>Am</w:t>
      </w:r>
      <w:r w:rsidRPr="00C50992">
        <w:rPr>
          <w:rFonts w:ascii="Arial" w:hAnsi="Arial" w:cs="Arial"/>
        </w:rPr>
        <w:t xml:space="preserve"> </w:t>
      </w:r>
      <w:r w:rsidRPr="00C50992">
        <w:rPr>
          <w:rFonts w:ascii="Arial" w:eastAsia="Calibri" w:hAnsi="Arial" w:cs="Arial"/>
        </w:rPr>
        <w:t>Heimmarkt</w:t>
      </w:r>
      <w:r w:rsidRPr="00C50992">
        <w:rPr>
          <w:rFonts w:ascii="Arial" w:hAnsi="Arial" w:cs="Arial"/>
        </w:rPr>
        <w:t xml:space="preserve"> </w:t>
      </w:r>
      <w:r w:rsidRPr="00C50992">
        <w:rPr>
          <w:rFonts w:ascii="Arial" w:eastAsia="Calibri" w:hAnsi="Arial" w:cs="Arial"/>
        </w:rPr>
        <w:t>Österreich</w:t>
      </w:r>
      <w:r w:rsidRPr="00C50992">
        <w:rPr>
          <w:rFonts w:ascii="Arial" w:hAnsi="Arial" w:cs="Arial"/>
        </w:rPr>
        <w:t xml:space="preserve"> </w:t>
      </w:r>
      <w:r w:rsidRPr="00C50992">
        <w:rPr>
          <w:rFonts w:ascii="Arial" w:eastAsia="Calibri" w:hAnsi="Arial" w:cs="Arial"/>
        </w:rPr>
        <w:t>ist</w:t>
      </w:r>
      <w:r w:rsidRPr="00C50992">
        <w:rPr>
          <w:rFonts w:ascii="Arial" w:hAnsi="Arial" w:cs="Arial"/>
        </w:rPr>
        <w:t xml:space="preserve"> </w:t>
      </w:r>
      <w:r w:rsidRPr="00C50992">
        <w:rPr>
          <w:rFonts w:ascii="Arial" w:eastAsia="Calibri" w:hAnsi="Arial" w:cs="Arial"/>
        </w:rPr>
        <w:t>das</w:t>
      </w:r>
      <w:r w:rsidRPr="00C50992">
        <w:rPr>
          <w:rFonts w:ascii="Arial" w:hAnsi="Arial" w:cs="Arial"/>
        </w:rPr>
        <w:t xml:space="preserve"> </w:t>
      </w:r>
      <w:r w:rsidRPr="00C50992">
        <w:rPr>
          <w:rFonts w:ascii="Arial" w:eastAsia="Calibri" w:hAnsi="Arial" w:cs="Arial"/>
        </w:rPr>
        <w:t>Unternehmen</w:t>
      </w:r>
      <w:r w:rsidRPr="00C50992">
        <w:rPr>
          <w:rFonts w:ascii="Arial" w:hAnsi="Arial" w:cs="Arial"/>
        </w:rPr>
        <w:t xml:space="preserve"> </w:t>
      </w:r>
      <w:r w:rsidRPr="00C50992">
        <w:rPr>
          <w:rFonts w:ascii="Arial" w:eastAsia="Calibri" w:hAnsi="Arial" w:cs="Arial"/>
        </w:rPr>
        <w:t>seit</w:t>
      </w:r>
      <w:r w:rsidRPr="00C50992">
        <w:rPr>
          <w:rFonts w:ascii="Arial" w:hAnsi="Arial" w:cs="Arial"/>
        </w:rPr>
        <w:t xml:space="preserve"> </w:t>
      </w:r>
      <w:r w:rsidRPr="00C50992">
        <w:rPr>
          <w:rFonts w:ascii="Arial" w:eastAsia="Calibri" w:hAnsi="Arial" w:cs="Arial"/>
        </w:rPr>
        <w:t>vielen</w:t>
      </w:r>
      <w:r w:rsidRPr="00C50992">
        <w:rPr>
          <w:rFonts w:ascii="Arial" w:hAnsi="Arial" w:cs="Arial"/>
        </w:rPr>
        <w:t xml:space="preserve"> </w:t>
      </w:r>
      <w:r w:rsidRPr="00C50992">
        <w:rPr>
          <w:rFonts w:ascii="Arial" w:eastAsia="Calibri" w:hAnsi="Arial" w:cs="Arial"/>
        </w:rPr>
        <w:t>Jahren</w:t>
      </w:r>
      <w:r w:rsidRPr="00C50992">
        <w:rPr>
          <w:rFonts w:ascii="Arial" w:hAnsi="Arial" w:cs="Arial"/>
        </w:rPr>
        <w:t xml:space="preserve"> </w:t>
      </w:r>
      <w:r w:rsidRPr="00C50992">
        <w:rPr>
          <w:rFonts w:ascii="Arial" w:eastAsia="Calibri" w:hAnsi="Arial" w:cs="Arial"/>
        </w:rPr>
        <w:t>Marktführer</w:t>
      </w:r>
      <w:r w:rsidRPr="00C50992">
        <w:rPr>
          <w:rFonts w:ascii="Arial" w:hAnsi="Arial" w:cs="Arial"/>
        </w:rPr>
        <w:t xml:space="preserve"> </w:t>
      </w:r>
      <w:r w:rsidRPr="00C50992">
        <w:rPr>
          <w:rFonts w:ascii="Arial" w:eastAsia="Calibri" w:hAnsi="Arial" w:cs="Arial"/>
        </w:rPr>
        <w:t>bei</w:t>
      </w:r>
      <w:r w:rsidRPr="00C50992">
        <w:rPr>
          <w:rFonts w:ascii="Arial" w:hAnsi="Arial" w:cs="Arial"/>
        </w:rPr>
        <w:t xml:space="preserve"> </w:t>
      </w:r>
      <w:r w:rsidRPr="00C50992">
        <w:rPr>
          <w:rFonts w:ascii="Arial" w:eastAsia="Calibri" w:hAnsi="Arial" w:cs="Arial"/>
        </w:rPr>
        <w:t>Bürostühlen</w:t>
      </w:r>
      <w:r w:rsidRPr="00C50992">
        <w:rPr>
          <w:rFonts w:ascii="Arial" w:hAnsi="Arial" w:cs="Arial"/>
        </w:rPr>
        <w:t xml:space="preserve"> </w:t>
      </w:r>
      <w:r w:rsidRPr="00C50992">
        <w:rPr>
          <w:rFonts w:ascii="Arial" w:eastAsia="Calibri" w:hAnsi="Arial" w:cs="Arial"/>
        </w:rPr>
        <w:t>und</w:t>
      </w:r>
      <w:r w:rsidRPr="00C50992">
        <w:rPr>
          <w:rFonts w:ascii="Arial" w:hAnsi="Arial" w:cs="Arial"/>
        </w:rPr>
        <w:t xml:space="preserve"> </w:t>
      </w:r>
      <w:r w:rsidRPr="00C50992">
        <w:rPr>
          <w:rFonts w:ascii="Arial" w:eastAsia="Calibri" w:hAnsi="Arial" w:cs="Arial"/>
        </w:rPr>
        <w:t>Objekteinrichtung</w:t>
      </w:r>
      <w:r w:rsidRPr="00C50992">
        <w:rPr>
          <w:rFonts w:ascii="Arial" w:hAnsi="Arial" w:cs="Arial"/>
        </w:rPr>
        <w:t xml:space="preserve">. </w:t>
      </w:r>
      <w:r w:rsidRPr="00C50992">
        <w:rPr>
          <w:rFonts w:ascii="Arial" w:eastAsia="Calibri" w:hAnsi="Arial" w:cs="Arial"/>
        </w:rPr>
        <w:t>Mehr</w:t>
      </w:r>
      <w:r w:rsidRPr="00C50992">
        <w:rPr>
          <w:rFonts w:ascii="Arial" w:hAnsi="Arial" w:cs="Arial"/>
        </w:rPr>
        <w:t xml:space="preserve"> </w:t>
      </w:r>
      <w:r w:rsidRPr="00C50992">
        <w:rPr>
          <w:rFonts w:ascii="Arial" w:eastAsia="Calibri" w:hAnsi="Arial" w:cs="Arial"/>
        </w:rPr>
        <w:t>Informationen</w:t>
      </w:r>
      <w:r w:rsidRPr="00C50992">
        <w:rPr>
          <w:rFonts w:ascii="Arial" w:hAnsi="Arial" w:cs="Arial"/>
        </w:rPr>
        <w:t xml:space="preserve"> </w:t>
      </w:r>
      <w:r w:rsidRPr="00C50992">
        <w:rPr>
          <w:rFonts w:ascii="Arial" w:eastAsia="Calibri" w:hAnsi="Arial" w:cs="Arial"/>
        </w:rPr>
        <w:t>finden</w:t>
      </w:r>
      <w:r w:rsidRPr="00C50992">
        <w:rPr>
          <w:rFonts w:ascii="Arial" w:hAnsi="Arial" w:cs="Arial"/>
        </w:rPr>
        <w:t xml:space="preserve"> </w:t>
      </w:r>
      <w:r w:rsidRPr="00C50992">
        <w:rPr>
          <w:rFonts w:ascii="Arial" w:eastAsia="Calibri" w:hAnsi="Arial" w:cs="Arial"/>
        </w:rPr>
        <w:t>Sie</w:t>
      </w:r>
      <w:r w:rsidRPr="00C50992">
        <w:rPr>
          <w:rFonts w:ascii="Arial" w:hAnsi="Arial" w:cs="Arial"/>
        </w:rPr>
        <w:t xml:space="preserve"> </w:t>
      </w:r>
      <w:r w:rsidRPr="00C50992">
        <w:rPr>
          <w:rFonts w:ascii="Arial" w:eastAsia="Calibri" w:hAnsi="Arial" w:cs="Arial"/>
        </w:rPr>
        <w:t>unter</w:t>
      </w:r>
      <w:r w:rsidR="0021275F">
        <w:rPr>
          <w:rFonts w:ascii="Arial" w:eastAsia="Calibri" w:hAnsi="Arial" w:cs="Arial"/>
        </w:rPr>
        <w:t xml:space="preserve"> </w:t>
      </w:r>
      <w:hyperlink r:id="rId9" w:history="1">
        <w:r w:rsidR="0021275F" w:rsidRPr="003E5854">
          <w:rPr>
            <w:rStyle w:val="Hyperlink"/>
            <w:rFonts w:ascii="Arial" w:eastAsia="Calibri" w:hAnsi="Arial" w:cs="Arial"/>
            <w:color w:val="auto"/>
          </w:rPr>
          <w:t>wiesner-hager.com</w:t>
        </w:r>
      </w:hyperlink>
      <w:r w:rsidRPr="00C50992">
        <w:rPr>
          <w:rFonts w:ascii="Arial" w:hAnsi="Arial" w:cs="Arial"/>
        </w:rPr>
        <w:t>.</w:t>
      </w:r>
    </w:p>
    <w:p w14:paraId="7A8142D2" w14:textId="081EB483" w:rsidR="00880052" w:rsidRPr="00C50992" w:rsidRDefault="00880052" w:rsidP="00880052">
      <w:pPr>
        <w:pStyle w:val="p1"/>
        <w:jc w:val="both"/>
        <w:rPr>
          <w:rFonts w:ascii="Arial" w:hAnsi="Arial" w:cs="Arial"/>
        </w:rPr>
      </w:pPr>
      <w:r w:rsidRPr="00310BD7">
        <w:rPr>
          <w:rFonts w:ascii="Arial" w:hAnsi="Arial" w:cs="Arial"/>
        </w:rPr>
        <w:t>Besuchen Sie unseren neuen Office Blog</w:t>
      </w:r>
      <w:r w:rsidR="006779C8">
        <w:rPr>
          <w:rFonts w:ascii="Arial" w:hAnsi="Arial" w:cs="Arial"/>
        </w:rPr>
        <w:t xml:space="preserve"> </w:t>
      </w:r>
      <w:r w:rsidR="008E10F6">
        <w:rPr>
          <w:rFonts w:ascii="Arial" w:hAnsi="Arial" w:cs="Arial"/>
        </w:rPr>
        <w:t>„</w:t>
      </w:r>
      <w:hyperlink r:id="rId10" w:history="1">
        <w:r w:rsidR="006779C8" w:rsidRPr="003E5854">
          <w:rPr>
            <w:rStyle w:val="Hyperlink"/>
            <w:rFonts w:ascii="Arial" w:hAnsi="Arial" w:cs="Arial"/>
            <w:color w:val="auto"/>
          </w:rPr>
          <w:t>Think</w:t>
        </w:r>
        <w:r w:rsidR="008E10F6" w:rsidRPr="003E5854">
          <w:rPr>
            <w:rStyle w:val="Hyperlink"/>
            <w:rFonts w:ascii="Arial" w:hAnsi="Arial" w:cs="Arial"/>
            <w:color w:val="auto"/>
          </w:rPr>
          <w:t xml:space="preserve"> </w:t>
        </w:r>
        <w:r w:rsidR="006779C8" w:rsidRPr="003E5854">
          <w:rPr>
            <w:rStyle w:val="Hyperlink"/>
            <w:rFonts w:ascii="Arial" w:hAnsi="Arial" w:cs="Arial"/>
            <w:color w:val="auto"/>
          </w:rPr>
          <w:t>New</w:t>
        </w:r>
        <w:r w:rsidR="008E10F6" w:rsidRPr="003E5854">
          <w:rPr>
            <w:rStyle w:val="Hyperlink"/>
            <w:rFonts w:ascii="Arial" w:hAnsi="Arial" w:cs="Arial"/>
            <w:color w:val="auto"/>
          </w:rPr>
          <w:t xml:space="preserve"> </w:t>
        </w:r>
        <w:r w:rsidR="006779C8" w:rsidRPr="003E5854">
          <w:rPr>
            <w:rStyle w:val="Hyperlink"/>
            <w:rFonts w:ascii="Arial" w:hAnsi="Arial" w:cs="Arial"/>
            <w:color w:val="auto"/>
          </w:rPr>
          <w:t>Work</w:t>
        </w:r>
      </w:hyperlink>
      <w:r w:rsidR="008E10F6">
        <w:rPr>
          <w:rFonts w:ascii="Arial" w:hAnsi="Arial" w:cs="Arial"/>
        </w:rPr>
        <w:t>“</w:t>
      </w:r>
      <w:r w:rsidR="002164D7">
        <w:rPr>
          <w:rFonts w:ascii="Arial" w:hAnsi="Arial" w:cs="Arial"/>
        </w:rPr>
        <w:t>.</w:t>
      </w:r>
      <w:r w:rsidR="006779C8">
        <w:rPr>
          <w:rFonts w:ascii="Arial" w:hAnsi="Arial" w:cs="Arial"/>
        </w:rPr>
        <w:t xml:space="preserve"> </w:t>
      </w:r>
      <w:r w:rsidRPr="00310BD7">
        <w:rPr>
          <w:rFonts w:ascii="Arial" w:hAnsi="Arial" w:cs="Arial"/>
        </w:rPr>
        <w:t>Hier publizier</w:t>
      </w:r>
      <w:r w:rsidR="006D2DF6">
        <w:rPr>
          <w:rFonts w:ascii="Arial" w:hAnsi="Arial" w:cs="Arial"/>
        </w:rPr>
        <w:t>t Wiesner-Hager</w:t>
      </w:r>
      <w:r w:rsidRPr="00310BD7">
        <w:rPr>
          <w:rFonts w:ascii="Arial" w:hAnsi="Arial" w:cs="Arial"/>
        </w:rPr>
        <w:t xml:space="preserve"> regelmäßig</w:t>
      </w:r>
      <w:r w:rsidR="002164D7">
        <w:rPr>
          <w:rFonts w:ascii="Arial" w:hAnsi="Arial" w:cs="Arial"/>
        </w:rPr>
        <w:t xml:space="preserve"> </w:t>
      </w:r>
      <w:r w:rsidRPr="00310BD7">
        <w:rPr>
          <w:rFonts w:ascii="Arial" w:hAnsi="Arial" w:cs="Arial"/>
        </w:rPr>
        <w:t xml:space="preserve">Stories, Trends und Meinungen rund um das </w:t>
      </w:r>
      <w:r>
        <w:rPr>
          <w:rFonts w:ascii="Arial" w:hAnsi="Arial" w:cs="Arial"/>
        </w:rPr>
        <w:t>Zukunftst</w:t>
      </w:r>
      <w:r w:rsidRPr="00310BD7">
        <w:rPr>
          <w:rFonts w:ascii="Arial" w:hAnsi="Arial" w:cs="Arial"/>
        </w:rPr>
        <w:t xml:space="preserve">hema </w:t>
      </w:r>
      <w:r>
        <w:rPr>
          <w:rFonts w:ascii="Arial" w:hAnsi="Arial" w:cs="Arial"/>
        </w:rPr>
        <w:t>New Work</w:t>
      </w:r>
      <w:r w:rsidRPr="00310BD7">
        <w:rPr>
          <w:rFonts w:ascii="Arial" w:hAnsi="Arial" w:cs="Arial"/>
        </w:rPr>
        <w:t>.</w:t>
      </w:r>
    </w:p>
    <w:p w14:paraId="6BAAC76B" w14:textId="77777777" w:rsidR="00880052" w:rsidRPr="002A2F8D" w:rsidRDefault="00880052" w:rsidP="00880052">
      <w:pPr>
        <w:pStyle w:val="SchlottererPTFlietext"/>
      </w:pPr>
      <w:r>
        <w:t xml:space="preserve"> </w:t>
      </w:r>
    </w:p>
    <w:p w14:paraId="61834911" w14:textId="77777777" w:rsidR="00D56278" w:rsidRDefault="00880052" w:rsidP="00BE26B5">
      <w:pPr>
        <w:pStyle w:val="SchlottererPTZwiti"/>
        <w:spacing w:line="240" w:lineRule="auto"/>
        <w:rPr>
          <w:b w:val="0"/>
          <w:bCs/>
        </w:rPr>
      </w:pPr>
      <w:r>
        <w:rPr>
          <w:b w:val="0"/>
          <w:bCs/>
        </w:rPr>
        <w:t xml:space="preserve">Druckfähiges </w:t>
      </w:r>
      <w:r w:rsidRPr="00E14A6B">
        <w:rPr>
          <w:b w:val="0"/>
          <w:bCs/>
        </w:rPr>
        <w:t xml:space="preserve">Bildmaterial zum Download </w:t>
      </w:r>
      <w:r>
        <w:rPr>
          <w:b w:val="0"/>
          <w:bCs/>
        </w:rPr>
        <w:t xml:space="preserve">finden Sie </w:t>
      </w:r>
      <w:hyperlink r:id="rId11" w:history="1">
        <w:r w:rsidRPr="005C688D">
          <w:rPr>
            <w:rStyle w:val="Hyperlink"/>
            <w:b w:val="0"/>
            <w:bCs/>
          </w:rPr>
          <w:t>hier</w:t>
        </w:r>
      </w:hyperlink>
      <w:r>
        <w:rPr>
          <w:b w:val="0"/>
          <w:bCs/>
        </w:rPr>
        <w:t>.</w:t>
      </w:r>
      <w:r w:rsidRPr="00E14A6B">
        <w:rPr>
          <w:b w:val="0"/>
          <w:bCs/>
        </w:rPr>
        <w:t xml:space="preserve">  </w:t>
      </w:r>
    </w:p>
    <w:p w14:paraId="794447C6" w14:textId="4F3C9093" w:rsidR="00BE26B5" w:rsidRDefault="00880052" w:rsidP="00BE26B5">
      <w:pPr>
        <w:pStyle w:val="SchlottererPTZwiti"/>
        <w:spacing w:line="240" w:lineRule="auto"/>
        <w:rPr>
          <w:b w:val="0"/>
          <w:sz w:val="16"/>
          <w:szCs w:val="16"/>
        </w:rPr>
      </w:pPr>
      <w:r w:rsidRPr="00E14A6B">
        <w:rPr>
          <w:b w:val="0"/>
          <w:bCs/>
        </w:rPr>
        <w:br/>
      </w:r>
      <w:r w:rsidR="00807E0B" w:rsidRPr="008D194C">
        <w:rPr>
          <w:b w:val="0"/>
          <w:bCs/>
          <w:noProof/>
          <w:sz w:val="16"/>
          <w:szCs w:val="16"/>
        </w:rPr>
        <w:drawing>
          <wp:inline distT="0" distB="0" distL="0" distR="0" wp14:anchorId="4C1EB65E" wp14:editId="245E29FC">
            <wp:extent cx="2734650" cy="1858645"/>
            <wp:effectExtent l="0" t="0" r="8890" b="8255"/>
            <wp:docPr id="1" name="Grafik 1" descr="eti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esner_Hager_Tischsysteme_etio_Doppelarbeitsplatz_19.jpg"/>
                    <pic:cNvPicPr/>
                  </pic:nvPicPr>
                  <pic:blipFill>
                    <a:blip r:embed="rId12"/>
                    <a:stretch>
                      <a:fillRect/>
                    </a:stretch>
                  </pic:blipFill>
                  <pic:spPr>
                    <a:xfrm>
                      <a:off x="0" y="0"/>
                      <a:ext cx="2817873" cy="1915209"/>
                    </a:xfrm>
                    <a:prstGeom prst="rect">
                      <a:avLst/>
                    </a:prstGeom>
                  </pic:spPr>
                </pic:pic>
              </a:graphicData>
            </a:graphic>
          </wp:inline>
        </w:drawing>
      </w:r>
      <w:r w:rsidR="00921FE0" w:rsidRPr="008D194C">
        <w:rPr>
          <w:noProof/>
          <w:sz w:val="16"/>
          <w:szCs w:val="16"/>
        </w:rPr>
        <w:t xml:space="preserve"> </w:t>
      </w:r>
      <w:r w:rsidR="00D20568" w:rsidRPr="008D194C">
        <w:rPr>
          <w:noProof/>
          <w:sz w:val="16"/>
          <w:szCs w:val="16"/>
        </w:rPr>
        <w:t xml:space="preserve"> </w:t>
      </w:r>
      <w:r w:rsidR="008E4C49" w:rsidRPr="008D194C">
        <w:rPr>
          <w:b w:val="0"/>
          <w:sz w:val="16"/>
          <w:szCs w:val="16"/>
        </w:rPr>
        <w:t xml:space="preserve"> </w:t>
      </w:r>
      <w:r w:rsidR="00D20568" w:rsidRPr="008D194C">
        <w:rPr>
          <w:b w:val="0"/>
          <w:sz w:val="16"/>
          <w:szCs w:val="16"/>
        </w:rPr>
        <w:t xml:space="preserve"> </w:t>
      </w:r>
      <w:r w:rsidR="007B1978" w:rsidRPr="008D194C">
        <w:rPr>
          <w:b w:val="0"/>
          <w:bCs/>
          <w:noProof/>
          <w:sz w:val="16"/>
          <w:szCs w:val="16"/>
        </w:rPr>
        <w:drawing>
          <wp:inline distT="0" distB="0" distL="0" distR="0" wp14:anchorId="5B9775F3" wp14:editId="5C94D7EC">
            <wp:extent cx="1516281" cy="1863725"/>
            <wp:effectExtent l="0" t="0" r="8255" b="3175"/>
            <wp:docPr id="7" name="Grafik 7" descr="Ein Bild, das drinnen, Tisch, Raum,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schsysteme_yuno_office_WIESNER_HAGER_0100173.jpg"/>
                    <pic:cNvPicPr/>
                  </pic:nvPicPr>
                  <pic:blipFill rotWithShape="1">
                    <a:blip r:embed="rId13"/>
                    <a:srcRect t="8867" r="2007" b="4258"/>
                    <a:stretch/>
                  </pic:blipFill>
                  <pic:spPr bwMode="auto">
                    <a:xfrm>
                      <a:off x="0" y="0"/>
                      <a:ext cx="1527962" cy="1878083"/>
                    </a:xfrm>
                    <a:prstGeom prst="rect">
                      <a:avLst/>
                    </a:prstGeom>
                    <a:ln>
                      <a:noFill/>
                    </a:ln>
                    <a:extLst>
                      <a:ext uri="{53640926-AAD7-44D8-BBD7-CCE9431645EC}">
                        <a14:shadowObscured xmlns:a14="http://schemas.microsoft.com/office/drawing/2010/main"/>
                      </a:ext>
                    </a:extLst>
                  </pic:spPr>
                </pic:pic>
              </a:graphicData>
            </a:graphic>
          </wp:inline>
        </w:drawing>
      </w:r>
    </w:p>
    <w:p w14:paraId="2F6B3502" w14:textId="781E12ED" w:rsidR="001476B7" w:rsidRDefault="00D15A01" w:rsidP="004A0E3B">
      <w:pPr>
        <w:pStyle w:val="SchlottererPTZwiti"/>
        <w:tabs>
          <w:tab w:val="left" w:pos="4536"/>
        </w:tabs>
        <w:spacing w:line="240" w:lineRule="auto"/>
        <w:rPr>
          <w:b w:val="0"/>
          <w:sz w:val="16"/>
          <w:szCs w:val="16"/>
        </w:rPr>
      </w:pPr>
      <w:proofErr w:type="spellStart"/>
      <w:r>
        <w:rPr>
          <w:b w:val="0"/>
          <w:sz w:val="16"/>
          <w:szCs w:val="16"/>
        </w:rPr>
        <w:t>etio</w:t>
      </w:r>
      <w:proofErr w:type="spellEnd"/>
      <w:r>
        <w:rPr>
          <w:b w:val="0"/>
          <w:sz w:val="16"/>
          <w:szCs w:val="16"/>
        </w:rPr>
        <w:t xml:space="preserve"> </w:t>
      </w:r>
      <w:proofErr w:type="spellStart"/>
      <w:r>
        <w:rPr>
          <w:b w:val="0"/>
          <w:sz w:val="16"/>
          <w:szCs w:val="16"/>
        </w:rPr>
        <w:t>screens</w:t>
      </w:r>
      <w:proofErr w:type="spellEnd"/>
      <w:r>
        <w:rPr>
          <w:b w:val="0"/>
          <w:sz w:val="16"/>
          <w:szCs w:val="16"/>
        </w:rPr>
        <w:t xml:space="preserve">: </w:t>
      </w:r>
      <w:r w:rsidR="00DD39C9" w:rsidRPr="008D194C">
        <w:rPr>
          <w:b w:val="0"/>
          <w:sz w:val="16"/>
          <w:szCs w:val="16"/>
        </w:rPr>
        <w:t xml:space="preserve">Trennelemente </w:t>
      </w:r>
      <w:r w:rsidR="008D194C" w:rsidRPr="008D194C">
        <w:rPr>
          <w:b w:val="0"/>
          <w:sz w:val="16"/>
          <w:szCs w:val="16"/>
        </w:rPr>
        <w:t>als Virenschutz.</w:t>
      </w:r>
      <w:r>
        <w:rPr>
          <w:b w:val="0"/>
          <w:sz w:val="16"/>
          <w:szCs w:val="16"/>
        </w:rPr>
        <w:tab/>
      </w:r>
      <w:proofErr w:type="spellStart"/>
      <w:r w:rsidR="00AC4BC3">
        <w:rPr>
          <w:b w:val="0"/>
          <w:sz w:val="16"/>
          <w:szCs w:val="16"/>
        </w:rPr>
        <w:t>yuno</w:t>
      </w:r>
      <w:proofErr w:type="spellEnd"/>
      <w:r w:rsidR="00AC4BC3">
        <w:rPr>
          <w:b w:val="0"/>
          <w:sz w:val="16"/>
          <w:szCs w:val="16"/>
        </w:rPr>
        <w:t xml:space="preserve"> Office: Mobile Arbeitsplätze für flexible Nutzun</w:t>
      </w:r>
      <w:r w:rsidR="004A0E3B">
        <w:rPr>
          <w:b w:val="0"/>
          <w:sz w:val="16"/>
          <w:szCs w:val="16"/>
        </w:rPr>
        <w:t>g.</w:t>
      </w:r>
    </w:p>
    <w:p w14:paraId="32245F96" w14:textId="77777777" w:rsidR="001476B7" w:rsidRDefault="001476B7" w:rsidP="00BE26B5">
      <w:pPr>
        <w:pStyle w:val="SchlottererPTZwiti"/>
        <w:tabs>
          <w:tab w:val="left" w:pos="4536"/>
        </w:tabs>
        <w:spacing w:line="240" w:lineRule="auto"/>
        <w:rPr>
          <w:b w:val="0"/>
          <w:sz w:val="16"/>
          <w:szCs w:val="16"/>
        </w:rPr>
      </w:pPr>
    </w:p>
    <w:p w14:paraId="5932DF53" w14:textId="77777777" w:rsidR="00BB18BE" w:rsidRDefault="00BB18BE" w:rsidP="00BE26B5">
      <w:pPr>
        <w:pStyle w:val="SchlottererPTZwiti"/>
        <w:tabs>
          <w:tab w:val="left" w:pos="4536"/>
        </w:tabs>
        <w:spacing w:line="240" w:lineRule="auto"/>
        <w:rPr>
          <w:b w:val="0"/>
          <w:sz w:val="16"/>
          <w:szCs w:val="16"/>
          <w:lang w:val="de-DE"/>
        </w:rPr>
      </w:pPr>
    </w:p>
    <w:p w14:paraId="538DA5C1" w14:textId="58CD301A" w:rsidR="00735345" w:rsidRDefault="00E77113" w:rsidP="00BE26B5">
      <w:pPr>
        <w:pStyle w:val="SchlottererPTZwiti"/>
        <w:tabs>
          <w:tab w:val="left" w:pos="4536"/>
        </w:tabs>
        <w:spacing w:line="240" w:lineRule="auto"/>
        <w:rPr>
          <w:b w:val="0"/>
          <w:i/>
          <w:iCs/>
          <w:sz w:val="16"/>
          <w:szCs w:val="16"/>
          <w:lang w:val="de-DE"/>
        </w:rPr>
      </w:pPr>
      <w:r w:rsidRPr="008D194C">
        <w:rPr>
          <w:b w:val="0"/>
          <w:bCs/>
          <w:noProof/>
          <w:sz w:val="16"/>
          <w:szCs w:val="16"/>
        </w:rPr>
        <w:drawing>
          <wp:inline distT="0" distB="0" distL="0" distR="0" wp14:anchorId="04DE9682" wp14:editId="157E1507">
            <wp:extent cx="2038245" cy="1352405"/>
            <wp:effectExtent l="0" t="0" r="635" b="635"/>
            <wp:docPr id="13" name="Grafik 13" descr="Ein Bild, das drinnen, Tisch, sitzend, Fro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iesner_Hager_mzone_21.jpg"/>
                    <pic:cNvPicPr/>
                  </pic:nvPicPr>
                  <pic:blipFill>
                    <a:blip r:embed="rId14"/>
                    <a:stretch>
                      <a:fillRect/>
                    </a:stretch>
                  </pic:blipFill>
                  <pic:spPr>
                    <a:xfrm>
                      <a:off x="0" y="0"/>
                      <a:ext cx="2054101" cy="1362926"/>
                    </a:xfrm>
                    <a:prstGeom prst="rect">
                      <a:avLst/>
                    </a:prstGeom>
                  </pic:spPr>
                </pic:pic>
              </a:graphicData>
            </a:graphic>
          </wp:inline>
        </w:drawing>
      </w:r>
      <w:r w:rsidR="00D65C33">
        <w:rPr>
          <w:b w:val="0"/>
          <w:sz w:val="16"/>
          <w:szCs w:val="16"/>
          <w:lang w:val="de-DE"/>
        </w:rPr>
        <w:t xml:space="preserve">  </w:t>
      </w:r>
      <w:r w:rsidR="00D20568" w:rsidRPr="005D3302">
        <w:rPr>
          <w:b w:val="0"/>
          <w:sz w:val="16"/>
          <w:szCs w:val="16"/>
          <w:lang w:val="de-DE"/>
        </w:rPr>
        <w:t xml:space="preserve">  </w:t>
      </w:r>
      <w:r w:rsidR="007B1978" w:rsidRPr="008D194C">
        <w:rPr>
          <w:noProof/>
          <w:sz w:val="16"/>
          <w:szCs w:val="16"/>
        </w:rPr>
        <w:drawing>
          <wp:inline distT="0" distB="0" distL="0" distR="0" wp14:anchorId="29C5DBF6" wp14:editId="26942311">
            <wp:extent cx="1718129" cy="1359241"/>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8134" cy="1390889"/>
                    </a:xfrm>
                    <a:prstGeom prst="rect">
                      <a:avLst/>
                    </a:prstGeom>
                    <a:noFill/>
                    <a:ln>
                      <a:noFill/>
                    </a:ln>
                  </pic:spPr>
                </pic:pic>
              </a:graphicData>
            </a:graphic>
          </wp:inline>
        </w:drawing>
      </w:r>
      <w:r w:rsidR="00D65C33">
        <w:rPr>
          <w:b w:val="0"/>
          <w:sz w:val="16"/>
          <w:szCs w:val="16"/>
          <w:lang w:val="de-DE"/>
        </w:rPr>
        <w:t xml:space="preserve">  </w:t>
      </w:r>
      <w:r w:rsidR="007B1978" w:rsidRPr="008D194C">
        <w:rPr>
          <w:noProof/>
          <w:sz w:val="16"/>
          <w:szCs w:val="16"/>
        </w:rPr>
        <w:drawing>
          <wp:inline distT="0" distB="0" distL="0" distR="0" wp14:anchorId="2101E858" wp14:editId="40A2276C">
            <wp:extent cx="952500" cy="134216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28449" t="5396" r="27845" b="7529"/>
                    <a:stretch/>
                  </pic:blipFill>
                  <pic:spPr bwMode="auto">
                    <a:xfrm>
                      <a:off x="0" y="0"/>
                      <a:ext cx="1000509" cy="1409817"/>
                    </a:xfrm>
                    <a:prstGeom prst="rect">
                      <a:avLst/>
                    </a:prstGeom>
                    <a:noFill/>
                    <a:ln>
                      <a:noFill/>
                    </a:ln>
                    <a:extLst>
                      <a:ext uri="{53640926-AAD7-44D8-BBD7-CCE9431645EC}">
                        <a14:shadowObscured xmlns:a14="http://schemas.microsoft.com/office/drawing/2010/main"/>
                      </a:ext>
                    </a:extLst>
                  </pic:spPr>
                </pic:pic>
              </a:graphicData>
            </a:graphic>
          </wp:inline>
        </w:drawing>
      </w:r>
      <w:r w:rsidR="00E97F4D" w:rsidRPr="005D3302">
        <w:rPr>
          <w:b w:val="0"/>
          <w:sz w:val="16"/>
          <w:szCs w:val="16"/>
          <w:lang w:val="de-DE"/>
        </w:rPr>
        <w:br/>
      </w:r>
      <w:r w:rsidR="00881879">
        <w:rPr>
          <w:b w:val="0"/>
          <w:sz w:val="16"/>
          <w:szCs w:val="16"/>
          <w:lang w:val="de-DE"/>
        </w:rPr>
        <w:t>„</w:t>
      </w:r>
      <w:r w:rsidR="005D3302" w:rsidRPr="005D3302">
        <w:rPr>
          <w:b w:val="0"/>
          <w:sz w:val="16"/>
          <w:szCs w:val="16"/>
          <w:lang w:val="de-DE"/>
        </w:rPr>
        <w:t>Safe Zone</w:t>
      </w:r>
      <w:r w:rsidR="00881879">
        <w:rPr>
          <w:b w:val="0"/>
          <w:sz w:val="16"/>
          <w:szCs w:val="16"/>
          <w:lang w:val="de-DE"/>
        </w:rPr>
        <w:t>“</w:t>
      </w:r>
      <w:r w:rsidR="005D3302" w:rsidRPr="005D3302">
        <w:rPr>
          <w:b w:val="0"/>
          <w:sz w:val="16"/>
          <w:szCs w:val="16"/>
          <w:lang w:val="de-DE"/>
        </w:rPr>
        <w:t xml:space="preserve"> mit </w:t>
      </w:r>
      <w:proofErr w:type="spellStart"/>
      <w:proofErr w:type="gramStart"/>
      <w:r w:rsidR="005D3302" w:rsidRPr="00881879">
        <w:rPr>
          <w:b w:val="0"/>
          <w:i/>
          <w:iCs/>
          <w:sz w:val="16"/>
          <w:szCs w:val="16"/>
          <w:lang w:val="de-DE"/>
        </w:rPr>
        <w:t>m.zone</w:t>
      </w:r>
      <w:proofErr w:type="spellEnd"/>
      <w:proofErr w:type="gramEnd"/>
      <w:r w:rsidR="005D3302" w:rsidRPr="005D3302">
        <w:rPr>
          <w:b w:val="0"/>
          <w:sz w:val="16"/>
          <w:szCs w:val="16"/>
          <w:lang w:val="de-DE"/>
        </w:rPr>
        <w:t xml:space="preserve">: </w:t>
      </w:r>
      <w:proofErr w:type="spellStart"/>
      <w:r w:rsidR="005D3302" w:rsidRPr="005D3302">
        <w:rPr>
          <w:b w:val="0"/>
          <w:sz w:val="16"/>
          <w:szCs w:val="16"/>
          <w:lang w:val="de-DE"/>
        </w:rPr>
        <w:t>Physical</w:t>
      </w:r>
      <w:proofErr w:type="spellEnd"/>
      <w:r w:rsidR="005D3302" w:rsidRPr="005D3302">
        <w:rPr>
          <w:b w:val="0"/>
          <w:sz w:val="16"/>
          <w:szCs w:val="16"/>
          <w:lang w:val="de-DE"/>
        </w:rPr>
        <w:t xml:space="preserve"> </w:t>
      </w:r>
      <w:proofErr w:type="spellStart"/>
      <w:r w:rsidR="005D3302" w:rsidRPr="005D3302">
        <w:rPr>
          <w:b w:val="0"/>
          <w:sz w:val="16"/>
          <w:szCs w:val="16"/>
          <w:lang w:val="de-DE"/>
        </w:rPr>
        <w:t>Distancing</w:t>
      </w:r>
      <w:proofErr w:type="spellEnd"/>
      <w:r w:rsidR="005D3302" w:rsidRPr="005D3302">
        <w:rPr>
          <w:b w:val="0"/>
          <w:sz w:val="16"/>
          <w:szCs w:val="16"/>
          <w:lang w:val="de-DE"/>
        </w:rPr>
        <w:t xml:space="preserve"> durch </w:t>
      </w:r>
      <w:r w:rsidR="00881879" w:rsidRPr="005D3302">
        <w:rPr>
          <w:b w:val="0"/>
          <w:sz w:val="16"/>
          <w:szCs w:val="16"/>
          <w:lang w:val="de-DE"/>
        </w:rPr>
        <w:t>abgesc</w:t>
      </w:r>
      <w:r w:rsidR="00881879">
        <w:rPr>
          <w:b w:val="0"/>
          <w:sz w:val="16"/>
          <w:szCs w:val="16"/>
          <w:lang w:val="de-DE"/>
        </w:rPr>
        <w:t xml:space="preserve">hirmte </w:t>
      </w:r>
      <w:r w:rsidR="005D3302" w:rsidRPr="005D3302">
        <w:rPr>
          <w:b w:val="0"/>
          <w:sz w:val="16"/>
          <w:szCs w:val="16"/>
          <w:lang w:val="de-DE"/>
        </w:rPr>
        <w:t xml:space="preserve">temporäre </w:t>
      </w:r>
      <w:r w:rsidR="005D3302">
        <w:rPr>
          <w:b w:val="0"/>
          <w:sz w:val="16"/>
          <w:szCs w:val="16"/>
          <w:lang w:val="de-DE"/>
        </w:rPr>
        <w:t>Arb</w:t>
      </w:r>
      <w:r w:rsidR="00881879">
        <w:rPr>
          <w:b w:val="0"/>
          <w:sz w:val="16"/>
          <w:szCs w:val="16"/>
          <w:lang w:val="de-DE"/>
        </w:rPr>
        <w:t xml:space="preserve">eitsplätze aus der </w:t>
      </w:r>
      <w:r w:rsidR="00D65C33">
        <w:rPr>
          <w:b w:val="0"/>
          <w:sz w:val="16"/>
          <w:szCs w:val="16"/>
          <w:lang w:val="de-DE"/>
        </w:rPr>
        <w:t xml:space="preserve">Möbelserie </w:t>
      </w:r>
      <w:proofErr w:type="spellStart"/>
      <w:r w:rsidR="00D65C33" w:rsidRPr="00D65C33">
        <w:rPr>
          <w:b w:val="0"/>
          <w:i/>
          <w:iCs/>
          <w:sz w:val="16"/>
          <w:szCs w:val="16"/>
          <w:lang w:val="de-DE"/>
        </w:rPr>
        <w:t>m.zone</w:t>
      </w:r>
      <w:proofErr w:type="spellEnd"/>
      <w:r w:rsidR="004A0E3B">
        <w:rPr>
          <w:b w:val="0"/>
          <w:i/>
          <w:iCs/>
          <w:sz w:val="16"/>
          <w:szCs w:val="16"/>
          <w:lang w:val="de-DE"/>
        </w:rPr>
        <w:t>.</w:t>
      </w:r>
    </w:p>
    <w:p w14:paraId="52BB4A42" w14:textId="77777777" w:rsidR="002A4173" w:rsidRPr="005D3302" w:rsidRDefault="002A4173" w:rsidP="00BE26B5">
      <w:pPr>
        <w:pStyle w:val="SchlottererPTZwiti"/>
        <w:tabs>
          <w:tab w:val="left" w:pos="4536"/>
        </w:tabs>
        <w:spacing w:line="240" w:lineRule="auto"/>
        <w:rPr>
          <w:b w:val="0"/>
          <w:sz w:val="16"/>
          <w:szCs w:val="16"/>
          <w:lang w:val="de-DE"/>
        </w:rPr>
      </w:pPr>
    </w:p>
    <w:p w14:paraId="4E1E9F42" w14:textId="77777777" w:rsidR="005F177F" w:rsidRPr="005D3302" w:rsidRDefault="005F177F" w:rsidP="00BE26B5">
      <w:pPr>
        <w:pStyle w:val="SchlottererPTLead"/>
        <w:spacing w:after="0" w:line="240" w:lineRule="auto"/>
        <w:rPr>
          <w:b w:val="0"/>
          <w:bCs/>
          <w:noProof/>
          <w:sz w:val="16"/>
          <w:szCs w:val="16"/>
        </w:rPr>
      </w:pPr>
    </w:p>
    <w:p w14:paraId="76967135" w14:textId="00EC5193" w:rsidR="000C1879" w:rsidRDefault="00CE4DA5" w:rsidP="00BE26B5">
      <w:pPr>
        <w:pStyle w:val="SchlottererPTLead"/>
        <w:spacing w:after="0" w:line="240" w:lineRule="auto"/>
        <w:rPr>
          <w:b w:val="0"/>
        </w:rPr>
      </w:pPr>
      <w:r>
        <w:rPr>
          <w:b w:val="0"/>
          <w:bCs/>
          <w:noProof/>
        </w:rPr>
        <w:drawing>
          <wp:inline distT="0" distB="0" distL="0" distR="0" wp14:anchorId="1069A9AB" wp14:editId="057E4621">
            <wp:extent cx="2895600" cy="1592114"/>
            <wp:effectExtent l="0" t="0" r="0" b="8255"/>
            <wp:docPr id="8" name="Grafik 8" descr="Ein Bild, das Person, drinnen, Man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043.jpg"/>
                    <pic:cNvPicPr/>
                  </pic:nvPicPr>
                  <pic:blipFill rotWithShape="1">
                    <a:blip r:embed="rId17"/>
                    <a:srcRect t="7167" r="871" b="11131"/>
                    <a:stretch/>
                  </pic:blipFill>
                  <pic:spPr bwMode="auto">
                    <a:xfrm>
                      <a:off x="0" y="0"/>
                      <a:ext cx="2916045" cy="1603355"/>
                    </a:xfrm>
                    <a:prstGeom prst="rect">
                      <a:avLst/>
                    </a:prstGeom>
                    <a:ln>
                      <a:noFill/>
                    </a:ln>
                    <a:extLst>
                      <a:ext uri="{53640926-AAD7-44D8-BBD7-CCE9431645EC}">
                        <a14:shadowObscured xmlns:a14="http://schemas.microsoft.com/office/drawing/2010/main"/>
                      </a:ext>
                    </a:extLst>
                  </pic:spPr>
                </pic:pic>
              </a:graphicData>
            </a:graphic>
          </wp:inline>
        </w:drawing>
      </w:r>
      <w:r w:rsidR="00D20568">
        <w:rPr>
          <w:b w:val="0"/>
        </w:rPr>
        <w:t xml:space="preserve"> </w:t>
      </w:r>
      <w:r w:rsidR="00F61497">
        <w:rPr>
          <w:b w:val="0"/>
        </w:rPr>
        <w:t xml:space="preserve"> </w:t>
      </w:r>
      <w:r w:rsidR="009300FD">
        <w:rPr>
          <w:b w:val="0"/>
          <w:bCs/>
          <w:noProof/>
        </w:rPr>
        <w:drawing>
          <wp:inline distT="0" distB="0" distL="0" distR="0" wp14:anchorId="656B3910" wp14:editId="67EEC646">
            <wp:extent cx="2857500" cy="1593910"/>
            <wp:effectExtent l="0" t="0" r="0" b="6350"/>
            <wp:docPr id="12" name="Grafik 12" descr="Ein Bild, das sitzend, drinnen, Person, Laptop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iesner_Hager_mzone_02.jpg"/>
                    <pic:cNvPicPr/>
                  </pic:nvPicPr>
                  <pic:blipFill rotWithShape="1">
                    <a:blip r:embed="rId18"/>
                    <a:srcRect t="7651" b="8685"/>
                    <a:stretch/>
                  </pic:blipFill>
                  <pic:spPr bwMode="auto">
                    <a:xfrm>
                      <a:off x="0" y="0"/>
                      <a:ext cx="2868551" cy="1600074"/>
                    </a:xfrm>
                    <a:prstGeom prst="rect">
                      <a:avLst/>
                    </a:prstGeom>
                    <a:ln>
                      <a:noFill/>
                    </a:ln>
                    <a:extLst>
                      <a:ext uri="{53640926-AAD7-44D8-BBD7-CCE9431645EC}">
                        <a14:shadowObscured xmlns:a14="http://schemas.microsoft.com/office/drawing/2010/main"/>
                      </a:ext>
                    </a:extLst>
                  </pic:spPr>
                </pic:pic>
              </a:graphicData>
            </a:graphic>
          </wp:inline>
        </w:drawing>
      </w:r>
    </w:p>
    <w:p w14:paraId="05021A22" w14:textId="74A3A775" w:rsidR="00D56278" w:rsidRPr="002A4173" w:rsidRDefault="00D56278" w:rsidP="002A4173">
      <w:pPr>
        <w:pStyle w:val="SchlottererPTLead"/>
        <w:tabs>
          <w:tab w:val="left" w:pos="4678"/>
        </w:tabs>
        <w:spacing w:after="0" w:line="240" w:lineRule="auto"/>
        <w:rPr>
          <w:b w:val="0"/>
          <w:bCs/>
          <w:sz w:val="16"/>
          <w:szCs w:val="16"/>
        </w:rPr>
      </w:pPr>
      <w:r w:rsidRPr="004A0E3B">
        <w:rPr>
          <w:b w:val="0"/>
          <w:sz w:val="16"/>
          <w:szCs w:val="16"/>
        </w:rPr>
        <w:t>Remote-</w:t>
      </w:r>
      <w:r w:rsidR="0016247E" w:rsidRPr="004A0E3B">
        <w:rPr>
          <w:b w:val="0"/>
          <w:sz w:val="16"/>
          <w:szCs w:val="16"/>
        </w:rPr>
        <w:t>Arbeit gewinnt stark an Bedeutung</w:t>
      </w:r>
      <w:r w:rsidR="004A0E3B" w:rsidRPr="004A0E3B">
        <w:rPr>
          <w:b w:val="0"/>
          <w:sz w:val="16"/>
          <w:szCs w:val="16"/>
        </w:rPr>
        <w:t>.</w:t>
      </w:r>
      <w:r w:rsidR="004A0E3B">
        <w:rPr>
          <w:b w:val="0"/>
          <w:sz w:val="16"/>
          <w:szCs w:val="16"/>
        </w:rPr>
        <w:tab/>
      </w:r>
      <w:proofErr w:type="spellStart"/>
      <w:r w:rsidR="00545C2F" w:rsidRPr="002A4173">
        <w:rPr>
          <w:b w:val="0"/>
          <w:sz w:val="16"/>
          <w:szCs w:val="16"/>
        </w:rPr>
        <w:t>Activity</w:t>
      </w:r>
      <w:proofErr w:type="spellEnd"/>
      <w:r w:rsidR="00545C2F" w:rsidRPr="002A4173">
        <w:rPr>
          <w:b w:val="0"/>
          <w:sz w:val="16"/>
          <w:szCs w:val="16"/>
        </w:rPr>
        <w:t xml:space="preserve"> </w:t>
      </w:r>
      <w:proofErr w:type="spellStart"/>
      <w:r w:rsidR="00545C2F" w:rsidRPr="002A4173">
        <w:rPr>
          <w:b w:val="0"/>
          <w:sz w:val="16"/>
          <w:szCs w:val="16"/>
        </w:rPr>
        <w:t>Based</w:t>
      </w:r>
      <w:proofErr w:type="spellEnd"/>
      <w:r w:rsidR="00545C2F" w:rsidRPr="002A4173">
        <w:rPr>
          <w:b w:val="0"/>
          <w:sz w:val="16"/>
          <w:szCs w:val="16"/>
        </w:rPr>
        <w:t xml:space="preserve"> Working – abseits des klass</w:t>
      </w:r>
      <w:r w:rsidR="002A4173" w:rsidRPr="002A4173">
        <w:rPr>
          <w:b w:val="0"/>
          <w:sz w:val="16"/>
          <w:szCs w:val="16"/>
        </w:rPr>
        <w:t>ischen Schrei</w:t>
      </w:r>
      <w:r w:rsidR="002A4173">
        <w:rPr>
          <w:b w:val="0"/>
          <w:sz w:val="16"/>
          <w:szCs w:val="16"/>
        </w:rPr>
        <w:t>btisches.</w:t>
      </w:r>
    </w:p>
    <w:sectPr w:rsidR="00D56278" w:rsidRPr="002A4173" w:rsidSect="003A1830">
      <w:headerReference w:type="default" r:id="rId19"/>
      <w:pgSz w:w="11906" w:h="16838" w:code="9"/>
      <w:pgMar w:top="2268" w:right="1247" w:bottom="1418" w:left="1247"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A2C281" w14:textId="77777777" w:rsidR="009D30EC" w:rsidRDefault="009D30EC">
      <w:r>
        <w:separator/>
      </w:r>
    </w:p>
  </w:endnote>
  <w:endnote w:type="continuationSeparator" w:id="0">
    <w:p w14:paraId="2B091594" w14:textId="77777777" w:rsidR="009D30EC" w:rsidRDefault="009D3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7" w:csb1="00000000"/>
  </w:font>
  <w:font w:name="Helvetica">
    <w:panose1 w:val="020B0604020202020204"/>
    <w:charset w:val="00"/>
    <w:family w:val="auto"/>
    <w:pitch w:val="variable"/>
    <w:sig w:usb0="E00002FF" w:usb1="5000785B" w:usb2="00000000" w:usb3="00000000" w:csb0="0000019F" w:csb1="00000000"/>
  </w:font>
  <w:font w:name="Liberation Serif">
    <w:altName w:val="Angsana New"/>
    <w:charset w:val="00"/>
    <w:family w:val="roman"/>
    <w:pitch w:val="variable"/>
  </w:font>
  <w:font w:name="Droid Sans Fallback">
    <w:charset w:val="00"/>
    <w:family w:val="auto"/>
    <w:pitch w:val="variable"/>
  </w:font>
  <w:font w:name="DejaVu Sans">
    <w:altName w:val="Angsana New"/>
    <w:charset w:val="00"/>
    <w:family w:val="auto"/>
    <w:pitch w:val="variable"/>
  </w:font>
  <w:font w:name="HelveticaNeueLT Pro 45 Lt">
    <w:altName w:val="Arial"/>
    <w:panose1 w:val="00000000000000000000"/>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E01D6F" w14:textId="77777777" w:rsidR="009D30EC" w:rsidRDefault="009D30EC">
      <w:r>
        <w:separator/>
      </w:r>
    </w:p>
  </w:footnote>
  <w:footnote w:type="continuationSeparator" w:id="0">
    <w:p w14:paraId="3CDC589C" w14:textId="77777777" w:rsidR="009D30EC" w:rsidRDefault="009D3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8508DD" w14:textId="77777777" w:rsidR="00807BEC" w:rsidRDefault="005400EE" w:rsidP="00B95B01">
    <w:pPr>
      <w:pStyle w:val="Kopfzeile"/>
      <w:ind w:right="-86"/>
      <w:jc w:val="right"/>
      <w:rPr>
        <w:rFonts w:ascii="HelveticaNeueLT Pro 45 Lt" w:hAnsi="HelveticaNeueLT Pro 45 Lt"/>
        <w:b/>
      </w:rPr>
    </w:pPr>
    <w:r>
      <w:rPr>
        <w:noProof/>
      </w:rPr>
      <w:drawing>
        <wp:anchor distT="0" distB="0" distL="114300" distR="114300" simplePos="0" relativeHeight="251657216" behindDoc="0" locked="0" layoutInCell="1" allowOverlap="1" wp14:anchorId="76C1617C" wp14:editId="73C5B71F">
          <wp:simplePos x="0" y="0"/>
          <wp:positionH relativeFrom="page">
            <wp:posOffset>208915</wp:posOffset>
          </wp:positionH>
          <wp:positionV relativeFrom="page">
            <wp:posOffset>493395</wp:posOffset>
          </wp:positionV>
          <wp:extent cx="3247390" cy="442595"/>
          <wp:effectExtent l="0" t="0" r="0" b="0"/>
          <wp:wrapSquare wrapText="bothSides"/>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7390" cy="442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30F21D1" wp14:editId="769104A5">
          <wp:simplePos x="0" y="0"/>
          <wp:positionH relativeFrom="page">
            <wp:posOffset>5058410</wp:posOffset>
          </wp:positionH>
          <wp:positionV relativeFrom="page">
            <wp:posOffset>388620</wp:posOffset>
          </wp:positionV>
          <wp:extent cx="2213610" cy="597535"/>
          <wp:effectExtent l="0" t="0" r="0" b="0"/>
          <wp:wrapSquare wrapText="bothSides"/>
          <wp:docPr id="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3610" cy="597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096C6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13C329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8386D0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14058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8FEC62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9365B4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45696C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24A15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EA8F4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8C2C9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38482E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F759A"/>
    <w:multiLevelType w:val="hybridMultilevel"/>
    <w:tmpl w:val="F9143A9E"/>
    <w:lvl w:ilvl="0" w:tplc="07BAD47E">
      <w:start w:val="1"/>
      <w:numFmt w:val="bullet"/>
      <w:pStyle w:val="SchlottererPTFacts"/>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ED4069"/>
    <w:multiLevelType w:val="hybridMultilevel"/>
    <w:tmpl w:val="8DBCF2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Wingdings"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Wingdings"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17B06180"/>
    <w:multiLevelType w:val="hybridMultilevel"/>
    <w:tmpl w:val="3E7A3F80"/>
    <w:lvl w:ilvl="0" w:tplc="8924B786">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2E6465F8"/>
    <w:multiLevelType w:val="hybridMultilevel"/>
    <w:tmpl w:val="6F1C0C32"/>
    <w:lvl w:ilvl="0" w:tplc="8D2404EE">
      <w:start w:val="27"/>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Wingdings"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Wingdings"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71BD2408"/>
    <w:multiLevelType w:val="hybridMultilevel"/>
    <w:tmpl w:val="044AC3A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14"/>
  </w:num>
  <w:num w:numId="2">
    <w:abstractNumId w:val="12"/>
  </w:num>
  <w:num w:numId="3">
    <w:abstractNumId w:val="0"/>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11"/>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08"/>
  <w:autoHyphenation/>
  <w:hyphenationZone w:val="425"/>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4CD"/>
    <w:rsid w:val="00000A97"/>
    <w:rsid w:val="000022D6"/>
    <w:rsid w:val="000028B0"/>
    <w:rsid w:val="000031A6"/>
    <w:rsid w:val="0000710B"/>
    <w:rsid w:val="00014B4D"/>
    <w:rsid w:val="00020646"/>
    <w:rsid w:val="000258DD"/>
    <w:rsid w:val="00027FCB"/>
    <w:rsid w:val="00033AFC"/>
    <w:rsid w:val="00034B0B"/>
    <w:rsid w:val="00041F1C"/>
    <w:rsid w:val="0004394D"/>
    <w:rsid w:val="000448F4"/>
    <w:rsid w:val="00045E45"/>
    <w:rsid w:val="000525E9"/>
    <w:rsid w:val="00053093"/>
    <w:rsid w:val="00054DD5"/>
    <w:rsid w:val="00055F55"/>
    <w:rsid w:val="00056CD0"/>
    <w:rsid w:val="000628FB"/>
    <w:rsid w:val="00064666"/>
    <w:rsid w:val="00065122"/>
    <w:rsid w:val="00066F81"/>
    <w:rsid w:val="00073C29"/>
    <w:rsid w:val="000769B8"/>
    <w:rsid w:val="00077226"/>
    <w:rsid w:val="00082192"/>
    <w:rsid w:val="0008489A"/>
    <w:rsid w:val="00085D32"/>
    <w:rsid w:val="00094EBE"/>
    <w:rsid w:val="00094F52"/>
    <w:rsid w:val="00095274"/>
    <w:rsid w:val="000954E9"/>
    <w:rsid w:val="000A1056"/>
    <w:rsid w:val="000A12F4"/>
    <w:rsid w:val="000A226A"/>
    <w:rsid w:val="000A3409"/>
    <w:rsid w:val="000A4794"/>
    <w:rsid w:val="000A47EA"/>
    <w:rsid w:val="000A4F5C"/>
    <w:rsid w:val="000A724A"/>
    <w:rsid w:val="000A7489"/>
    <w:rsid w:val="000B08FF"/>
    <w:rsid w:val="000B11C9"/>
    <w:rsid w:val="000B274C"/>
    <w:rsid w:val="000B280A"/>
    <w:rsid w:val="000B29E8"/>
    <w:rsid w:val="000B3B6A"/>
    <w:rsid w:val="000B6245"/>
    <w:rsid w:val="000B704A"/>
    <w:rsid w:val="000C1879"/>
    <w:rsid w:val="000C18BD"/>
    <w:rsid w:val="000C2A01"/>
    <w:rsid w:val="000C4E2D"/>
    <w:rsid w:val="000C5645"/>
    <w:rsid w:val="000C7B39"/>
    <w:rsid w:val="000C7F8C"/>
    <w:rsid w:val="000D08F9"/>
    <w:rsid w:val="000D210F"/>
    <w:rsid w:val="000D2418"/>
    <w:rsid w:val="000D2F96"/>
    <w:rsid w:val="000D4AE3"/>
    <w:rsid w:val="000D4CFF"/>
    <w:rsid w:val="000D5D1A"/>
    <w:rsid w:val="000D5E45"/>
    <w:rsid w:val="000E3945"/>
    <w:rsid w:val="000E4038"/>
    <w:rsid w:val="000F173A"/>
    <w:rsid w:val="000F2CB9"/>
    <w:rsid w:val="000F5866"/>
    <w:rsid w:val="000F6792"/>
    <w:rsid w:val="000F7F45"/>
    <w:rsid w:val="00101683"/>
    <w:rsid w:val="00110DA2"/>
    <w:rsid w:val="00111DB3"/>
    <w:rsid w:val="001124EE"/>
    <w:rsid w:val="0011334F"/>
    <w:rsid w:val="0011395D"/>
    <w:rsid w:val="00117582"/>
    <w:rsid w:val="00117990"/>
    <w:rsid w:val="00120B24"/>
    <w:rsid w:val="00121750"/>
    <w:rsid w:val="00121D17"/>
    <w:rsid w:val="0012417A"/>
    <w:rsid w:val="00125FC1"/>
    <w:rsid w:val="00127521"/>
    <w:rsid w:val="001318E5"/>
    <w:rsid w:val="00133EA7"/>
    <w:rsid w:val="00137E8C"/>
    <w:rsid w:val="00141C3B"/>
    <w:rsid w:val="00141E08"/>
    <w:rsid w:val="00143206"/>
    <w:rsid w:val="001447A1"/>
    <w:rsid w:val="00144CD4"/>
    <w:rsid w:val="001456D0"/>
    <w:rsid w:val="00145A82"/>
    <w:rsid w:val="00146800"/>
    <w:rsid w:val="001476B7"/>
    <w:rsid w:val="00150C37"/>
    <w:rsid w:val="0015186F"/>
    <w:rsid w:val="001520FB"/>
    <w:rsid w:val="001527F3"/>
    <w:rsid w:val="00154B2F"/>
    <w:rsid w:val="001551F0"/>
    <w:rsid w:val="00156B19"/>
    <w:rsid w:val="001604FD"/>
    <w:rsid w:val="0016247E"/>
    <w:rsid w:val="00162BCD"/>
    <w:rsid w:val="00162DDF"/>
    <w:rsid w:val="00163613"/>
    <w:rsid w:val="00165986"/>
    <w:rsid w:val="00171C47"/>
    <w:rsid w:val="00175FAC"/>
    <w:rsid w:val="00176E66"/>
    <w:rsid w:val="001775F7"/>
    <w:rsid w:val="001856F3"/>
    <w:rsid w:val="00187201"/>
    <w:rsid w:val="00194995"/>
    <w:rsid w:val="001A0289"/>
    <w:rsid w:val="001A09C4"/>
    <w:rsid w:val="001A1FF9"/>
    <w:rsid w:val="001A24E7"/>
    <w:rsid w:val="001A2ACF"/>
    <w:rsid w:val="001A4741"/>
    <w:rsid w:val="001A55AC"/>
    <w:rsid w:val="001A7957"/>
    <w:rsid w:val="001B0F21"/>
    <w:rsid w:val="001B6720"/>
    <w:rsid w:val="001B7331"/>
    <w:rsid w:val="001B7B82"/>
    <w:rsid w:val="001C3453"/>
    <w:rsid w:val="001C5CBB"/>
    <w:rsid w:val="001C7239"/>
    <w:rsid w:val="001D3003"/>
    <w:rsid w:val="001D3C9E"/>
    <w:rsid w:val="001D67C5"/>
    <w:rsid w:val="001D7330"/>
    <w:rsid w:val="001E0BD4"/>
    <w:rsid w:val="001E1743"/>
    <w:rsid w:val="001E1DF5"/>
    <w:rsid w:val="001E26E1"/>
    <w:rsid w:val="001E43AA"/>
    <w:rsid w:val="001E4F0E"/>
    <w:rsid w:val="001F1EEF"/>
    <w:rsid w:val="001F1F7B"/>
    <w:rsid w:val="001F1F91"/>
    <w:rsid w:val="001F3AF3"/>
    <w:rsid w:val="001F455F"/>
    <w:rsid w:val="001F554C"/>
    <w:rsid w:val="001F58AB"/>
    <w:rsid w:val="001F7947"/>
    <w:rsid w:val="002031BF"/>
    <w:rsid w:val="00203499"/>
    <w:rsid w:val="0020617F"/>
    <w:rsid w:val="0020651D"/>
    <w:rsid w:val="00210C21"/>
    <w:rsid w:val="002125F2"/>
    <w:rsid w:val="0021275F"/>
    <w:rsid w:val="00213D97"/>
    <w:rsid w:val="002144AE"/>
    <w:rsid w:val="00214C63"/>
    <w:rsid w:val="00215514"/>
    <w:rsid w:val="002164D7"/>
    <w:rsid w:val="0022044E"/>
    <w:rsid w:val="00222A45"/>
    <w:rsid w:val="002237A9"/>
    <w:rsid w:val="00232435"/>
    <w:rsid w:val="00233685"/>
    <w:rsid w:val="0023403F"/>
    <w:rsid w:val="00234A33"/>
    <w:rsid w:val="00235CC7"/>
    <w:rsid w:val="00235D11"/>
    <w:rsid w:val="00236E10"/>
    <w:rsid w:val="00241EB0"/>
    <w:rsid w:val="00242B4A"/>
    <w:rsid w:val="00243E66"/>
    <w:rsid w:val="00247387"/>
    <w:rsid w:val="00250310"/>
    <w:rsid w:val="002537BA"/>
    <w:rsid w:val="00253B52"/>
    <w:rsid w:val="00253C6D"/>
    <w:rsid w:val="00255D0E"/>
    <w:rsid w:val="00261115"/>
    <w:rsid w:val="00264DB8"/>
    <w:rsid w:val="002652D9"/>
    <w:rsid w:val="002741EF"/>
    <w:rsid w:val="00277CD8"/>
    <w:rsid w:val="002803EB"/>
    <w:rsid w:val="00281351"/>
    <w:rsid w:val="00282863"/>
    <w:rsid w:val="00286FB0"/>
    <w:rsid w:val="00287F35"/>
    <w:rsid w:val="0029028A"/>
    <w:rsid w:val="00291416"/>
    <w:rsid w:val="002930BF"/>
    <w:rsid w:val="00293818"/>
    <w:rsid w:val="002947DE"/>
    <w:rsid w:val="00295C8F"/>
    <w:rsid w:val="002963BC"/>
    <w:rsid w:val="002A4173"/>
    <w:rsid w:val="002A50C1"/>
    <w:rsid w:val="002A5B14"/>
    <w:rsid w:val="002A7A93"/>
    <w:rsid w:val="002B057B"/>
    <w:rsid w:val="002B152F"/>
    <w:rsid w:val="002B3634"/>
    <w:rsid w:val="002B431F"/>
    <w:rsid w:val="002B6184"/>
    <w:rsid w:val="002B636B"/>
    <w:rsid w:val="002B6F9A"/>
    <w:rsid w:val="002B7A03"/>
    <w:rsid w:val="002C4622"/>
    <w:rsid w:val="002C6296"/>
    <w:rsid w:val="002C78AF"/>
    <w:rsid w:val="002D0241"/>
    <w:rsid w:val="002D0B58"/>
    <w:rsid w:val="002D21CE"/>
    <w:rsid w:val="002D22B4"/>
    <w:rsid w:val="002D4A7B"/>
    <w:rsid w:val="002D7DDE"/>
    <w:rsid w:val="002E2945"/>
    <w:rsid w:val="002E6A00"/>
    <w:rsid w:val="002F0A16"/>
    <w:rsid w:val="002F13D4"/>
    <w:rsid w:val="002F200D"/>
    <w:rsid w:val="002F4DE6"/>
    <w:rsid w:val="002F61FE"/>
    <w:rsid w:val="002F6414"/>
    <w:rsid w:val="003010D3"/>
    <w:rsid w:val="00301199"/>
    <w:rsid w:val="00304AFC"/>
    <w:rsid w:val="003050E1"/>
    <w:rsid w:val="00306C76"/>
    <w:rsid w:val="00310BD7"/>
    <w:rsid w:val="00311063"/>
    <w:rsid w:val="003111B4"/>
    <w:rsid w:val="0031231E"/>
    <w:rsid w:val="003159BE"/>
    <w:rsid w:val="00315BC9"/>
    <w:rsid w:val="00316B43"/>
    <w:rsid w:val="00317002"/>
    <w:rsid w:val="00320DE8"/>
    <w:rsid w:val="00321F6A"/>
    <w:rsid w:val="00324CE7"/>
    <w:rsid w:val="003273F7"/>
    <w:rsid w:val="003309B4"/>
    <w:rsid w:val="00332A38"/>
    <w:rsid w:val="00332C23"/>
    <w:rsid w:val="00334763"/>
    <w:rsid w:val="00336832"/>
    <w:rsid w:val="003407DC"/>
    <w:rsid w:val="0034130A"/>
    <w:rsid w:val="00341CF5"/>
    <w:rsid w:val="0034285C"/>
    <w:rsid w:val="0034348B"/>
    <w:rsid w:val="00345925"/>
    <w:rsid w:val="00346D55"/>
    <w:rsid w:val="00350B83"/>
    <w:rsid w:val="00351BDC"/>
    <w:rsid w:val="00353370"/>
    <w:rsid w:val="003550BA"/>
    <w:rsid w:val="00355386"/>
    <w:rsid w:val="00355600"/>
    <w:rsid w:val="00355B9C"/>
    <w:rsid w:val="003601C7"/>
    <w:rsid w:val="003610EF"/>
    <w:rsid w:val="00361A26"/>
    <w:rsid w:val="0036249F"/>
    <w:rsid w:val="00362C73"/>
    <w:rsid w:val="00364840"/>
    <w:rsid w:val="00364EA6"/>
    <w:rsid w:val="00371C86"/>
    <w:rsid w:val="003732AF"/>
    <w:rsid w:val="0037364B"/>
    <w:rsid w:val="00373DE3"/>
    <w:rsid w:val="00375568"/>
    <w:rsid w:val="0037704E"/>
    <w:rsid w:val="0038261E"/>
    <w:rsid w:val="0038421B"/>
    <w:rsid w:val="0038481C"/>
    <w:rsid w:val="00384BC9"/>
    <w:rsid w:val="003904D6"/>
    <w:rsid w:val="00391953"/>
    <w:rsid w:val="00394809"/>
    <w:rsid w:val="00396836"/>
    <w:rsid w:val="003A1830"/>
    <w:rsid w:val="003A1F31"/>
    <w:rsid w:val="003A24C0"/>
    <w:rsid w:val="003A49C0"/>
    <w:rsid w:val="003B0AF2"/>
    <w:rsid w:val="003B45E2"/>
    <w:rsid w:val="003B5FF7"/>
    <w:rsid w:val="003C0109"/>
    <w:rsid w:val="003C46BA"/>
    <w:rsid w:val="003C53B0"/>
    <w:rsid w:val="003C79DC"/>
    <w:rsid w:val="003D29FC"/>
    <w:rsid w:val="003D5EA5"/>
    <w:rsid w:val="003D6098"/>
    <w:rsid w:val="003E14A3"/>
    <w:rsid w:val="003E26BC"/>
    <w:rsid w:val="003E5854"/>
    <w:rsid w:val="003E6356"/>
    <w:rsid w:val="003E7811"/>
    <w:rsid w:val="003F03CA"/>
    <w:rsid w:val="003F1E24"/>
    <w:rsid w:val="003F1FCB"/>
    <w:rsid w:val="003F3643"/>
    <w:rsid w:val="003F64A3"/>
    <w:rsid w:val="003F691F"/>
    <w:rsid w:val="00401474"/>
    <w:rsid w:val="004040F0"/>
    <w:rsid w:val="00404218"/>
    <w:rsid w:val="00405582"/>
    <w:rsid w:val="00406402"/>
    <w:rsid w:val="00406AD5"/>
    <w:rsid w:val="00410A6C"/>
    <w:rsid w:val="00410FB8"/>
    <w:rsid w:val="0041119E"/>
    <w:rsid w:val="00416954"/>
    <w:rsid w:val="00416A62"/>
    <w:rsid w:val="004202A3"/>
    <w:rsid w:val="00420683"/>
    <w:rsid w:val="00420C87"/>
    <w:rsid w:val="00420F02"/>
    <w:rsid w:val="004221FE"/>
    <w:rsid w:val="00423C22"/>
    <w:rsid w:val="00423C33"/>
    <w:rsid w:val="004248FA"/>
    <w:rsid w:val="00425568"/>
    <w:rsid w:val="0042680A"/>
    <w:rsid w:val="00431B7A"/>
    <w:rsid w:val="004322F6"/>
    <w:rsid w:val="004333C2"/>
    <w:rsid w:val="004341AE"/>
    <w:rsid w:val="00434797"/>
    <w:rsid w:val="004355DC"/>
    <w:rsid w:val="00435D27"/>
    <w:rsid w:val="00436633"/>
    <w:rsid w:val="00436933"/>
    <w:rsid w:val="00436B9F"/>
    <w:rsid w:val="00440E53"/>
    <w:rsid w:val="00441CEE"/>
    <w:rsid w:val="0044285E"/>
    <w:rsid w:val="0044296B"/>
    <w:rsid w:val="0044355A"/>
    <w:rsid w:val="004451CD"/>
    <w:rsid w:val="00447CD9"/>
    <w:rsid w:val="00451FCF"/>
    <w:rsid w:val="00460731"/>
    <w:rsid w:val="00465BFD"/>
    <w:rsid w:val="00466629"/>
    <w:rsid w:val="00470223"/>
    <w:rsid w:val="004724B3"/>
    <w:rsid w:val="00472916"/>
    <w:rsid w:val="00476DE5"/>
    <w:rsid w:val="004777B9"/>
    <w:rsid w:val="0048104F"/>
    <w:rsid w:val="004810B3"/>
    <w:rsid w:val="004814B6"/>
    <w:rsid w:val="004830DE"/>
    <w:rsid w:val="00484EFA"/>
    <w:rsid w:val="00485D7B"/>
    <w:rsid w:val="00487C3A"/>
    <w:rsid w:val="00490473"/>
    <w:rsid w:val="00490D8B"/>
    <w:rsid w:val="00491A2D"/>
    <w:rsid w:val="00494634"/>
    <w:rsid w:val="0049689F"/>
    <w:rsid w:val="004A0E3B"/>
    <w:rsid w:val="004A34DD"/>
    <w:rsid w:val="004A53D7"/>
    <w:rsid w:val="004A7C9C"/>
    <w:rsid w:val="004B2D1E"/>
    <w:rsid w:val="004B49AE"/>
    <w:rsid w:val="004B567E"/>
    <w:rsid w:val="004C064C"/>
    <w:rsid w:val="004C11BC"/>
    <w:rsid w:val="004C1A7C"/>
    <w:rsid w:val="004C2DA0"/>
    <w:rsid w:val="004C3C95"/>
    <w:rsid w:val="004C43CB"/>
    <w:rsid w:val="004C6981"/>
    <w:rsid w:val="004C7FF3"/>
    <w:rsid w:val="004D2A69"/>
    <w:rsid w:val="004D33AF"/>
    <w:rsid w:val="004D37BF"/>
    <w:rsid w:val="004D4381"/>
    <w:rsid w:val="004D4E55"/>
    <w:rsid w:val="004D529D"/>
    <w:rsid w:val="004E1F49"/>
    <w:rsid w:val="004E31FB"/>
    <w:rsid w:val="004E4058"/>
    <w:rsid w:val="004E42CF"/>
    <w:rsid w:val="004E4E73"/>
    <w:rsid w:val="004E5137"/>
    <w:rsid w:val="004E7000"/>
    <w:rsid w:val="004E7A6A"/>
    <w:rsid w:val="004F1A58"/>
    <w:rsid w:val="004F473C"/>
    <w:rsid w:val="004F53CF"/>
    <w:rsid w:val="004F602A"/>
    <w:rsid w:val="004F6BB3"/>
    <w:rsid w:val="00500CCB"/>
    <w:rsid w:val="00501187"/>
    <w:rsid w:val="00501D87"/>
    <w:rsid w:val="0050284C"/>
    <w:rsid w:val="00502F6E"/>
    <w:rsid w:val="00503563"/>
    <w:rsid w:val="0050674F"/>
    <w:rsid w:val="00506BC7"/>
    <w:rsid w:val="00510AFC"/>
    <w:rsid w:val="00510B89"/>
    <w:rsid w:val="00514E3D"/>
    <w:rsid w:val="00516F78"/>
    <w:rsid w:val="00517F03"/>
    <w:rsid w:val="0052156C"/>
    <w:rsid w:val="00522B15"/>
    <w:rsid w:val="0052594E"/>
    <w:rsid w:val="00532E18"/>
    <w:rsid w:val="0053516A"/>
    <w:rsid w:val="00535323"/>
    <w:rsid w:val="005400EE"/>
    <w:rsid w:val="00540AA5"/>
    <w:rsid w:val="005426B9"/>
    <w:rsid w:val="005449EA"/>
    <w:rsid w:val="00545334"/>
    <w:rsid w:val="00545C2F"/>
    <w:rsid w:val="00547290"/>
    <w:rsid w:val="00547718"/>
    <w:rsid w:val="00547C70"/>
    <w:rsid w:val="00550A74"/>
    <w:rsid w:val="0055295C"/>
    <w:rsid w:val="00553EF4"/>
    <w:rsid w:val="00555F3F"/>
    <w:rsid w:val="00556116"/>
    <w:rsid w:val="00556362"/>
    <w:rsid w:val="00557D6A"/>
    <w:rsid w:val="00561C22"/>
    <w:rsid w:val="00565DA8"/>
    <w:rsid w:val="005715BE"/>
    <w:rsid w:val="00576CF0"/>
    <w:rsid w:val="0058123E"/>
    <w:rsid w:val="005812AB"/>
    <w:rsid w:val="00581309"/>
    <w:rsid w:val="005814E4"/>
    <w:rsid w:val="00586432"/>
    <w:rsid w:val="005871C6"/>
    <w:rsid w:val="00590A67"/>
    <w:rsid w:val="005922CF"/>
    <w:rsid w:val="005926A9"/>
    <w:rsid w:val="005A1377"/>
    <w:rsid w:val="005A3FC0"/>
    <w:rsid w:val="005A58CF"/>
    <w:rsid w:val="005A5934"/>
    <w:rsid w:val="005A5DC0"/>
    <w:rsid w:val="005B1251"/>
    <w:rsid w:val="005C2727"/>
    <w:rsid w:val="005C30BF"/>
    <w:rsid w:val="005C479D"/>
    <w:rsid w:val="005C4E03"/>
    <w:rsid w:val="005C688D"/>
    <w:rsid w:val="005D3302"/>
    <w:rsid w:val="005D3780"/>
    <w:rsid w:val="005D4452"/>
    <w:rsid w:val="005D59C3"/>
    <w:rsid w:val="005E1295"/>
    <w:rsid w:val="005E1FBC"/>
    <w:rsid w:val="005E464E"/>
    <w:rsid w:val="005E5718"/>
    <w:rsid w:val="005E579F"/>
    <w:rsid w:val="005F0738"/>
    <w:rsid w:val="005F144D"/>
    <w:rsid w:val="005F177F"/>
    <w:rsid w:val="005F17ED"/>
    <w:rsid w:val="005F1828"/>
    <w:rsid w:val="005F5E36"/>
    <w:rsid w:val="005F746E"/>
    <w:rsid w:val="005F79A8"/>
    <w:rsid w:val="005F7A96"/>
    <w:rsid w:val="0060081D"/>
    <w:rsid w:val="0060255A"/>
    <w:rsid w:val="00602CA9"/>
    <w:rsid w:val="00603D2F"/>
    <w:rsid w:val="00604F51"/>
    <w:rsid w:val="00606A51"/>
    <w:rsid w:val="00607800"/>
    <w:rsid w:val="00611FA7"/>
    <w:rsid w:val="006206AC"/>
    <w:rsid w:val="00622B07"/>
    <w:rsid w:val="00624C58"/>
    <w:rsid w:val="006256E6"/>
    <w:rsid w:val="00631C4C"/>
    <w:rsid w:val="006371D4"/>
    <w:rsid w:val="006378B1"/>
    <w:rsid w:val="00637C0D"/>
    <w:rsid w:val="00640319"/>
    <w:rsid w:val="00641C4D"/>
    <w:rsid w:val="00642497"/>
    <w:rsid w:val="00642975"/>
    <w:rsid w:val="006433F6"/>
    <w:rsid w:val="00643818"/>
    <w:rsid w:val="00643FDD"/>
    <w:rsid w:val="006447AC"/>
    <w:rsid w:val="00645A3E"/>
    <w:rsid w:val="00651B2F"/>
    <w:rsid w:val="00654DC8"/>
    <w:rsid w:val="00655ED3"/>
    <w:rsid w:val="006571AF"/>
    <w:rsid w:val="00657927"/>
    <w:rsid w:val="00662A0F"/>
    <w:rsid w:val="00665546"/>
    <w:rsid w:val="00666274"/>
    <w:rsid w:val="00666619"/>
    <w:rsid w:val="006667A9"/>
    <w:rsid w:val="00667192"/>
    <w:rsid w:val="00670FF5"/>
    <w:rsid w:val="006722C0"/>
    <w:rsid w:val="006774EE"/>
    <w:rsid w:val="006779C8"/>
    <w:rsid w:val="0067D336"/>
    <w:rsid w:val="00680F4A"/>
    <w:rsid w:val="00682D7A"/>
    <w:rsid w:val="006835F6"/>
    <w:rsid w:val="006837B9"/>
    <w:rsid w:val="0068585D"/>
    <w:rsid w:val="006868D9"/>
    <w:rsid w:val="00693BE6"/>
    <w:rsid w:val="00697AD7"/>
    <w:rsid w:val="006A1E91"/>
    <w:rsid w:val="006A3525"/>
    <w:rsid w:val="006A52E3"/>
    <w:rsid w:val="006A7DD1"/>
    <w:rsid w:val="006B01C9"/>
    <w:rsid w:val="006B4A22"/>
    <w:rsid w:val="006B560E"/>
    <w:rsid w:val="006C2903"/>
    <w:rsid w:val="006C40BB"/>
    <w:rsid w:val="006C5498"/>
    <w:rsid w:val="006C582F"/>
    <w:rsid w:val="006C5B00"/>
    <w:rsid w:val="006D1AEF"/>
    <w:rsid w:val="006D2DF6"/>
    <w:rsid w:val="006D2FFC"/>
    <w:rsid w:val="006D4CA0"/>
    <w:rsid w:val="006D73A0"/>
    <w:rsid w:val="006E01A0"/>
    <w:rsid w:val="006E0986"/>
    <w:rsid w:val="006E19AF"/>
    <w:rsid w:val="006E203A"/>
    <w:rsid w:val="006E6A4A"/>
    <w:rsid w:val="006E6E29"/>
    <w:rsid w:val="006F02F0"/>
    <w:rsid w:val="006F2947"/>
    <w:rsid w:val="006F2CE8"/>
    <w:rsid w:val="006F3DF2"/>
    <w:rsid w:val="006F40D9"/>
    <w:rsid w:val="006F5B7E"/>
    <w:rsid w:val="00701E61"/>
    <w:rsid w:val="007025E5"/>
    <w:rsid w:val="00702AAE"/>
    <w:rsid w:val="0070462B"/>
    <w:rsid w:val="00705CE5"/>
    <w:rsid w:val="007117F5"/>
    <w:rsid w:val="00717B4C"/>
    <w:rsid w:val="00720AB5"/>
    <w:rsid w:val="00721AFC"/>
    <w:rsid w:val="00721B47"/>
    <w:rsid w:val="0072301F"/>
    <w:rsid w:val="00725A51"/>
    <w:rsid w:val="00732A3B"/>
    <w:rsid w:val="00735345"/>
    <w:rsid w:val="007364D2"/>
    <w:rsid w:val="0073774C"/>
    <w:rsid w:val="007403C6"/>
    <w:rsid w:val="007407E1"/>
    <w:rsid w:val="0074392C"/>
    <w:rsid w:val="00746A8D"/>
    <w:rsid w:val="00747787"/>
    <w:rsid w:val="00751892"/>
    <w:rsid w:val="00752203"/>
    <w:rsid w:val="0075321A"/>
    <w:rsid w:val="007557D6"/>
    <w:rsid w:val="0075590E"/>
    <w:rsid w:val="007654CD"/>
    <w:rsid w:val="00765928"/>
    <w:rsid w:val="007674E3"/>
    <w:rsid w:val="0077167D"/>
    <w:rsid w:val="00773AAF"/>
    <w:rsid w:val="007760E4"/>
    <w:rsid w:val="0077620B"/>
    <w:rsid w:val="007801F6"/>
    <w:rsid w:val="00780BC5"/>
    <w:rsid w:val="00782911"/>
    <w:rsid w:val="00784FBA"/>
    <w:rsid w:val="00787409"/>
    <w:rsid w:val="00791207"/>
    <w:rsid w:val="00791FB8"/>
    <w:rsid w:val="0079260B"/>
    <w:rsid w:val="00793BF4"/>
    <w:rsid w:val="00795576"/>
    <w:rsid w:val="00795C62"/>
    <w:rsid w:val="007A3090"/>
    <w:rsid w:val="007A4C1B"/>
    <w:rsid w:val="007A685A"/>
    <w:rsid w:val="007A7288"/>
    <w:rsid w:val="007A7B04"/>
    <w:rsid w:val="007B17B5"/>
    <w:rsid w:val="007B1978"/>
    <w:rsid w:val="007B4B63"/>
    <w:rsid w:val="007B4DE1"/>
    <w:rsid w:val="007B7C60"/>
    <w:rsid w:val="007C0887"/>
    <w:rsid w:val="007C27F4"/>
    <w:rsid w:val="007C45F7"/>
    <w:rsid w:val="007C6199"/>
    <w:rsid w:val="007C79B9"/>
    <w:rsid w:val="007C7A3F"/>
    <w:rsid w:val="007D0A1D"/>
    <w:rsid w:val="007D1428"/>
    <w:rsid w:val="007D2435"/>
    <w:rsid w:val="007D2ED2"/>
    <w:rsid w:val="007D3C6C"/>
    <w:rsid w:val="007D3E78"/>
    <w:rsid w:val="007D569A"/>
    <w:rsid w:val="007D6134"/>
    <w:rsid w:val="007D61E0"/>
    <w:rsid w:val="007E1054"/>
    <w:rsid w:val="007E3C18"/>
    <w:rsid w:val="007E47D8"/>
    <w:rsid w:val="007E6EC8"/>
    <w:rsid w:val="007F0C95"/>
    <w:rsid w:val="007F228A"/>
    <w:rsid w:val="00800920"/>
    <w:rsid w:val="0080455D"/>
    <w:rsid w:val="0080648D"/>
    <w:rsid w:val="00807BEC"/>
    <w:rsid w:val="00807E0B"/>
    <w:rsid w:val="008106E2"/>
    <w:rsid w:val="00811965"/>
    <w:rsid w:val="00812D52"/>
    <w:rsid w:val="00812E2D"/>
    <w:rsid w:val="00817F9F"/>
    <w:rsid w:val="00820AAB"/>
    <w:rsid w:val="00824788"/>
    <w:rsid w:val="00824FE6"/>
    <w:rsid w:val="00826A7A"/>
    <w:rsid w:val="00830596"/>
    <w:rsid w:val="00832D22"/>
    <w:rsid w:val="00834019"/>
    <w:rsid w:val="00840BF3"/>
    <w:rsid w:val="00841F48"/>
    <w:rsid w:val="0084205B"/>
    <w:rsid w:val="00844014"/>
    <w:rsid w:val="00844A12"/>
    <w:rsid w:val="00845817"/>
    <w:rsid w:val="00846150"/>
    <w:rsid w:val="00846968"/>
    <w:rsid w:val="00846D4F"/>
    <w:rsid w:val="00846DE1"/>
    <w:rsid w:val="008474E6"/>
    <w:rsid w:val="00847E7C"/>
    <w:rsid w:val="00853D55"/>
    <w:rsid w:val="00855FE7"/>
    <w:rsid w:val="00857A53"/>
    <w:rsid w:val="0086149A"/>
    <w:rsid w:val="008659B5"/>
    <w:rsid w:val="00867700"/>
    <w:rsid w:val="008717C3"/>
    <w:rsid w:val="008736B1"/>
    <w:rsid w:val="00875D64"/>
    <w:rsid w:val="00880052"/>
    <w:rsid w:val="008806E7"/>
    <w:rsid w:val="00881879"/>
    <w:rsid w:val="008826A7"/>
    <w:rsid w:val="00885073"/>
    <w:rsid w:val="008861DA"/>
    <w:rsid w:val="00886C7C"/>
    <w:rsid w:val="00890562"/>
    <w:rsid w:val="00890DE9"/>
    <w:rsid w:val="00893561"/>
    <w:rsid w:val="00895B93"/>
    <w:rsid w:val="008967BE"/>
    <w:rsid w:val="008A1F40"/>
    <w:rsid w:val="008A4DB7"/>
    <w:rsid w:val="008B0E9E"/>
    <w:rsid w:val="008B2ED6"/>
    <w:rsid w:val="008B4286"/>
    <w:rsid w:val="008B4DAD"/>
    <w:rsid w:val="008B5250"/>
    <w:rsid w:val="008B72C1"/>
    <w:rsid w:val="008B7F69"/>
    <w:rsid w:val="008C28E0"/>
    <w:rsid w:val="008C3A83"/>
    <w:rsid w:val="008C6B6F"/>
    <w:rsid w:val="008D0D87"/>
    <w:rsid w:val="008D1514"/>
    <w:rsid w:val="008D194C"/>
    <w:rsid w:val="008D4C44"/>
    <w:rsid w:val="008E10F6"/>
    <w:rsid w:val="008E4C49"/>
    <w:rsid w:val="008E62AD"/>
    <w:rsid w:val="008E7D6F"/>
    <w:rsid w:val="008F24A1"/>
    <w:rsid w:val="008F2EBB"/>
    <w:rsid w:val="008F4555"/>
    <w:rsid w:val="008F4832"/>
    <w:rsid w:val="008F527E"/>
    <w:rsid w:val="008F6D4D"/>
    <w:rsid w:val="008F7FEF"/>
    <w:rsid w:val="009051DE"/>
    <w:rsid w:val="00905F30"/>
    <w:rsid w:val="00910F06"/>
    <w:rsid w:val="009153C1"/>
    <w:rsid w:val="00916EB9"/>
    <w:rsid w:val="00920F10"/>
    <w:rsid w:val="009212D2"/>
    <w:rsid w:val="00921883"/>
    <w:rsid w:val="00921D5F"/>
    <w:rsid w:val="00921FE0"/>
    <w:rsid w:val="0092309D"/>
    <w:rsid w:val="00924903"/>
    <w:rsid w:val="009269E6"/>
    <w:rsid w:val="009300FD"/>
    <w:rsid w:val="0093032D"/>
    <w:rsid w:val="009378FA"/>
    <w:rsid w:val="00937CF2"/>
    <w:rsid w:val="00946CC5"/>
    <w:rsid w:val="00947480"/>
    <w:rsid w:val="009505D4"/>
    <w:rsid w:val="0095271E"/>
    <w:rsid w:val="009545E4"/>
    <w:rsid w:val="00956F35"/>
    <w:rsid w:val="0095745B"/>
    <w:rsid w:val="0095750D"/>
    <w:rsid w:val="00963F88"/>
    <w:rsid w:val="00964B55"/>
    <w:rsid w:val="00965882"/>
    <w:rsid w:val="00972C8A"/>
    <w:rsid w:val="00977F5E"/>
    <w:rsid w:val="00980212"/>
    <w:rsid w:val="009806E3"/>
    <w:rsid w:val="0098111A"/>
    <w:rsid w:val="009839D9"/>
    <w:rsid w:val="00986B64"/>
    <w:rsid w:val="00987AFE"/>
    <w:rsid w:val="00987CC5"/>
    <w:rsid w:val="00993A43"/>
    <w:rsid w:val="009943ED"/>
    <w:rsid w:val="00997774"/>
    <w:rsid w:val="009A2AC8"/>
    <w:rsid w:val="009A2B79"/>
    <w:rsid w:val="009A5467"/>
    <w:rsid w:val="009B085C"/>
    <w:rsid w:val="009B2D1F"/>
    <w:rsid w:val="009B3197"/>
    <w:rsid w:val="009B329C"/>
    <w:rsid w:val="009B423D"/>
    <w:rsid w:val="009B4678"/>
    <w:rsid w:val="009B5B27"/>
    <w:rsid w:val="009B6154"/>
    <w:rsid w:val="009B701E"/>
    <w:rsid w:val="009C0417"/>
    <w:rsid w:val="009C1A61"/>
    <w:rsid w:val="009C305F"/>
    <w:rsid w:val="009C3368"/>
    <w:rsid w:val="009C422F"/>
    <w:rsid w:val="009C4BE1"/>
    <w:rsid w:val="009D1D84"/>
    <w:rsid w:val="009D30EC"/>
    <w:rsid w:val="009D418E"/>
    <w:rsid w:val="009D799F"/>
    <w:rsid w:val="009E1881"/>
    <w:rsid w:val="009E349F"/>
    <w:rsid w:val="009E6CFA"/>
    <w:rsid w:val="009E7DAC"/>
    <w:rsid w:val="009F005E"/>
    <w:rsid w:val="009F0678"/>
    <w:rsid w:val="009F1B62"/>
    <w:rsid w:val="009F23F9"/>
    <w:rsid w:val="009F5399"/>
    <w:rsid w:val="00A026E5"/>
    <w:rsid w:val="00A02FC7"/>
    <w:rsid w:val="00A03D4C"/>
    <w:rsid w:val="00A12485"/>
    <w:rsid w:val="00A15F99"/>
    <w:rsid w:val="00A163ED"/>
    <w:rsid w:val="00A16D81"/>
    <w:rsid w:val="00A20ECC"/>
    <w:rsid w:val="00A2477B"/>
    <w:rsid w:val="00A25B06"/>
    <w:rsid w:val="00A3066C"/>
    <w:rsid w:val="00A30F37"/>
    <w:rsid w:val="00A37B14"/>
    <w:rsid w:val="00A40FED"/>
    <w:rsid w:val="00A4188A"/>
    <w:rsid w:val="00A41A92"/>
    <w:rsid w:val="00A4567B"/>
    <w:rsid w:val="00A45806"/>
    <w:rsid w:val="00A46129"/>
    <w:rsid w:val="00A465B2"/>
    <w:rsid w:val="00A522D0"/>
    <w:rsid w:val="00A523F4"/>
    <w:rsid w:val="00A528A8"/>
    <w:rsid w:val="00A52DAE"/>
    <w:rsid w:val="00A53A22"/>
    <w:rsid w:val="00A56F1D"/>
    <w:rsid w:val="00A57E64"/>
    <w:rsid w:val="00A6295E"/>
    <w:rsid w:val="00A63C9D"/>
    <w:rsid w:val="00A65542"/>
    <w:rsid w:val="00A66183"/>
    <w:rsid w:val="00A668C0"/>
    <w:rsid w:val="00A7005E"/>
    <w:rsid w:val="00A700FB"/>
    <w:rsid w:val="00A74315"/>
    <w:rsid w:val="00A76920"/>
    <w:rsid w:val="00A81218"/>
    <w:rsid w:val="00A87441"/>
    <w:rsid w:val="00A87AB7"/>
    <w:rsid w:val="00A90446"/>
    <w:rsid w:val="00A948CE"/>
    <w:rsid w:val="00A95D58"/>
    <w:rsid w:val="00A96D25"/>
    <w:rsid w:val="00A97667"/>
    <w:rsid w:val="00AA09DD"/>
    <w:rsid w:val="00AA0B02"/>
    <w:rsid w:val="00AA0C9A"/>
    <w:rsid w:val="00AA436B"/>
    <w:rsid w:val="00AA5560"/>
    <w:rsid w:val="00AA7B5D"/>
    <w:rsid w:val="00AB010A"/>
    <w:rsid w:val="00AB148F"/>
    <w:rsid w:val="00AB1A7A"/>
    <w:rsid w:val="00AB1B24"/>
    <w:rsid w:val="00AB286F"/>
    <w:rsid w:val="00AB53CD"/>
    <w:rsid w:val="00AB7E99"/>
    <w:rsid w:val="00AC11CD"/>
    <w:rsid w:val="00AC1902"/>
    <w:rsid w:val="00AC1F79"/>
    <w:rsid w:val="00AC2A44"/>
    <w:rsid w:val="00AC3AFA"/>
    <w:rsid w:val="00AC4BC3"/>
    <w:rsid w:val="00AC5179"/>
    <w:rsid w:val="00AC70CB"/>
    <w:rsid w:val="00AC759F"/>
    <w:rsid w:val="00AD2A44"/>
    <w:rsid w:val="00AD44A4"/>
    <w:rsid w:val="00AD48E2"/>
    <w:rsid w:val="00AD70A2"/>
    <w:rsid w:val="00AE3DA8"/>
    <w:rsid w:val="00AE3EC8"/>
    <w:rsid w:val="00AE4FD4"/>
    <w:rsid w:val="00AE5DC9"/>
    <w:rsid w:val="00AE6206"/>
    <w:rsid w:val="00AF0024"/>
    <w:rsid w:val="00AF30BA"/>
    <w:rsid w:val="00AF3E49"/>
    <w:rsid w:val="00AF3E79"/>
    <w:rsid w:val="00AF41DC"/>
    <w:rsid w:val="00AF422F"/>
    <w:rsid w:val="00AF4BA6"/>
    <w:rsid w:val="00AF5239"/>
    <w:rsid w:val="00AF5F86"/>
    <w:rsid w:val="00B00844"/>
    <w:rsid w:val="00B0095E"/>
    <w:rsid w:val="00B020ED"/>
    <w:rsid w:val="00B03AE4"/>
    <w:rsid w:val="00B03E04"/>
    <w:rsid w:val="00B05B2D"/>
    <w:rsid w:val="00B05EA9"/>
    <w:rsid w:val="00B0701A"/>
    <w:rsid w:val="00B0781B"/>
    <w:rsid w:val="00B1377C"/>
    <w:rsid w:val="00B140B5"/>
    <w:rsid w:val="00B1610E"/>
    <w:rsid w:val="00B227AA"/>
    <w:rsid w:val="00B262EC"/>
    <w:rsid w:val="00B27BC5"/>
    <w:rsid w:val="00B31440"/>
    <w:rsid w:val="00B35CCC"/>
    <w:rsid w:val="00B37B58"/>
    <w:rsid w:val="00B429AF"/>
    <w:rsid w:val="00B42F8B"/>
    <w:rsid w:val="00B4341B"/>
    <w:rsid w:val="00B43881"/>
    <w:rsid w:val="00B43986"/>
    <w:rsid w:val="00B44DEB"/>
    <w:rsid w:val="00B462C6"/>
    <w:rsid w:val="00B50431"/>
    <w:rsid w:val="00B546AE"/>
    <w:rsid w:val="00B55085"/>
    <w:rsid w:val="00B55FF7"/>
    <w:rsid w:val="00B61027"/>
    <w:rsid w:val="00B61EB1"/>
    <w:rsid w:val="00B62304"/>
    <w:rsid w:val="00B63227"/>
    <w:rsid w:val="00B636B0"/>
    <w:rsid w:val="00B656F1"/>
    <w:rsid w:val="00B65892"/>
    <w:rsid w:val="00B70CD9"/>
    <w:rsid w:val="00B72AC2"/>
    <w:rsid w:val="00B72F69"/>
    <w:rsid w:val="00B75724"/>
    <w:rsid w:val="00B82041"/>
    <w:rsid w:val="00B825CA"/>
    <w:rsid w:val="00B84A28"/>
    <w:rsid w:val="00B86DFC"/>
    <w:rsid w:val="00B87726"/>
    <w:rsid w:val="00B92DC1"/>
    <w:rsid w:val="00B9319D"/>
    <w:rsid w:val="00B943AD"/>
    <w:rsid w:val="00B95B01"/>
    <w:rsid w:val="00B97D44"/>
    <w:rsid w:val="00BA0A7E"/>
    <w:rsid w:val="00BA10B8"/>
    <w:rsid w:val="00BA3913"/>
    <w:rsid w:val="00BA4BD1"/>
    <w:rsid w:val="00BA5D90"/>
    <w:rsid w:val="00BA74F5"/>
    <w:rsid w:val="00BB05E1"/>
    <w:rsid w:val="00BB18BE"/>
    <w:rsid w:val="00BB3850"/>
    <w:rsid w:val="00BB557E"/>
    <w:rsid w:val="00BB6284"/>
    <w:rsid w:val="00BC01E8"/>
    <w:rsid w:val="00BC16A5"/>
    <w:rsid w:val="00BC1E5C"/>
    <w:rsid w:val="00BC2499"/>
    <w:rsid w:val="00BC4657"/>
    <w:rsid w:val="00BC686F"/>
    <w:rsid w:val="00BD0C75"/>
    <w:rsid w:val="00BD3C43"/>
    <w:rsid w:val="00BD5699"/>
    <w:rsid w:val="00BD66BA"/>
    <w:rsid w:val="00BE23AA"/>
    <w:rsid w:val="00BE26B5"/>
    <w:rsid w:val="00BE2FB2"/>
    <w:rsid w:val="00BE3031"/>
    <w:rsid w:val="00BE4265"/>
    <w:rsid w:val="00BE5F86"/>
    <w:rsid w:val="00BF2512"/>
    <w:rsid w:val="00BF34C1"/>
    <w:rsid w:val="00BF3C74"/>
    <w:rsid w:val="00BF46E5"/>
    <w:rsid w:val="00BF53FD"/>
    <w:rsid w:val="00BF56D1"/>
    <w:rsid w:val="00BF6C3A"/>
    <w:rsid w:val="00BF7543"/>
    <w:rsid w:val="00C02184"/>
    <w:rsid w:val="00C07275"/>
    <w:rsid w:val="00C11015"/>
    <w:rsid w:val="00C12512"/>
    <w:rsid w:val="00C13580"/>
    <w:rsid w:val="00C1454E"/>
    <w:rsid w:val="00C1624D"/>
    <w:rsid w:val="00C175A1"/>
    <w:rsid w:val="00C21A8A"/>
    <w:rsid w:val="00C36DEB"/>
    <w:rsid w:val="00C375D9"/>
    <w:rsid w:val="00C41D26"/>
    <w:rsid w:val="00C434CC"/>
    <w:rsid w:val="00C43FD5"/>
    <w:rsid w:val="00C44A5B"/>
    <w:rsid w:val="00C464A3"/>
    <w:rsid w:val="00C4686D"/>
    <w:rsid w:val="00C47086"/>
    <w:rsid w:val="00C52FC3"/>
    <w:rsid w:val="00C54409"/>
    <w:rsid w:val="00C643A5"/>
    <w:rsid w:val="00C651C5"/>
    <w:rsid w:val="00C65C64"/>
    <w:rsid w:val="00C66EB3"/>
    <w:rsid w:val="00C67508"/>
    <w:rsid w:val="00C7230D"/>
    <w:rsid w:val="00C74438"/>
    <w:rsid w:val="00C74BF2"/>
    <w:rsid w:val="00C81580"/>
    <w:rsid w:val="00C81744"/>
    <w:rsid w:val="00C826FE"/>
    <w:rsid w:val="00C828AA"/>
    <w:rsid w:val="00C82D6B"/>
    <w:rsid w:val="00C84E36"/>
    <w:rsid w:val="00C84EA5"/>
    <w:rsid w:val="00C854F9"/>
    <w:rsid w:val="00CA0C68"/>
    <w:rsid w:val="00CA4B2C"/>
    <w:rsid w:val="00CA6AAE"/>
    <w:rsid w:val="00CA6C27"/>
    <w:rsid w:val="00CB1042"/>
    <w:rsid w:val="00CB1E3D"/>
    <w:rsid w:val="00CB1E91"/>
    <w:rsid w:val="00CB567A"/>
    <w:rsid w:val="00CC5648"/>
    <w:rsid w:val="00CC5D41"/>
    <w:rsid w:val="00CC7F60"/>
    <w:rsid w:val="00CD0E09"/>
    <w:rsid w:val="00CD2194"/>
    <w:rsid w:val="00CD3F74"/>
    <w:rsid w:val="00CD4377"/>
    <w:rsid w:val="00CD7E96"/>
    <w:rsid w:val="00CE1C71"/>
    <w:rsid w:val="00CE36F0"/>
    <w:rsid w:val="00CE488F"/>
    <w:rsid w:val="00CE4998"/>
    <w:rsid w:val="00CE4DA5"/>
    <w:rsid w:val="00CE59B5"/>
    <w:rsid w:val="00CF2BB0"/>
    <w:rsid w:val="00CF3FA4"/>
    <w:rsid w:val="00CF62C2"/>
    <w:rsid w:val="00D01EAF"/>
    <w:rsid w:val="00D0334D"/>
    <w:rsid w:val="00D04FCB"/>
    <w:rsid w:val="00D0576E"/>
    <w:rsid w:val="00D10A6B"/>
    <w:rsid w:val="00D10E65"/>
    <w:rsid w:val="00D15A01"/>
    <w:rsid w:val="00D15DE7"/>
    <w:rsid w:val="00D16967"/>
    <w:rsid w:val="00D17506"/>
    <w:rsid w:val="00D20568"/>
    <w:rsid w:val="00D213F7"/>
    <w:rsid w:val="00D22166"/>
    <w:rsid w:val="00D23AEE"/>
    <w:rsid w:val="00D26887"/>
    <w:rsid w:val="00D26D5A"/>
    <w:rsid w:val="00D30049"/>
    <w:rsid w:val="00D30584"/>
    <w:rsid w:val="00D33EE0"/>
    <w:rsid w:val="00D350D9"/>
    <w:rsid w:val="00D35BC4"/>
    <w:rsid w:val="00D4025E"/>
    <w:rsid w:val="00D42D8A"/>
    <w:rsid w:val="00D43B1F"/>
    <w:rsid w:val="00D44041"/>
    <w:rsid w:val="00D50593"/>
    <w:rsid w:val="00D54960"/>
    <w:rsid w:val="00D56278"/>
    <w:rsid w:val="00D562AD"/>
    <w:rsid w:val="00D56D00"/>
    <w:rsid w:val="00D5713C"/>
    <w:rsid w:val="00D5735B"/>
    <w:rsid w:val="00D65C33"/>
    <w:rsid w:val="00D65E05"/>
    <w:rsid w:val="00D666F7"/>
    <w:rsid w:val="00D70D53"/>
    <w:rsid w:val="00D71CC5"/>
    <w:rsid w:val="00D76764"/>
    <w:rsid w:val="00D81146"/>
    <w:rsid w:val="00D81AB7"/>
    <w:rsid w:val="00D952FF"/>
    <w:rsid w:val="00D9545B"/>
    <w:rsid w:val="00D960B3"/>
    <w:rsid w:val="00DA1EE1"/>
    <w:rsid w:val="00DA241D"/>
    <w:rsid w:val="00DA3470"/>
    <w:rsid w:val="00DA389D"/>
    <w:rsid w:val="00DA7BD6"/>
    <w:rsid w:val="00DB27F5"/>
    <w:rsid w:val="00DB2EF0"/>
    <w:rsid w:val="00DB2FB0"/>
    <w:rsid w:val="00DB3580"/>
    <w:rsid w:val="00DB3A4D"/>
    <w:rsid w:val="00DB4012"/>
    <w:rsid w:val="00DB6F41"/>
    <w:rsid w:val="00DC6B04"/>
    <w:rsid w:val="00DD0D71"/>
    <w:rsid w:val="00DD2BB3"/>
    <w:rsid w:val="00DD39C9"/>
    <w:rsid w:val="00DD5326"/>
    <w:rsid w:val="00DE722E"/>
    <w:rsid w:val="00DF1F49"/>
    <w:rsid w:val="00DF2FB1"/>
    <w:rsid w:val="00DF4B69"/>
    <w:rsid w:val="00DF7D40"/>
    <w:rsid w:val="00E013F9"/>
    <w:rsid w:val="00E03235"/>
    <w:rsid w:val="00E032EC"/>
    <w:rsid w:val="00E0356E"/>
    <w:rsid w:val="00E05202"/>
    <w:rsid w:val="00E06142"/>
    <w:rsid w:val="00E06F8E"/>
    <w:rsid w:val="00E14A6B"/>
    <w:rsid w:val="00E16524"/>
    <w:rsid w:val="00E20379"/>
    <w:rsid w:val="00E222B4"/>
    <w:rsid w:val="00E3265D"/>
    <w:rsid w:val="00E3303C"/>
    <w:rsid w:val="00E34ABF"/>
    <w:rsid w:val="00E35F6B"/>
    <w:rsid w:val="00E40849"/>
    <w:rsid w:val="00E4101D"/>
    <w:rsid w:val="00E41A63"/>
    <w:rsid w:val="00E41CCF"/>
    <w:rsid w:val="00E51E38"/>
    <w:rsid w:val="00E538F6"/>
    <w:rsid w:val="00E54286"/>
    <w:rsid w:val="00E54C8E"/>
    <w:rsid w:val="00E55FB6"/>
    <w:rsid w:val="00E57B64"/>
    <w:rsid w:val="00E608F3"/>
    <w:rsid w:val="00E62320"/>
    <w:rsid w:val="00E64D14"/>
    <w:rsid w:val="00E64E98"/>
    <w:rsid w:val="00E710AD"/>
    <w:rsid w:val="00E739A5"/>
    <w:rsid w:val="00E7532D"/>
    <w:rsid w:val="00E77113"/>
    <w:rsid w:val="00E81DA9"/>
    <w:rsid w:val="00E82D7E"/>
    <w:rsid w:val="00E83F7B"/>
    <w:rsid w:val="00E845B1"/>
    <w:rsid w:val="00E86060"/>
    <w:rsid w:val="00E90C3D"/>
    <w:rsid w:val="00E91E54"/>
    <w:rsid w:val="00E94E19"/>
    <w:rsid w:val="00E96778"/>
    <w:rsid w:val="00E96B9C"/>
    <w:rsid w:val="00E97F4D"/>
    <w:rsid w:val="00EA050D"/>
    <w:rsid w:val="00EA083E"/>
    <w:rsid w:val="00EA303F"/>
    <w:rsid w:val="00EA3979"/>
    <w:rsid w:val="00EA4C9F"/>
    <w:rsid w:val="00EA5357"/>
    <w:rsid w:val="00EB1606"/>
    <w:rsid w:val="00EB1A32"/>
    <w:rsid w:val="00EB2B15"/>
    <w:rsid w:val="00EB303C"/>
    <w:rsid w:val="00EB307D"/>
    <w:rsid w:val="00EB4C1B"/>
    <w:rsid w:val="00EB5D6C"/>
    <w:rsid w:val="00EB6EC0"/>
    <w:rsid w:val="00EC1D1E"/>
    <w:rsid w:val="00EC1DDE"/>
    <w:rsid w:val="00EC2F5A"/>
    <w:rsid w:val="00EC3937"/>
    <w:rsid w:val="00EC3B88"/>
    <w:rsid w:val="00EC54E9"/>
    <w:rsid w:val="00EC5C5A"/>
    <w:rsid w:val="00ED1802"/>
    <w:rsid w:val="00ED65D0"/>
    <w:rsid w:val="00ED7DF6"/>
    <w:rsid w:val="00EE1E37"/>
    <w:rsid w:val="00EE67A6"/>
    <w:rsid w:val="00EE7211"/>
    <w:rsid w:val="00EF3D56"/>
    <w:rsid w:val="00EF4ABB"/>
    <w:rsid w:val="00EF6837"/>
    <w:rsid w:val="00EF6C48"/>
    <w:rsid w:val="00F10D46"/>
    <w:rsid w:val="00F10FE1"/>
    <w:rsid w:val="00F11F53"/>
    <w:rsid w:val="00F12427"/>
    <w:rsid w:val="00F13628"/>
    <w:rsid w:val="00F140F8"/>
    <w:rsid w:val="00F17FA4"/>
    <w:rsid w:val="00F2207B"/>
    <w:rsid w:val="00F23240"/>
    <w:rsid w:val="00F25E1B"/>
    <w:rsid w:val="00F267D6"/>
    <w:rsid w:val="00F276A4"/>
    <w:rsid w:val="00F3065B"/>
    <w:rsid w:val="00F30A1A"/>
    <w:rsid w:val="00F34739"/>
    <w:rsid w:val="00F35B1D"/>
    <w:rsid w:val="00F363B3"/>
    <w:rsid w:val="00F375E4"/>
    <w:rsid w:val="00F431A5"/>
    <w:rsid w:val="00F44938"/>
    <w:rsid w:val="00F44B28"/>
    <w:rsid w:val="00F46092"/>
    <w:rsid w:val="00F47684"/>
    <w:rsid w:val="00F502FA"/>
    <w:rsid w:val="00F518EA"/>
    <w:rsid w:val="00F539E2"/>
    <w:rsid w:val="00F560D6"/>
    <w:rsid w:val="00F56929"/>
    <w:rsid w:val="00F56E1D"/>
    <w:rsid w:val="00F61497"/>
    <w:rsid w:val="00F618C7"/>
    <w:rsid w:val="00F61EBA"/>
    <w:rsid w:val="00F63483"/>
    <w:rsid w:val="00F6477E"/>
    <w:rsid w:val="00F654B9"/>
    <w:rsid w:val="00F6705C"/>
    <w:rsid w:val="00F6712E"/>
    <w:rsid w:val="00F67F98"/>
    <w:rsid w:val="00F70630"/>
    <w:rsid w:val="00F7172B"/>
    <w:rsid w:val="00F76CE3"/>
    <w:rsid w:val="00F7739C"/>
    <w:rsid w:val="00F85283"/>
    <w:rsid w:val="00F85803"/>
    <w:rsid w:val="00F87F1A"/>
    <w:rsid w:val="00F939BF"/>
    <w:rsid w:val="00F952B1"/>
    <w:rsid w:val="00FA51FB"/>
    <w:rsid w:val="00FA5C24"/>
    <w:rsid w:val="00FB2434"/>
    <w:rsid w:val="00FB555E"/>
    <w:rsid w:val="00FB65A9"/>
    <w:rsid w:val="00FC11C2"/>
    <w:rsid w:val="00FC4695"/>
    <w:rsid w:val="00FD1097"/>
    <w:rsid w:val="00FD2E86"/>
    <w:rsid w:val="00FD3375"/>
    <w:rsid w:val="00FD3814"/>
    <w:rsid w:val="00FD62EF"/>
    <w:rsid w:val="00FD753B"/>
    <w:rsid w:val="00FD76EA"/>
    <w:rsid w:val="00FE035A"/>
    <w:rsid w:val="00FE377D"/>
    <w:rsid w:val="00FE556B"/>
    <w:rsid w:val="00FE6F84"/>
    <w:rsid w:val="00FF143C"/>
    <w:rsid w:val="00FF15C8"/>
    <w:rsid w:val="00FF17BD"/>
    <w:rsid w:val="00FF2124"/>
    <w:rsid w:val="00FF53EB"/>
    <w:rsid w:val="00FF7D43"/>
    <w:rsid w:val="03531E6B"/>
    <w:rsid w:val="08AB0B31"/>
    <w:rsid w:val="109BEE30"/>
    <w:rsid w:val="1E4B7AB7"/>
    <w:rsid w:val="1F0D739E"/>
    <w:rsid w:val="2C62C461"/>
    <w:rsid w:val="309C6A7B"/>
    <w:rsid w:val="321DA813"/>
    <w:rsid w:val="32ACBA75"/>
    <w:rsid w:val="3AD5AA64"/>
    <w:rsid w:val="3E7FD03E"/>
    <w:rsid w:val="40295F17"/>
    <w:rsid w:val="465688DE"/>
    <w:rsid w:val="5357C59D"/>
    <w:rsid w:val="57DD4E2C"/>
    <w:rsid w:val="5B6F52C8"/>
    <w:rsid w:val="6338C820"/>
    <w:rsid w:val="6A65C262"/>
    <w:rsid w:val="6CAA2DDB"/>
    <w:rsid w:val="6E642C56"/>
    <w:rsid w:val="77475A5E"/>
    <w:rsid w:val="7B145B74"/>
    <w:rsid w:val="7CE87437"/>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1F1E4A"/>
  <w14:defaultImageDpi w14:val="300"/>
  <w15:chartTrackingRefBased/>
  <w15:docId w15:val="{32628641-1B38-436F-A168-B24B2C3BB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Standard">
    <w:name w:val="Normal"/>
    <w:qFormat/>
    <w:rPr>
      <w:rFonts w:ascii="Arial" w:hAnsi="Arial"/>
      <w:sz w:val="24"/>
      <w:szCs w:val="24"/>
      <w:lang w:val="de-AT" w:eastAsia="de-AT"/>
    </w:rPr>
  </w:style>
  <w:style w:type="paragraph" w:styleId="berschrift2">
    <w:name w:val="heading 2"/>
    <w:basedOn w:val="Standard"/>
    <w:next w:val="Standard"/>
    <w:link w:val="berschrift2Zchn"/>
    <w:qFormat/>
    <w:rsid w:val="000C36EB"/>
    <w:pPr>
      <w:keepNext/>
      <w:spacing w:before="240" w:after="60"/>
      <w:outlineLvl w:val="1"/>
    </w:pPr>
    <w:rPr>
      <w:rFonts w:ascii="Cambria" w:hAnsi="Cambria"/>
      <w:b/>
      <w:bCs/>
      <w:i/>
      <w:iCs/>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AA600A"/>
    <w:rPr>
      <w:color w:val="0000FF"/>
      <w:u w:val="single"/>
    </w:rPr>
  </w:style>
  <w:style w:type="paragraph" w:styleId="Textkrper">
    <w:name w:val="Body Text"/>
    <w:basedOn w:val="Standard"/>
    <w:link w:val="TextkrperZchn"/>
    <w:rsid w:val="000E56E5"/>
    <w:pPr>
      <w:spacing w:line="360" w:lineRule="auto"/>
    </w:pPr>
    <w:rPr>
      <w:b/>
      <w:snapToGrid w:val="0"/>
      <w:sz w:val="20"/>
      <w:szCs w:val="20"/>
      <w:lang w:val="de-DE" w:eastAsia="de-DE"/>
    </w:rPr>
  </w:style>
  <w:style w:type="paragraph" w:styleId="Textkrper2">
    <w:name w:val="Body Text 2"/>
    <w:basedOn w:val="Standard"/>
    <w:rsid w:val="00161D9E"/>
    <w:pPr>
      <w:spacing w:after="120" w:line="480" w:lineRule="auto"/>
    </w:pPr>
  </w:style>
  <w:style w:type="table" w:styleId="Tabellenraster">
    <w:name w:val="Table Grid"/>
    <w:basedOn w:val="NormaleTabelle"/>
    <w:rsid w:val="001D55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rsid w:val="00E2418F"/>
    <w:pPr>
      <w:tabs>
        <w:tab w:val="center" w:pos="4536"/>
        <w:tab w:val="right" w:pos="9072"/>
      </w:tabs>
    </w:pPr>
    <w:rPr>
      <w:rFonts w:ascii="Calibri" w:hAnsi="Calibri"/>
    </w:rPr>
  </w:style>
  <w:style w:type="paragraph" w:styleId="Fuzeile">
    <w:name w:val="footer"/>
    <w:basedOn w:val="Standard"/>
    <w:link w:val="FuzeileZchn"/>
    <w:semiHidden/>
    <w:rsid w:val="00472E6F"/>
    <w:pPr>
      <w:tabs>
        <w:tab w:val="center" w:pos="4536"/>
        <w:tab w:val="right" w:pos="9072"/>
      </w:tabs>
    </w:pPr>
  </w:style>
  <w:style w:type="paragraph" w:styleId="Sprechblasentext">
    <w:name w:val="Balloon Text"/>
    <w:basedOn w:val="Standard"/>
    <w:semiHidden/>
    <w:rsid w:val="00A932AB"/>
    <w:rPr>
      <w:rFonts w:ascii="Tahoma" w:hAnsi="Tahoma" w:cs="Tahoma"/>
      <w:sz w:val="16"/>
      <w:szCs w:val="16"/>
    </w:rPr>
  </w:style>
  <w:style w:type="paragraph" w:customStyle="1" w:styleId="SchlottererPTTitel">
    <w:name w:val="Schlotterer_PT_Titel"/>
    <w:basedOn w:val="Textkrper"/>
    <w:qFormat/>
    <w:rsid w:val="009F4C13"/>
    <w:pPr>
      <w:spacing w:line="240" w:lineRule="auto"/>
    </w:pPr>
    <w:rPr>
      <w:sz w:val="32"/>
      <w:szCs w:val="32"/>
    </w:rPr>
  </w:style>
  <w:style w:type="paragraph" w:customStyle="1" w:styleId="SchlottererPTUntertitel">
    <w:name w:val="Schlotterer_PT_Untertitel"/>
    <w:basedOn w:val="Standard"/>
    <w:qFormat/>
    <w:rsid w:val="00823A65"/>
    <w:pPr>
      <w:pBdr>
        <w:bottom w:val="single" w:sz="4" w:space="1" w:color="auto"/>
      </w:pBdr>
      <w:spacing w:after="240"/>
    </w:pPr>
    <w:rPr>
      <w:b/>
      <w:lang w:val="de-DE" w:eastAsia="de-DE"/>
    </w:rPr>
  </w:style>
  <w:style w:type="paragraph" w:customStyle="1" w:styleId="SchlottererPTLead">
    <w:name w:val="Schlotterer_PT_Lead"/>
    <w:basedOn w:val="Standard"/>
    <w:qFormat/>
    <w:rsid w:val="00822A2B"/>
    <w:pPr>
      <w:spacing w:after="240" w:line="360" w:lineRule="auto"/>
    </w:pPr>
    <w:rPr>
      <w:b/>
      <w:sz w:val="22"/>
      <w:szCs w:val="22"/>
      <w:lang w:val="de-DE" w:eastAsia="de-DE"/>
    </w:rPr>
  </w:style>
  <w:style w:type="paragraph" w:customStyle="1" w:styleId="SchlottererPTZwiti">
    <w:name w:val="Schlotterer_PT_Zwiti"/>
    <w:basedOn w:val="Standard"/>
    <w:qFormat/>
    <w:rsid w:val="009F4C13"/>
    <w:pPr>
      <w:spacing w:line="360" w:lineRule="auto"/>
    </w:pPr>
    <w:rPr>
      <w:b/>
      <w:sz w:val="22"/>
      <w:szCs w:val="22"/>
    </w:rPr>
  </w:style>
  <w:style w:type="paragraph" w:customStyle="1" w:styleId="SchlottererPTFlietext">
    <w:name w:val="Schlotterer_PT_Fließtext"/>
    <w:basedOn w:val="Standard"/>
    <w:qFormat/>
    <w:rsid w:val="007353D0"/>
    <w:pPr>
      <w:spacing w:after="120" w:line="360" w:lineRule="auto"/>
    </w:pPr>
    <w:rPr>
      <w:sz w:val="22"/>
      <w:szCs w:val="22"/>
      <w:lang w:val="de-DE"/>
    </w:rPr>
  </w:style>
  <w:style w:type="paragraph" w:customStyle="1" w:styleId="TopicPTBU">
    <w:name w:val="Topic_PT_BU"/>
    <w:basedOn w:val="SchlottererPTZwiti"/>
    <w:qFormat/>
    <w:rsid w:val="00831FC1"/>
    <w:pPr>
      <w:spacing w:after="120"/>
    </w:pPr>
    <w:rPr>
      <w:b w:val="0"/>
      <w:i/>
      <w:sz w:val="18"/>
    </w:rPr>
  </w:style>
  <w:style w:type="character" w:customStyle="1" w:styleId="FuzeileZchn">
    <w:name w:val="Fußzeile Zchn"/>
    <w:link w:val="Fuzeile"/>
    <w:semiHidden/>
    <w:rsid w:val="00B018CB"/>
    <w:rPr>
      <w:rFonts w:ascii="Arial" w:hAnsi="Arial"/>
      <w:sz w:val="24"/>
      <w:szCs w:val="24"/>
      <w:lang w:val="de-AT" w:eastAsia="de-AT"/>
    </w:rPr>
  </w:style>
  <w:style w:type="paragraph" w:customStyle="1" w:styleId="TopicPTBildnachweis">
    <w:name w:val="Topic_PT_Bildnachweis"/>
    <w:basedOn w:val="TopicPTBU"/>
    <w:qFormat/>
    <w:rsid w:val="00801399"/>
    <w:pPr>
      <w:spacing w:before="120"/>
      <w:jc w:val="right"/>
    </w:pPr>
    <w:rPr>
      <w:b/>
    </w:rPr>
  </w:style>
  <w:style w:type="paragraph" w:styleId="Funotentext">
    <w:name w:val="footnote text"/>
    <w:basedOn w:val="Standard"/>
    <w:link w:val="FunotentextZchn"/>
    <w:rsid w:val="00E33109"/>
  </w:style>
  <w:style w:type="character" w:customStyle="1" w:styleId="FunotentextZchn">
    <w:name w:val="Fußnotentext Zchn"/>
    <w:link w:val="Funotentext"/>
    <w:rsid w:val="00E33109"/>
    <w:rPr>
      <w:rFonts w:ascii="Arial" w:hAnsi="Arial"/>
      <w:sz w:val="24"/>
      <w:szCs w:val="24"/>
      <w:lang w:val="de-AT" w:eastAsia="de-AT"/>
    </w:rPr>
  </w:style>
  <w:style w:type="character" w:styleId="Funotenzeichen">
    <w:name w:val="footnote reference"/>
    <w:rsid w:val="00E33109"/>
    <w:rPr>
      <w:vertAlign w:val="superscript"/>
    </w:rPr>
  </w:style>
  <w:style w:type="paragraph" w:customStyle="1" w:styleId="SchlottererBPMAbschnitt">
    <w:name w:val="Schlotterer_BPM_Abschnitt"/>
    <w:basedOn w:val="SchlottererPTTitel"/>
    <w:qFormat/>
    <w:rsid w:val="003734D3"/>
    <w:pPr>
      <w:spacing w:before="120" w:after="360"/>
    </w:pPr>
    <w:rPr>
      <w:caps/>
      <w:color w:val="7F7F7F"/>
    </w:rPr>
  </w:style>
  <w:style w:type="paragraph" w:customStyle="1" w:styleId="SchlottererPTFlietextFactsheet">
    <w:name w:val="Schlotterer_PT_Fließtext_Factsheet"/>
    <w:basedOn w:val="SchlottererPTFlietext"/>
    <w:qFormat/>
    <w:rsid w:val="009F4C13"/>
  </w:style>
  <w:style w:type="paragraph" w:customStyle="1" w:styleId="SchlottererBPMHistorieZahl">
    <w:name w:val="Schlotterer_BPM_Historie_Zahl"/>
    <w:basedOn w:val="SchlottererPTZwiti"/>
    <w:qFormat/>
    <w:rsid w:val="003D0572"/>
    <w:pPr>
      <w:spacing w:before="120" w:after="120" w:line="240" w:lineRule="auto"/>
      <w:jc w:val="right"/>
    </w:pPr>
  </w:style>
  <w:style w:type="paragraph" w:customStyle="1" w:styleId="SchlottererBPMHistorieText">
    <w:name w:val="Schlotterer_BPM_Historie_Text"/>
    <w:basedOn w:val="SchlottererPTFlietextFactsheet"/>
    <w:qFormat/>
    <w:rsid w:val="003D0572"/>
    <w:pPr>
      <w:spacing w:before="120" w:line="240" w:lineRule="auto"/>
    </w:pPr>
  </w:style>
  <w:style w:type="paragraph" w:styleId="StandardWeb">
    <w:name w:val="Normal (Web)"/>
    <w:basedOn w:val="Standard"/>
    <w:uiPriority w:val="99"/>
    <w:rsid w:val="00E330D5"/>
    <w:pPr>
      <w:spacing w:beforeLines="1" w:afterLines="1"/>
    </w:pPr>
    <w:rPr>
      <w:rFonts w:ascii="Times" w:hAnsi="Times"/>
      <w:sz w:val="20"/>
      <w:szCs w:val="20"/>
      <w:lang w:val="de-DE" w:eastAsia="de-DE"/>
    </w:rPr>
  </w:style>
  <w:style w:type="paragraph" w:styleId="Verzeichnis1">
    <w:name w:val="toc 1"/>
    <w:basedOn w:val="Standard"/>
    <w:next w:val="Standard"/>
    <w:autoRedefine/>
    <w:uiPriority w:val="39"/>
    <w:rsid w:val="00716AEF"/>
    <w:pPr>
      <w:spacing w:before="120" w:after="120"/>
    </w:pPr>
  </w:style>
  <w:style w:type="paragraph" w:styleId="Verzeichnis2">
    <w:name w:val="toc 2"/>
    <w:basedOn w:val="Standard"/>
    <w:next w:val="Standard"/>
    <w:autoRedefine/>
    <w:rsid w:val="00A64BF6"/>
    <w:pPr>
      <w:ind w:left="240"/>
    </w:pPr>
  </w:style>
  <w:style w:type="paragraph" w:styleId="Verzeichnis3">
    <w:name w:val="toc 3"/>
    <w:basedOn w:val="Standard"/>
    <w:next w:val="Standard"/>
    <w:autoRedefine/>
    <w:rsid w:val="00A64BF6"/>
    <w:pPr>
      <w:ind w:left="480"/>
    </w:pPr>
  </w:style>
  <w:style w:type="paragraph" w:styleId="Verzeichnis4">
    <w:name w:val="toc 4"/>
    <w:basedOn w:val="Standard"/>
    <w:next w:val="Standard"/>
    <w:autoRedefine/>
    <w:rsid w:val="00A64BF6"/>
    <w:pPr>
      <w:ind w:left="720"/>
    </w:pPr>
  </w:style>
  <w:style w:type="paragraph" w:styleId="Verzeichnis5">
    <w:name w:val="toc 5"/>
    <w:basedOn w:val="Standard"/>
    <w:next w:val="Standard"/>
    <w:autoRedefine/>
    <w:rsid w:val="00A64BF6"/>
    <w:pPr>
      <w:ind w:left="960"/>
    </w:pPr>
  </w:style>
  <w:style w:type="paragraph" w:styleId="Verzeichnis6">
    <w:name w:val="toc 6"/>
    <w:basedOn w:val="Standard"/>
    <w:next w:val="Standard"/>
    <w:autoRedefine/>
    <w:rsid w:val="00A64BF6"/>
    <w:pPr>
      <w:ind w:left="1200"/>
    </w:pPr>
  </w:style>
  <w:style w:type="paragraph" w:styleId="Verzeichnis7">
    <w:name w:val="toc 7"/>
    <w:basedOn w:val="Standard"/>
    <w:next w:val="Standard"/>
    <w:autoRedefine/>
    <w:rsid w:val="00A64BF6"/>
    <w:pPr>
      <w:ind w:left="1440"/>
    </w:pPr>
  </w:style>
  <w:style w:type="paragraph" w:styleId="Verzeichnis8">
    <w:name w:val="toc 8"/>
    <w:basedOn w:val="Standard"/>
    <w:next w:val="Standard"/>
    <w:autoRedefine/>
    <w:rsid w:val="00A64BF6"/>
    <w:pPr>
      <w:ind w:left="1680"/>
    </w:pPr>
  </w:style>
  <w:style w:type="paragraph" w:styleId="Verzeichnis9">
    <w:name w:val="toc 9"/>
    <w:basedOn w:val="Standard"/>
    <w:next w:val="Standard"/>
    <w:autoRedefine/>
    <w:rsid w:val="00A64BF6"/>
    <w:pPr>
      <w:ind w:left="1920"/>
    </w:pPr>
  </w:style>
  <w:style w:type="character" w:styleId="Seitenzahl">
    <w:name w:val="page number"/>
    <w:basedOn w:val="Absatz-Standardschriftart"/>
    <w:rsid w:val="00737FD8"/>
  </w:style>
  <w:style w:type="character" w:customStyle="1" w:styleId="berschrift2Zchn">
    <w:name w:val="Überschrift 2 Zchn"/>
    <w:link w:val="berschrift2"/>
    <w:rsid w:val="000C36EB"/>
    <w:rPr>
      <w:rFonts w:ascii="Cambria" w:eastAsia="Times New Roman" w:hAnsi="Cambria" w:cs="Times New Roman"/>
      <w:b/>
      <w:bCs/>
      <w:i/>
      <w:iCs/>
      <w:sz w:val="28"/>
      <w:szCs w:val="28"/>
    </w:rPr>
  </w:style>
  <w:style w:type="paragraph" w:customStyle="1" w:styleId="SchlottererPTBU">
    <w:name w:val="Schlotterer_PT_BU"/>
    <w:basedOn w:val="Standard"/>
    <w:qFormat/>
    <w:rsid w:val="005A3FC0"/>
    <w:pPr>
      <w:spacing w:after="120"/>
    </w:pPr>
    <w:rPr>
      <w:i/>
      <w:sz w:val="18"/>
      <w:szCs w:val="22"/>
    </w:rPr>
  </w:style>
  <w:style w:type="character" w:styleId="BesuchterLink">
    <w:name w:val="FollowedHyperlink"/>
    <w:rsid w:val="00255542"/>
    <w:rPr>
      <w:color w:val="800080"/>
      <w:u w:val="single"/>
    </w:rPr>
  </w:style>
  <w:style w:type="paragraph" w:customStyle="1" w:styleId="SchlottererPTFacts">
    <w:name w:val="Schlotterer_PT_Facts"/>
    <w:basedOn w:val="SchlottererPTFlietext"/>
    <w:qFormat/>
    <w:rsid w:val="009F23F9"/>
    <w:pPr>
      <w:numPr>
        <w:numId w:val="14"/>
      </w:numPr>
      <w:spacing w:line="240" w:lineRule="auto"/>
      <w:ind w:left="227" w:hanging="227"/>
    </w:pPr>
    <w:rPr>
      <w:sz w:val="20"/>
      <w:szCs w:val="20"/>
    </w:rPr>
  </w:style>
  <w:style w:type="character" w:customStyle="1" w:styleId="TextkrperZchn">
    <w:name w:val="Textkörper Zchn"/>
    <w:link w:val="Textkrper"/>
    <w:rsid w:val="009153C1"/>
    <w:rPr>
      <w:rFonts w:ascii="Arial" w:hAnsi="Arial"/>
      <w:b/>
      <w:snapToGrid w:val="0"/>
    </w:rPr>
  </w:style>
  <w:style w:type="character" w:styleId="Kommentarzeichen">
    <w:name w:val="annotation reference"/>
    <w:rsid w:val="009505D4"/>
    <w:rPr>
      <w:sz w:val="18"/>
      <w:szCs w:val="18"/>
    </w:rPr>
  </w:style>
  <w:style w:type="paragraph" w:styleId="Kommentartext">
    <w:name w:val="annotation text"/>
    <w:basedOn w:val="Standard"/>
    <w:link w:val="KommentartextZchn"/>
    <w:rsid w:val="009505D4"/>
  </w:style>
  <w:style w:type="character" w:customStyle="1" w:styleId="KommentartextZchn">
    <w:name w:val="Kommentartext Zchn"/>
    <w:link w:val="Kommentartext"/>
    <w:rsid w:val="009505D4"/>
    <w:rPr>
      <w:rFonts w:ascii="Arial" w:hAnsi="Arial"/>
      <w:sz w:val="24"/>
      <w:szCs w:val="24"/>
      <w:lang w:val="de-AT" w:eastAsia="de-AT"/>
    </w:rPr>
  </w:style>
  <w:style w:type="paragraph" w:styleId="Kommentarthema">
    <w:name w:val="annotation subject"/>
    <w:basedOn w:val="Kommentartext"/>
    <w:next w:val="Kommentartext"/>
    <w:link w:val="KommentarthemaZchn"/>
    <w:rsid w:val="009505D4"/>
    <w:rPr>
      <w:b/>
      <w:bCs/>
      <w:sz w:val="20"/>
      <w:szCs w:val="20"/>
    </w:rPr>
  </w:style>
  <w:style w:type="character" w:customStyle="1" w:styleId="KommentarthemaZchn">
    <w:name w:val="Kommentarthema Zchn"/>
    <w:link w:val="Kommentarthema"/>
    <w:rsid w:val="009505D4"/>
    <w:rPr>
      <w:rFonts w:ascii="Arial" w:hAnsi="Arial"/>
      <w:b/>
      <w:bCs/>
      <w:sz w:val="24"/>
      <w:szCs w:val="24"/>
      <w:lang w:val="de-AT" w:eastAsia="de-AT"/>
    </w:rPr>
  </w:style>
  <w:style w:type="paragraph" w:customStyle="1" w:styleId="p1">
    <w:name w:val="p1"/>
    <w:basedOn w:val="Standard"/>
    <w:rsid w:val="00DE722E"/>
    <w:rPr>
      <w:rFonts w:ascii="Helvetica" w:hAnsi="Helvetica"/>
      <w:sz w:val="20"/>
      <w:szCs w:val="20"/>
      <w:lang w:val="de-DE" w:eastAsia="de-DE"/>
    </w:rPr>
  </w:style>
  <w:style w:type="character" w:customStyle="1" w:styleId="s1">
    <w:name w:val="s1"/>
    <w:rsid w:val="00DE722E"/>
  </w:style>
  <w:style w:type="paragraph" w:customStyle="1" w:styleId="bodytext">
    <w:name w:val="bodytext"/>
    <w:basedOn w:val="Standard"/>
    <w:rsid w:val="008D0D87"/>
    <w:pPr>
      <w:spacing w:before="100" w:beforeAutospacing="1" w:after="100" w:afterAutospacing="1"/>
    </w:pPr>
    <w:rPr>
      <w:rFonts w:ascii="Times New Roman" w:hAnsi="Times New Roman"/>
      <w:lang w:eastAsia="de-DE"/>
    </w:rPr>
  </w:style>
  <w:style w:type="character" w:customStyle="1" w:styleId="apple-converted-space">
    <w:name w:val="apple-converted-space"/>
    <w:rsid w:val="008D0D87"/>
  </w:style>
  <w:style w:type="character" w:styleId="Hervorhebung">
    <w:name w:val="Emphasis"/>
    <w:uiPriority w:val="20"/>
    <w:qFormat/>
    <w:rsid w:val="008D0D87"/>
    <w:rPr>
      <w:i/>
      <w:iCs/>
    </w:rPr>
  </w:style>
  <w:style w:type="character" w:styleId="Fett">
    <w:name w:val="Strong"/>
    <w:uiPriority w:val="22"/>
    <w:qFormat/>
    <w:rsid w:val="00B636B0"/>
    <w:rPr>
      <w:b/>
      <w:bCs/>
    </w:rPr>
  </w:style>
  <w:style w:type="paragraph" w:customStyle="1" w:styleId="Standard1">
    <w:name w:val="Standard1"/>
    <w:rsid w:val="00FD753B"/>
    <w:pPr>
      <w:widowControl w:val="0"/>
      <w:suppressAutoHyphens/>
      <w:autoSpaceDN w:val="0"/>
      <w:textAlignment w:val="baseline"/>
    </w:pPr>
    <w:rPr>
      <w:rFonts w:ascii="Liberation Serif" w:eastAsia="Droid Sans Fallback" w:hAnsi="Liberation Serif" w:cs="DejaVu Sans"/>
      <w:kern w:val="3"/>
      <w:sz w:val="24"/>
      <w:szCs w:val="24"/>
      <w:lang w:val="de-AT" w:eastAsia="zh-CN" w:bidi="hi-IN"/>
    </w:rPr>
  </w:style>
  <w:style w:type="character" w:styleId="NichtaufgelsteErwhnung">
    <w:name w:val="Unresolved Mention"/>
    <w:uiPriority w:val="47"/>
    <w:rsid w:val="00310BD7"/>
    <w:rPr>
      <w:color w:val="605E5C"/>
      <w:shd w:val="clear" w:color="auto" w:fill="E1DFDD"/>
    </w:rPr>
  </w:style>
  <w:style w:type="character" w:customStyle="1" w:styleId="KopfzeileZchn">
    <w:name w:val="Kopfzeile Zchn"/>
    <w:link w:val="Kopfzeile"/>
    <w:rsid w:val="00F267D6"/>
    <w:rPr>
      <w:rFonts w:ascii="Calibri" w:hAnsi="Calibri"/>
      <w:sz w:val="24"/>
      <w:szCs w:val="24"/>
      <w:lang w:val="de-AT" w:eastAsia="de-AT"/>
    </w:rPr>
  </w:style>
  <w:style w:type="paragraph" w:styleId="Listenabsatz">
    <w:name w:val="List Paragraph"/>
    <w:basedOn w:val="Standard"/>
    <w:qFormat/>
    <w:rsid w:val="00E81D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0647">
      <w:bodyDiv w:val="1"/>
      <w:marLeft w:val="0"/>
      <w:marRight w:val="0"/>
      <w:marTop w:val="0"/>
      <w:marBottom w:val="0"/>
      <w:divBdr>
        <w:top w:val="none" w:sz="0" w:space="0" w:color="auto"/>
        <w:left w:val="none" w:sz="0" w:space="0" w:color="auto"/>
        <w:bottom w:val="none" w:sz="0" w:space="0" w:color="auto"/>
        <w:right w:val="none" w:sz="0" w:space="0" w:color="auto"/>
      </w:divBdr>
    </w:div>
    <w:div w:id="850800220">
      <w:bodyDiv w:val="1"/>
      <w:marLeft w:val="0"/>
      <w:marRight w:val="0"/>
      <w:marTop w:val="0"/>
      <w:marBottom w:val="0"/>
      <w:divBdr>
        <w:top w:val="none" w:sz="0" w:space="0" w:color="auto"/>
        <w:left w:val="none" w:sz="0" w:space="0" w:color="auto"/>
        <w:bottom w:val="none" w:sz="0" w:space="0" w:color="auto"/>
        <w:right w:val="none" w:sz="0" w:space="0" w:color="auto"/>
      </w:divBdr>
    </w:div>
    <w:div w:id="851842465">
      <w:bodyDiv w:val="1"/>
      <w:marLeft w:val="0"/>
      <w:marRight w:val="0"/>
      <w:marTop w:val="0"/>
      <w:marBottom w:val="0"/>
      <w:divBdr>
        <w:top w:val="none" w:sz="0" w:space="0" w:color="auto"/>
        <w:left w:val="none" w:sz="0" w:space="0" w:color="auto"/>
        <w:bottom w:val="none" w:sz="0" w:space="0" w:color="auto"/>
        <w:right w:val="none" w:sz="0" w:space="0" w:color="auto"/>
      </w:divBdr>
    </w:div>
    <w:div w:id="1347294132">
      <w:bodyDiv w:val="1"/>
      <w:marLeft w:val="0"/>
      <w:marRight w:val="0"/>
      <w:marTop w:val="0"/>
      <w:marBottom w:val="0"/>
      <w:divBdr>
        <w:top w:val="none" w:sz="0" w:space="0" w:color="auto"/>
        <w:left w:val="none" w:sz="0" w:space="0" w:color="auto"/>
        <w:bottom w:val="none" w:sz="0" w:space="0" w:color="auto"/>
        <w:right w:val="none" w:sz="0" w:space="0" w:color="auto"/>
      </w:divBdr>
    </w:div>
    <w:div w:id="1532496419">
      <w:bodyDiv w:val="1"/>
      <w:marLeft w:val="0"/>
      <w:marRight w:val="0"/>
      <w:marTop w:val="0"/>
      <w:marBottom w:val="0"/>
      <w:divBdr>
        <w:top w:val="none" w:sz="0" w:space="0" w:color="auto"/>
        <w:left w:val="none" w:sz="0" w:space="0" w:color="auto"/>
        <w:bottom w:val="none" w:sz="0" w:space="0" w:color="auto"/>
        <w:right w:val="none" w:sz="0" w:space="0" w:color="auto"/>
      </w:divBdr>
    </w:div>
    <w:div w:id="19749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eting@wiesner-hager.com" TargetMode="External"/><Relationship Id="rId13" Type="http://schemas.openxmlformats.org/officeDocument/2006/relationships/image" Target="media/image2.jpg"/><Relationship Id="rId18" Type="http://schemas.openxmlformats.org/officeDocument/2006/relationships/image" Target="media/image7.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esner-hager.com/de/wiesner-hager/news-presse/buerokonzeption-waehrend-und-nach-corona-21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thinknewwork.com/d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wiesner-hager.com/de/wiesner-hager/news-presse/" TargetMode="External"/><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7582BC-4F8E-46FD-937E-CA31831F9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6849</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Erweiterung der Holz-Alu-Plattform bei Internorm International</vt:lpstr>
    </vt:vector>
  </TitlesOfParts>
  <Company>IFN</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Erweiterung der Holz-Alu-Plattform bei Internorm International</dc:title>
  <dc:subject/>
  <dc:creator>IFN Default User</dc:creator>
  <cp:keywords/>
  <cp:lastModifiedBy>Gurtner Franz</cp:lastModifiedBy>
  <cp:revision>41</cp:revision>
  <cp:lastPrinted>2020-05-19T07:10:00Z</cp:lastPrinted>
  <dcterms:created xsi:type="dcterms:W3CDTF">2020-05-26T06:33:00Z</dcterms:created>
  <dcterms:modified xsi:type="dcterms:W3CDTF">2020-05-26T08:05:00Z</dcterms:modified>
</cp:coreProperties>
</file>