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1ACF7" w14:textId="3A3362B3" w:rsidR="005801CC" w:rsidRPr="00E154A0" w:rsidRDefault="00361837" w:rsidP="00E154A0">
      <w:pPr>
        <w:pStyle w:val="InternormPTUntertitel"/>
        <w:rPr>
          <w:snapToGrid w:val="0"/>
          <w:sz w:val="32"/>
          <w:szCs w:val="32"/>
        </w:rPr>
      </w:pPr>
      <w:bookmarkStart w:id="0" w:name="_Hlk43113119"/>
      <w:r>
        <w:rPr>
          <w:snapToGrid w:val="0"/>
          <w:sz w:val="30"/>
          <w:szCs w:val="30"/>
        </w:rPr>
        <w:t xml:space="preserve">Neues </w:t>
      </w:r>
      <w:r w:rsidR="00BA65EC" w:rsidRPr="00275957">
        <w:rPr>
          <w:snapToGrid w:val="0"/>
          <w:sz w:val="30"/>
          <w:szCs w:val="30"/>
        </w:rPr>
        <w:t>Internorm</w:t>
      </w:r>
      <w:r>
        <w:rPr>
          <w:snapToGrid w:val="0"/>
          <w:sz w:val="30"/>
          <w:szCs w:val="30"/>
        </w:rPr>
        <w:t>-Fenster KF 520</w:t>
      </w:r>
      <w:r w:rsidR="00BA65EC" w:rsidRPr="00275957">
        <w:rPr>
          <w:snapToGrid w:val="0"/>
          <w:sz w:val="30"/>
          <w:szCs w:val="30"/>
        </w:rPr>
        <w:t xml:space="preserve"> </w:t>
      </w:r>
      <w:r>
        <w:rPr>
          <w:snapToGrid w:val="0"/>
          <w:sz w:val="30"/>
          <w:szCs w:val="30"/>
        </w:rPr>
        <w:t>mit</w:t>
      </w:r>
      <w:r w:rsidR="00BA65EC" w:rsidRPr="00275957">
        <w:rPr>
          <w:snapToGrid w:val="0"/>
          <w:sz w:val="30"/>
          <w:szCs w:val="30"/>
        </w:rPr>
        <w:t xml:space="preserve"> </w:t>
      </w:r>
      <w:r w:rsidR="00165A87">
        <w:rPr>
          <w:snapToGrid w:val="0"/>
          <w:sz w:val="30"/>
          <w:szCs w:val="30"/>
        </w:rPr>
        <w:t>German Innovation Award und M</w:t>
      </w:r>
      <w:r w:rsidR="0077722C">
        <w:rPr>
          <w:snapToGrid w:val="0"/>
          <w:sz w:val="30"/>
          <w:szCs w:val="30"/>
        </w:rPr>
        <w:t>USE</w:t>
      </w:r>
      <w:r w:rsidR="00165A87">
        <w:rPr>
          <w:snapToGrid w:val="0"/>
          <w:sz w:val="30"/>
          <w:szCs w:val="30"/>
        </w:rPr>
        <w:t xml:space="preserve"> Design Award </w:t>
      </w:r>
      <w:bookmarkEnd w:id="0"/>
      <w:r>
        <w:rPr>
          <w:snapToGrid w:val="0"/>
          <w:sz w:val="30"/>
          <w:szCs w:val="30"/>
        </w:rPr>
        <w:t>ausgezeichnet</w:t>
      </w:r>
      <w:r w:rsidR="007B6ED5">
        <w:rPr>
          <w:snapToGrid w:val="0"/>
          <w:sz w:val="30"/>
          <w:szCs w:val="30"/>
        </w:rPr>
        <w:br/>
      </w:r>
      <w:r>
        <w:rPr>
          <w:sz w:val="22"/>
          <w:szCs w:val="22"/>
        </w:rPr>
        <w:t>Internorm erhält für d</w:t>
      </w:r>
      <w:r w:rsidR="00DD2541">
        <w:rPr>
          <w:sz w:val="22"/>
          <w:szCs w:val="22"/>
        </w:rPr>
        <w:t>ie neue Fenstergeneration aus Traun</w:t>
      </w:r>
      <w:r w:rsidR="00E154A0" w:rsidRPr="00F60881">
        <w:rPr>
          <w:sz w:val="22"/>
          <w:szCs w:val="22"/>
        </w:rPr>
        <w:t xml:space="preserve"> </w:t>
      </w:r>
      <w:r w:rsidR="00DD2541">
        <w:rPr>
          <w:sz w:val="22"/>
          <w:szCs w:val="22"/>
        </w:rPr>
        <w:t xml:space="preserve">international </w:t>
      </w:r>
      <w:r w:rsidR="00165A87">
        <w:rPr>
          <w:sz w:val="22"/>
          <w:szCs w:val="22"/>
        </w:rPr>
        <w:t>renommierte Innovations- und Design-Awards</w:t>
      </w:r>
    </w:p>
    <w:p w14:paraId="254ECB69" w14:textId="36044CCD" w:rsidR="00AB6155" w:rsidRDefault="00AB6155" w:rsidP="00CD40C9">
      <w:pPr>
        <w:pStyle w:val="InternormPTLead"/>
        <w:jc w:val="both"/>
      </w:pPr>
      <w:r>
        <w:t xml:space="preserve">Für das neue </w:t>
      </w:r>
      <w:r w:rsidR="008F1C38" w:rsidRPr="008B657C">
        <w:t>Kunststoff</w:t>
      </w:r>
      <w:r>
        <w:t xml:space="preserve">/Aluminium-Fenster </w:t>
      </w:r>
      <w:r w:rsidR="00E154A0">
        <w:t>K</w:t>
      </w:r>
      <w:r>
        <w:t xml:space="preserve">F </w:t>
      </w:r>
      <w:r w:rsidR="00E154A0">
        <w:t>52</w:t>
      </w:r>
      <w:r>
        <w:t>0 wurde Internorm, Europas führende Fenstermarke,</w:t>
      </w:r>
      <w:r w:rsidRPr="00C1420B">
        <w:t xml:space="preserve"> </w:t>
      </w:r>
      <w:r w:rsidR="00165A87">
        <w:t>mit dem German Innovation Award 2020 in der Kategorie „Winner“</w:t>
      </w:r>
      <w:r>
        <w:t xml:space="preserve"> ausgezeichnet. </w:t>
      </w:r>
      <w:r w:rsidR="00165A87">
        <w:t xml:space="preserve">Zudem erhielt Internorm für das </w:t>
      </w:r>
      <w:r w:rsidR="004C62C0">
        <w:t>Premium</w:t>
      </w:r>
      <w:r w:rsidR="00165A87">
        <w:t>-Fenster den internationalen M</w:t>
      </w:r>
      <w:r w:rsidR="0077722C">
        <w:t>USE</w:t>
      </w:r>
      <w:r w:rsidR="00165A87">
        <w:t xml:space="preserve"> Design Award</w:t>
      </w:r>
      <w:r w:rsidR="0077722C">
        <w:t xml:space="preserve"> in Gold</w:t>
      </w:r>
      <w:r w:rsidR="00165A87">
        <w:t>. D</w:t>
      </w:r>
      <w:r w:rsidR="00CD40C9">
        <w:t>ie</w:t>
      </w:r>
      <w:r w:rsidR="004C62C0">
        <w:t xml:space="preserve"> Auszeichnungen sind ein Beleg dafür, dass die</w:t>
      </w:r>
      <w:r w:rsidR="00CD40C9">
        <w:t xml:space="preserve"> neue Fenstergeneration von Internorm innovatives Design mit technischem Know-how</w:t>
      </w:r>
      <w:r w:rsidR="004C62C0">
        <w:t xml:space="preserve"> </w:t>
      </w:r>
      <w:r w:rsidR="0077722C">
        <w:t xml:space="preserve">in einer neuen Dimension </w:t>
      </w:r>
      <w:r w:rsidR="004C62C0">
        <w:t>verbindet</w:t>
      </w:r>
      <w:r w:rsidR="00CD40C9">
        <w:t xml:space="preserve">. </w:t>
      </w:r>
      <w:r w:rsidR="00CC1E15" w:rsidRPr="001E0315">
        <w:t>Der maximale Glasanteil der neuen Fenstergeneration wird durch schmale Ansichtshöhen von Rahmen und Flügel ermöglicht und bietet somit größtmöglichen Lichteinfall.</w:t>
      </w:r>
      <w:r w:rsidR="0077722C">
        <w:t xml:space="preserve"> </w:t>
      </w:r>
      <w:r w:rsidR="00CC1E15">
        <w:t>“Es macht uns sehr stolz, dass unsere neue Fenstergeneration diese renommierten Auszeichnungen erhalten hat.</w:t>
      </w:r>
      <w:r w:rsidR="00CC1E15" w:rsidRPr="001E0315">
        <w:rPr>
          <w:lang w:val="de-AT"/>
        </w:rPr>
        <w:t xml:space="preserve"> D</w:t>
      </w:r>
      <w:r w:rsidR="00CC1E15">
        <w:rPr>
          <w:lang w:val="de-AT"/>
        </w:rPr>
        <w:t>ies beweist, dass wir</w:t>
      </w:r>
      <w:r w:rsidR="00CC1E15" w:rsidRPr="001E0315">
        <w:rPr>
          <w:lang w:val="de-AT"/>
        </w:rPr>
        <w:t xml:space="preserve"> </w:t>
      </w:r>
      <w:r w:rsidR="00CC1E15">
        <w:rPr>
          <w:lang w:val="de-AT"/>
        </w:rPr>
        <w:t>mit dem</w:t>
      </w:r>
      <w:r w:rsidR="00CC1E15">
        <w:t xml:space="preserve"> KF 520 in den Bereichen Design und Innovation europaweit neue Maßstäbe setzen</w:t>
      </w:r>
      <w:r w:rsidR="00CC1E15">
        <w:rPr>
          <w:lang w:val="de-AT"/>
        </w:rPr>
        <w:t>“,</w:t>
      </w:r>
      <w:r w:rsidR="00CC1E15">
        <w:t xml:space="preserve"> so Internorm-Miteigentümer Christian Klinger.</w:t>
      </w:r>
    </w:p>
    <w:p w14:paraId="01E5A766" w14:textId="345E35CE" w:rsidR="005321AE" w:rsidRPr="00BA65EC" w:rsidRDefault="002531C2" w:rsidP="004C62C0">
      <w:pPr>
        <w:pStyle w:val="InternormPTFlietext"/>
        <w:jc w:val="both"/>
      </w:pPr>
      <w:r>
        <w:rPr>
          <w:b/>
          <w:lang w:val="de-AT" w:eastAsia="de-DE"/>
        </w:rPr>
        <w:t xml:space="preserve">Innovationspreis </w:t>
      </w:r>
      <w:r w:rsidR="00EB72B7">
        <w:rPr>
          <w:b/>
          <w:lang w:val="de-AT" w:eastAsia="de-DE"/>
        </w:rPr>
        <w:t>„</w:t>
      </w:r>
      <w:r w:rsidR="00165A87">
        <w:rPr>
          <w:b/>
          <w:lang w:val="de-AT" w:eastAsia="de-DE"/>
        </w:rPr>
        <w:t>German Innovation Award</w:t>
      </w:r>
      <w:r w:rsidR="00EB72B7">
        <w:rPr>
          <w:b/>
          <w:lang w:val="de-AT" w:eastAsia="de-DE"/>
        </w:rPr>
        <w:t>“</w:t>
      </w:r>
      <w:r w:rsidR="00E154A0">
        <w:rPr>
          <w:b/>
          <w:lang w:val="de-AT" w:eastAsia="de-DE"/>
        </w:rPr>
        <w:tab/>
      </w:r>
      <w:r w:rsidR="00C2783B" w:rsidRPr="003E4890">
        <w:rPr>
          <w:b/>
          <w:lang w:val="de-AT" w:eastAsia="de-DE"/>
        </w:rPr>
        <w:br/>
      </w:r>
      <w:r w:rsidR="00DB7445">
        <w:t>Der German Innovation Award zeichnet branchenübergreifend Produkte und Lösungen aus, die sich vor allem durch einen Mehrwert gegenüber bisherigen Lösungen unterscheiden.</w:t>
      </w:r>
      <w:r w:rsidR="00CC1E15">
        <w:t xml:space="preserve"> </w:t>
      </w:r>
      <w:r w:rsidR="00DB7445">
        <w:t xml:space="preserve">Der German Innovation Award konnte 2020 mit </w:t>
      </w:r>
      <w:r w:rsidR="004C62C0">
        <w:t xml:space="preserve">über </w:t>
      </w:r>
      <w:r w:rsidR="00DB7445">
        <w:t xml:space="preserve">700 Einreichungen erneut eine große Resonanz erzielen. </w:t>
      </w:r>
      <w:r w:rsidR="004C62C0">
        <w:t xml:space="preserve">Das </w:t>
      </w:r>
      <w:r w:rsidR="002B2CDD">
        <w:t xml:space="preserve">neue </w:t>
      </w:r>
      <w:r w:rsidR="002B2CDD" w:rsidRPr="001D1153">
        <w:t>Fenster</w:t>
      </w:r>
      <w:r w:rsidR="002B2CDD">
        <w:t xml:space="preserve"> </w:t>
      </w:r>
      <w:r w:rsidR="004C62C0">
        <w:t xml:space="preserve">KF 520 von Internorm erhielt die Auszeichnung in der Kategorie „Winner“. Dabei werden Innovationen ausgezeichnet, die durch ihre Originalität, Umsetzung und Wirksamkeit die gesamte Branche voranbringen. </w:t>
      </w:r>
      <w:r w:rsidR="00DB7445">
        <w:t>Die Jury setzt sich aus unabhängigen, interdisziplinären Experten aus Industrie, Wissenschaft, Institutionen und Finanzwirtschaft</w:t>
      </w:r>
      <w:r w:rsidR="007E61A1" w:rsidRPr="007E61A1">
        <w:t xml:space="preserve"> </w:t>
      </w:r>
      <w:r w:rsidR="007E61A1">
        <w:t>zusammen</w:t>
      </w:r>
      <w:r w:rsidR="00DB7445">
        <w:t xml:space="preserve">. </w:t>
      </w:r>
      <w:r w:rsidR="00CC1E15">
        <w:t xml:space="preserve">Ins Leben gerufen vom Deutschen Bundestag und gestiftet von der deutschen Industrie setzt sich der Rat für Formgebung als unabhängige und international agierende Institution für die Wettbewerbsfähigkeit von Unternehmen ein. </w:t>
      </w:r>
      <w:r w:rsidR="00DB7445">
        <w:t>Seit 1953 zeichnen die Wettbewerbe Design-, Marken- und Innovationsleistungen von internationalem Rang aus.</w:t>
      </w:r>
      <w:r w:rsidR="001D1153">
        <w:tab/>
      </w:r>
      <w:r w:rsidR="00F60881">
        <w:br/>
      </w:r>
    </w:p>
    <w:p w14:paraId="0158E3CC" w14:textId="43F46EC0" w:rsidR="002531C2" w:rsidRDefault="002531C2" w:rsidP="00E154A0">
      <w:pPr>
        <w:pStyle w:val="InternormPTFlietext"/>
        <w:jc w:val="both"/>
        <w:rPr>
          <w:rFonts w:cs="Arial"/>
          <w:b/>
          <w:lang w:val="en-US"/>
        </w:rPr>
      </w:pPr>
      <w:r w:rsidRPr="002531C2">
        <w:rPr>
          <w:rFonts w:cs="Arial"/>
          <w:b/>
          <w:lang w:val="en-US"/>
        </w:rPr>
        <w:t>Design-</w:t>
      </w:r>
      <w:proofErr w:type="spellStart"/>
      <w:r w:rsidRPr="002531C2">
        <w:rPr>
          <w:rFonts w:cs="Arial"/>
          <w:b/>
          <w:lang w:val="en-US"/>
        </w:rPr>
        <w:t>Preis</w:t>
      </w:r>
      <w:proofErr w:type="spellEnd"/>
      <w:r w:rsidRPr="002531C2">
        <w:rPr>
          <w:rFonts w:cs="Arial"/>
          <w:b/>
          <w:lang w:val="en-US"/>
        </w:rPr>
        <w:t xml:space="preserve"> </w:t>
      </w:r>
      <w:r>
        <w:rPr>
          <w:rFonts w:cs="Arial"/>
          <w:b/>
          <w:lang w:val="en-US"/>
        </w:rPr>
        <w:t>“</w:t>
      </w:r>
      <w:r w:rsidRPr="002531C2">
        <w:rPr>
          <w:rFonts w:cs="Arial"/>
          <w:b/>
          <w:lang w:val="en-US"/>
        </w:rPr>
        <w:t>M</w:t>
      </w:r>
      <w:r w:rsidR="0077722C">
        <w:rPr>
          <w:rFonts w:cs="Arial"/>
          <w:b/>
          <w:lang w:val="en-US"/>
        </w:rPr>
        <w:t>USE</w:t>
      </w:r>
      <w:r w:rsidRPr="002531C2">
        <w:rPr>
          <w:rFonts w:cs="Arial"/>
          <w:b/>
          <w:lang w:val="en-US"/>
        </w:rPr>
        <w:t xml:space="preserve"> Desi</w:t>
      </w:r>
      <w:r>
        <w:rPr>
          <w:rFonts w:cs="Arial"/>
          <w:b/>
          <w:lang w:val="en-US"/>
        </w:rPr>
        <w:t>gn Award” in Gold</w:t>
      </w:r>
    </w:p>
    <w:p w14:paraId="6F6C8FD4" w14:textId="016C10DA" w:rsidR="002531C2" w:rsidRPr="00CC1E15" w:rsidRDefault="002531C2" w:rsidP="00E154A0">
      <w:pPr>
        <w:pStyle w:val="InternormPTFlietext"/>
        <w:jc w:val="both"/>
        <w:rPr>
          <w:rFonts w:cs="Arial"/>
          <w:lang w:val="de-AT"/>
        </w:rPr>
      </w:pPr>
      <w:r w:rsidRPr="002531C2">
        <w:rPr>
          <w:rFonts w:cs="Arial"/>
          <w:lang w:val="de-AT"/>
        </w:rPr>
        <w:t>Der M</w:t>
      </w:r>
      <w:r w:rsidR="0077722C">
        <w:rPr>
          <w:rFonts w:cs="Arial"/>
          <w:lang w:val="de-AT"/>
        </w:rPr>
        <w:t>USE</w:t>
      </w:r>
      <w:r w:rsidRPr="002531C2">
        <w:rPr>
          <w:rFonts w:cs="Arial"/>
          <w:lang w:val="de-AT"/>
        </w:rPr>
        <w:t xml:space="preserve"> Design Award ist eine weltweite Auszeichnung, die herausragende und innovative Designs in zahlreichen Branchen prämiert. Über 3820 Einreichungen aus 50 Ländern sind 2020 eingegangen und Internorm erhielt den Award</w:t>
      </w:r>
      <w:r w:rsidR="00CC1E15">
        <w:rPr>
          <w:rFonts w:cs="Arial"/>
          <w:lang w:val="de-AT"/>
        </w:rPr>
        <w:t xml:space="preserve"> für das KF 520</w:t>
      </w:r>
      <w:r w:rsidRPr="002531C2">
        <w:rPr>
          <w:rFonts w:cs="Arial"/>
          <w:lang w:val="de-AT"/>
        </w:rPr>
        <w:t xml:space="preserve"> im Bereich Produkt-Design in der Kategorie Gold. Die Auszeichnung wurde von der “International Awards Associate” ins Leben gerufen und </w:t>
      </w:r>
      <w:r w:rsidR="00D90A3C">
        <w:rPr>
          <w:rFonts w:cs="Arial"/>
          <w:lang w:val="de-AT"/>
        </w:rPr>
        <w:t xml:space="preserve">wird </w:t>
      </w:r>
      <w:r w:rsidRPr="002531C2">
        <w:rPr>
          <w:rFonts w:cs="Arial"/>
          <w:lang w:val="de-AT"/>
        </w:rPr>
        <w:t xml:space="preserve">seit 2016 vergeben. Zur Jury gehören knapp 50 Expertinnen und Experten aus </w:t>
      </w:r>
      <w:r w:rsidRPr="002531C2">
        <w:rPr>
          <w:rFonts w:cs="Arial"/>
          <w:lang w:val="de-AT"/>
        </w:rPr>
        <w:lastRenderedPageBreak/>
        <w:t xml:space="preserve">19 Ländern und unterschiedlichen Branchen. </w:t>
      </w:r>
      <w:r w:rsidR="00CC1E15">
        <w:rPr>
          <w:rFonts w:cs="Arial"/>
          <w:lang w:val="de-AT"/>
        </w:rPr>
        <w:t xml:space="preserve">„Diese internationalen Auszeichnungen beweisen, </w:t>
      </w:r>
      <w:r w:rsidR="006A39DE">
        <w:t>dass wir mit</w:t>
      </w:r>
      <w:r w:rsidR="006A39DE" w:rsidRPr="000C48DD">
        <w:t xml:space="preserve"> dem KF 520 </w:t>
      </w:r>
      <w:r w:rsidR="006A39DE">
        <w:t>unser</w:t>
      </w:r>
      <w:r w:rsidR="006A39DE" w:rsidRPr="000C48DD">
        <w:t xml:space="preserve"> Sortiment durch ein neues Glanzlicht am Fenstermarkt</w:t>
      </w:r>
      <w:r w:rsidR="006A39DE">
        <w:t xml:space="preserve"> erweitert haben. Das KF 520 vereint Design und Ästhetik nach höchsten </w:t>
      </w:r>
      <w:r w:rsidR="006A39DE" w:rsidRPr="005C224B">
        <w:t>Ansprüchen der modernen Architektur.</w:t>
      </w:r>
      <w:r w:rsidR="006A39DE">
        <w:t xml:space="preserve"> Das ist die neue Fenstergeneration von Internorm“, zeigt sich Internorm-Miteigentümer und Unternehmenssprecher Christian Klinger stolz.</w:t>
      </w:r>
      <w:r w:rsidR="006A39DE">
        <w:tab/>
      </w:r>
    </w:p>
    <w:p w14:paraId="721591B5" w14:textId="77777777" w:rsidR="002531C2" w:rsidRPr="006A39DE" w:rsidRDefault="002531C2" w:rsidP="00E154A0">
      <w:pPr>
        <w:pStyle w:val="InternormPTFlietext"/>
        <w:jc w:val="both"/>
        <w:rPr>
          <w:rFonts w:cs="Arial"/>
          <w:b/>
          <w:lang w:val="de-AT"/>
        </w:rPr>
      </w:pPr>
    </w:p>
    <w:p w14:paraId="307950A6" w14:textId="4BE79942" w:rsidR="00E154A0" w:rsidRDefault="00F60881" w:rsidP="00E154A0">
      <w:pPr>
        <w:pStyle w:val="InternormPTFlietext"/>
        <w:jc w:val="both"/>
      </w:pPr>
      <w:r>
        <w:rPr>
          <w:rFonts w:cs="Arial"/>
          <w:b/>
        </w:rPr>
        <w:t>Ausgezeichnetes</w:t>
      </w:r>
      <w:r w:rsidR="000B45A0" w:rsidRPr="003E4890">
        <w:rPr>
          <w:rFonts w:cs="Arial"/>
          <w:b/>
        </w:rPr>
        <w:t xml:space="preserve"> Premium-Fenster KF 520: </w:t>
      </w:r>
      <w:r w:rsidR="00E154A0">
        <w:rPr>
          <w:rFonts w:cs="Arial"/>
          <w:b/>
        </w:rPr>
        <w:t>Mehr Licht, mehr Glas, mehr Sicherheit</w:t>
      </w:r>
      <w:r w:rsidR="006D30A4" w:rsidRPr="003E4890">
        <w:rPr>
          <w:rFonts w:cs="Arial"/>
          <w:b/>
        </w:rPr>
        <w:tab/>
      </w:r>
      <w:r w:rsidR="008947B2" w:rsidRPr="003E4890">
        <w:rPr>
          <w:rFonts w:cs="Arial"/>
          <w:b/>
        </w:rPr>
        <w:t xml:space="preserve"> </w:t>
      </w:r>
      <w:r w:rsidR="00406D46" w:rsidRPr="003E4890">
        <w:rPr>
          <w:rFonts w:cs="Arial"/>
          <w:b/>
        </w:rPr>
        <w:br/>
      </w:r>
      <w:bookmarkStart w:id="1" w:name="_Hlk534786920"/>
      <w:r w:rsidR="00E154A0" w:rsidRPr="001E0315">
        <w:t>D</w:t>
      </w:r>
      <w:r w:rsidR="00CC1E15">
        <w:t xml:space="preserve">urch </w:t>
      </w:r>
      <w:r w:rsidR="00E154A0" w:rsidRPr="001E0315">
        <w:t xml:space="preserve">bis zu einem Drittel schmalere Ansichtshöhen von Rahmen und Flügel </w:t>
      </w:r>
      <w:r w:rsidR="00CC1E15">
        <w:t xml:space="preserve">wird bei </w:t>
      </w:r>
      <w:r w:rsidR="00CC1E15" w:rsidRPr="001E0315">
        <w:t xml:space="preserve">der neuen Fenstergeneration </w:t>
      </w:r>
      <w:r w:rsidR="00CC1E15">
        <w:t xml:space="preserve">ein maximaler Glasanteil </w:t>
      </w:r>
      <w:r w:rsidR="00E154A0" w:rsidRPr="001E0315">
        <w:t>ermöglicht</w:t>
      </w:r>
      <w:r w:rsidR="00CC1E15">
        <w:t xml:space="preserve">, der </w:t>
      </w:r>
      <w:r w:rsidR="00E154A0" w:rsidRPr="001E0315">
        <w:t>somit größtmöglichen Lichteinfall</w:t>
      </w:r>
      <w:r w:rsidR="00CC1E15">
        <w:t xml:space="preserve"> bietet</w:t>
      </w:r>
      <w:r w:rsidR="00E154A0" w:rsidRPr="001E0315">
        <w:t xml:space="preserve">. </w:t>
      </w:r>
      <w:r w:rsidR="00BA65EC">
        <w:rPr>
          <w:lang w:val="de-AT" w:eastAsia="de-DE"/>
        </w:rPr>
        <w:t>Zusätzlich ist beim KF 520 die Premium-Glasbeschichtung ECLAZ</w:t>
      </w:r>
      <w:r w:rsidR="00BA65EC" w:rsidRPr="00772ADE">
        <w:rPr>
          <w:vertAlign w:val="superscript"/>
          <w:lang w:val="de-AT" w:eastAsia="de-DE"/>
        </w:rPr>
        <w:sym w:font="Symbol" w:char="F0E2"/>
      </w:r>
      <w:r w:rsidR="00BA65EC" w:rsidRPr="00772ADE">
        <w:rPr>
          <w:lang w:val="de-AT" w:eastAsia="de-DE"/>
        </w:rPr>
        <w:t xml:space="preserve"> </w:t>
      </w:r>
      <w:r w:rsidR="00BA65EC">
        <w:rPr>
          <w:lang w:val="de-AT" w:eastAsia="de-DE"/>
        </w:rPr>
        <w:t xml:space="preserve">bereits im Standard enthalten. Dieses kostenlose Upgrade sorgt dafür, dass die Blauanteile des Lichtspektrums verstärkt durch das Glas transportiert werden und somit bis zu zehn Prozent mehr Tageslicht </w:t>
      </w:r>
      <w:r w:rsidR="00D90A3C">
        <w:rPr>
          <w:lang w:val="de-AT" w:eastAsia="de-DE"/>
        </w:rPr>
        <w:t>bringt</w:t>
      </w:r>
      <w:r w:rsidR="00BA65EC">
        <w:rPr>
          <w:lang w:val="de-AT" w:eastAsia="de-DE"/>
        </w:rPr>
        <w:t>. Zudem ist die Glasbeschichtung auch als Dreifach-Verglasung extrem lichtdurchlässig, schafft eine helle Atmosphäre im Innenraum bei gleichzeitig brillanter Sicht nach draußen.</w:t>
      </w:r>
      <w:r w:rsidR="00BA65EC">
        <w:t xml:space="preserve"> </w:t>
      </w:r>
      <w:r w:rsidR="00D90A3C">
        <w:t xml:space="preserve">Bei der neuen Fenstergeneration gibt es von innen </w:t>
      </w:r>
      <w:r w:rsidR="00E154A0" w:rsidRPr="001E0315">
        <w:t xml:space="preserve">weder eine sichtbare Glasleiste noch Beschlag und die Außenansicht gleicht einer Fixverglasung. Darüber hinaus wird das innovative und puristische Fenster-Design </w:t>
      </w:r>
      <w:r w:rsidR="00E154A0">
        <w:t xml:space="preserve">durch </w:t>
      </w:r>
      <w:r w:rsidR="00E154A0" w:rsidRPr="001E0315">
        <w:t xml:space="preserve">eine einzigartige Verriegelung </w:t>
      </w:r>
      <w:r w:rsidR="00D90A3C">
        <w:t>ergänzt</w:t>
      </w:r>
      <w:r w:rsidR="00E154A0" w:rsidRPr="001E0315">
        <w:t xml:space="preserve">: Anstelle von vorstehenden Verriegelungszapfen nutzt Internorm integrierte Verriegelungsklappen. </w:t>
      </w:r>
      <w:r w:rsidR="00BA65EC" w:rsidRPr="001E0315">
        <w:t>Das KF 520 vereint so Design, Ästhetik und Komfort in einer neuen Dimension.</w:t>
      </w:r>
      <w:r w:rsidR="00165A87">
        <w:tab/>
      </w:r>
      <w:r w:rsidR="00165A87">
        <w:br/>
        <w:t xml:space="preserve">Bereits im </w:t>
      </w:r>
      <w:r w:rsidR="00DD2541">
        <w:t>März dieses Jahres erhielt Internorm d</w:t>
      </w:r>
      <w:r w:rsidR="00DD2541" w:rsidRPr="00E154A0">
        <w:t>e</w:t>
      </w:r>
      <w:r w:rsidR="00DD2541">
        <w:t>n</w:t>
      </w:r>
      <w:r w:rsidR="00DD2541" w:rsidRPr="00E154A0">
        <w:t xml:space="preserve"> „Energie</w:t>
      </w:r>
      <w:r w:rsidR="00DD2541">
        <w:t xml:space="preserve"> </w:t>
      </w:r>
      <w:r w:rsidR="00DD2541" w:rsidRPr="00E154A0">
        <w:t>Genie Innovationspreis</w:t>
      </w:r>
      <w:r w:rsidR="004C62C0">
        <w:t xml:space="preserve"> 2020</w:t>
      </w:r>
      <w:r w:rsidR="00DD2541" w:rsidRPr="00E154A0">
        <w:t xml:space="preserve">“ des </w:t>
      </w:r>
      <w:r w:rsidR="00DD2541" w:rsidRPr="00EB72B7">
        <w:t>Bundesministerium</w:t>
      </w:r>
      <w:r w:rsidR="00DD2541">
        <w:t>s</w:t>
      </w:r>
      <w:r w:rsidR="00DD2541" w:rsidRPr="00EB72B7">
        <w:t xml:space="preserve"> für Nachhaltigkeit und Tourismus </w:t>
      </w:r>
      <w:r w:rsidR="00DD2541">
        <w:t>auf der Energiesparmesse Wels.</w:t>
      </w:r>
      <w:r w:rsidR="00DD2541">
        <w:tab/>
      </w:r>
    </w:p>
    <w:p w14:paraId="54057D07" w14:textId="0DE4C0FA" w:rsidR="009C4F41" w:rsidRPr="00855A0F" w:rsidRDefault="009C4F41" w:rsidP="00855A0F">
      <w:pPr>
        <w:pStyle w:val="StandardWeb"/>
        <w:shd w:val="clear" w:color="auto" w:fill="FFFFFF"/>
        <w:spacing w:after="360" w:line="360" w:lineRule="atLeast"/>
        <w:jc w:val="both"/>
        <w:rPr>
          <w:rFonts w:ascii="Arial" w:hAnsi="Arial" w:cs="Arial"/>
          <w:color w:val="000000"/>
          <w:sz w:val="22"/>
          <w:szCs w:val="22"/>
        </w:rPr>
      </w:pPr>
      <w:r>
        <w:rPr>
          <w:rFonts w:cs="Arial"/>
          <w:b/>
          <w:sz w:val="21"/>
        </w:rPr>
        <w:t>----------------------------------------</w:t>
      </w:r>
    </w:p>
    <w:p w14:paraId="41CFCCEB" w14:textId="77777777" w:rsidR="009C4F41" w:rsidRDefault="00A74F18" w:rsidP="009C4F41">
      <w:pPr>
        <w:pStyle w:val="InternormPTFlietext"/>
        <w:spacing w:after="0"/>
        <w:jc w:val="both"/>
        <w:outlineLvl w:val="0"/>
        <w:rPr>
          <w:rFonts w:cs="Arial"/>
          <w:b/>
          <w:sz w:val="21"/>
        </w:rPr>
      </w:pPr>
      <w:r w:rsidRPr="00BC31C3">
        <w:rPr>
          <w:rFonts w:cs="Arial"/>
          <w:b/>
          <w:sz w:val="21"/>
        </w:rPr>
        <w:t>Europas Fenstermarke Nr. 1</w:t>
      </w:r>
    </w:p>
    <w:p w14:paraId="2E7E0625" w14:textId="24F661FE" w:rsidR="000C2647" w:rsidRPr="00894D1C" w:rsidRDefault="00A74F18" w:rsidP="00894D1C">
      <w:pPr>
        <w:pStyle w:val="InternormPTFlietext"/>
        <w:spacing w:after="0"/>
        <w:jc w:val="both"/>
        <w:outlineLvl w:val="0"/>
        <w:rPr>
          <w:rFonts w:cs="Arial"/>
          <w:b/>
          <w:sz w:val="21"/>
        </w:rPr>
      </w:pPr>
      <w:r w:rsidRPr="00BC31C3">
        <w:rPr>
          <w:i/>
          <w:sz w:val="20"/>
        </w:rPr>
        <w:t>Internorm ist die größte international tätige Fenstermarke Europas und Arbeitgeber für 1.</w:t>
      </w:r>
      <w:r w:rsidR="00E154A0">
        <w:rPr>
          <w:i/>
          <w:sz w:val="20"/>
        </w:rPr>
        <w:t>906</w:t>
      </w:r>
      <w:r w:rsidRPr="00BC31C3">
        <w:rPr>
          <w:i/>
          <w:sz w:val="20"/>
        </w:rPr>
        <w:t xml:space="preserve"> Mitarbeiter (Vollzeitäquivalent). Mehr als 25 Millionen Fenstereinheiten und Türen – zu </w:t>
      </w:r>
      <w:r w:rsidR="00E154A0">
        <w:rPr>
          <w:i/>
          <w:sz w:val="20"/>
        </w:rPr>
        <w:t>„</w:t>
      </w:r>
      <w:r w:rsidRPr="00BC31C3">
        <w:rPr>
          <w:i/>
          <w:sz w:val="20"/>
        </w:rPr>
        <w:t>100</w:t>
      </w:r>
      <w:r w:rsidR="00E154A0">
        <w:rPr>
          <w:i/>
          <w:sz w:val="20"/>
        </w:rPr>
        <w:t xml:space="preserve">% </w:t>
      </w:r>
      <w:r w:rsidRPr="00BC31C3">
        <w:rPr>
          <w:i/>
          <w:sz w:val="20"/>
        </w:rPr>
        <w:t xml:space="preserve">Made in Austria“ – haben die drei Produktionswerke Traun, </w:t>
      </w:r>
      <w:proofErr w:type="spellStart"/>
      <w:r w:rsidRPr="00BC31C3">
        <w:rPr>
          <w:i/>
          <w:sz w:val="20"/>
        </w:rPr>
        <w:t>Sarleinsbach</w:t>
      </w:r>
      <w:proofErr w:type="spellEnd"/>
      <w:r w:rsidRPr="00BC31C3">
        <w:rPr>
          <w:i/>
          <w:sz w:val="20"/>
        </w:rPr>
        <w:t xml:space="preserve"> und </w:t>
      </w:r>
      <w:proofErr w:type="spellStart"/>
      <w:r w:rsidRPr="00BC31C3">
        <w:rPr>
          <w:i/>
          <w:sz w:val="20"/>
        </w:rPr>
        <w:t>Lannach</w:t>
      </w:r>
      <w:proofErr w:type="spellEnd"/>
      <w:r w:rsidRPr="00BC31C3">
        <w:rPr>
          <w:i/>
          <w:sz w:val="20"/>
        </w:rPr>
        <w:t xml:space="preserve"> bisher verlassen. Von der Geburtsstunde des Kunststoff-Fensters bis </w:t>
      </w:r>
      <w:proofErr w:type="gramStart"/>
      <w:r w:rsidRPr="00BC31C3">
        <w:rPr>
          <w:i/>
          <w:sz w:val="20"/>
        </w:rPr>
        <w:t>zu den heutigen Holz</w:t>
      </w:r>
      <w:proofErr w:type="gramEnd"/>
      <w:r w:rsidRPr="00BC31C3">
        <w:rPr>
          <w:i/>
          <w:sz w:val="20"/>
        </w:rPr>
        <w:t>/Aluminium-, High-Tech- und High-Design-Innovationen setzt Internorm europaweit Maßstäbe. Gemeinsam mit rund 1.300 Vertriebspartnern in 21 Ländern baut das Unternehmen seine führende Marktposition in Europa weiter aus. Zur Produktpalette gehören neben den Fenster- und Türsystemen auch Sonnen- und Insektenschutzsysteme.</w:t>
      </w:r>
      <w:bookmarkEnd w:id="1"/>
    </w:p>
    <w:p w14:paraId="24B94996" w14:textId="7348BA29" w:rsidR="008C6665" w:rsidRDefault="008C6665" w:rsidP="005801CC">
      <w:pPr>
        <w:rPr>
          <w:b/>
          <w:sz w:val="22"/>
          <w:szCs w:val="22"/>
        </w:rPr>
      </w:pPr>
    </w:p>
    <w:p w14:paraId="41764DA7" w14:textId="77777777" w:rsidR="008C6665" w:rsidRDefault="008C6665" w:rsidP="005801CC">
      <w:pPr>
        <w:rPr>
          <w:b/>
          <w:sz w:val="22"/>
          <w:szCs w:val="22"/>
        </w:rPr>
      </w:pPr>
    </w:p>
    <w:p w14:paraId="640A952B" w14:textId="77777777" w:rsidR="00860B3E" w:rsidRDefault="00860B3E" w:rsidP="005801CC">
      <w:pPr>
        <w:rPr>
          <w:b/>
          <w:sz w:val="22"/>
          <w:szCs w:val="22"/>
        </w:rPr>
      </w:pPr>
    </w:p>
    <w:p w14:paraId="33BE7E3A" w14:textId="0EEF43E8" w:rsidR="005801CC" w:rsidRDefault="00275957" w:rsidP="005801CC">
      <w:pPr>
        <w:rPr>
          <w:b/>
          <w:sz w:val="22"/>
          <w:szCs w:val="22"/>
        </w:rPr>
      </w:pPr>
      <w:r>
        <w:rPr>
          <w:b/>
          <w:sz w:val="22"/>
          <w:szCs w:val="22"/>
        </w:rPr>
        <w:br w:type="page"/>
      </w:r>
      <w:r w:rsidR="005801CC" w:rsidRPr="00E532DE">
        <w:rPr>
          <w:b/>
          <w:sz w:val="22"/>
          <w:szCs w:val="22"/>
        </w:rPr>
        <w:lastRenderedPageBreak/>
        <w:t xml:space="preserve">Bildmaterial: </w:t>
      </w:r>
    </w:p>
    <w:p w14:paraId="2DFD472C" w14:textId="77777777" w:rsidR="005801CC" w:rsidRDefault="005801CC" w:rsidP="005801CC">
      <w:pPr>
        <w:rPr>
          <w:rStyle w:val="Hyperlink"/>
          <w:rFonts w:ascii="Times New Roman" w:hAnsi="Times New Roman"/>
          <w:b/>
          <w:color w:val="auto"/>
          <w:sz w:val="22"/>
          <w:szCs w:val="22"/>
          <w:u w:val="none"/>
          <w:lang w:val="de-DE" w:eastAsia="de-DE"/>
        </w:rPr>
      </w:pPr>
    </w:p>
    <w:tbl>
      <w:tblPr>
        <w:tblStyle w:val="Tabellenraster"/>
        <w:tblW w:w="0" w:type="auto"/>
        <w:tblLook w:val="04A0" w:firstRow="1" w:lastRow="0" w:firstColumn="1" w:lastColumn="0" w:noHBand="0" w:noVBand="1"/>
      </w:tblPr>
      <w:tblGrid>
        <w:gridCol w:w="4816"/>
        <w:gridCol w:w="4586"/>
      </w:tblGrid>
      <w:tr w:rsidR="009971F3" w14:paraId="7E3391F7" w14:textId="77777777" w:rsidTr="002E2E52">
        <w:tc>
          <w:tcPr>
            <w:tcW w:w="4816" w:type="dxa"/>
            <w:vAlign w:val="center"/>
          </w:tcPr>
          <w:p w14:paraId="68A01D20" w14:textId="446FA2F8" w:rsidR="005801CC" w:rsidRDefault="009971F3" w:rsidP="002E2E52">
            <w:pPr>
              <w:ind w:left="164" w:firstLine="142"/>
              <w:jc w:val="center"/>
              <w:rPr>
                <w:rStyle w:val="Hyperlink"/>
                <w:rFonts w:ascii="Times New Roman" w:hAnsi="Times New Roman"/>
                <w:b/>
                <w:color w:val="auto"/>
                <w:sz w:val="22"/>
                <w:szCs w:val="22"/>
                <w:u w:val="none"/>
                <w:lang w:eastAsia="de-DE"/>
              </w:rPr>
            </w:pPr>
            <w:r>
              <w:rPr>
                <w:rFonts w:ascii="Times New Roman" w:hAnsi="Times New Roman"/>
                <w:b/>
                <w:noProof/>
                <w:sz w:val="22"/>
                <w:szCs w:val="22"/>
                <w:lang w:eastAsia="de-DE"/>
              </w:rPr>
              <w:drawing>
                <wp:inline distT="0" distB="0" distL="0" distR="0" wp14:anchorId="09CBE91A" wp14:editId="60A76C7B">
                  <wp:extent cx="2700000" cy="1774278"/>
                  <wp:effectExtent l="0" t="0" r="571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ian Kling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0000" cy="1774278"/>
                          </a:xfrm>
                          <a:prstGeom prst="rect">
                            <a:avLst/>
                          </a:prstGeom>
                        </pic:spPr>
                      </pic:pic>
                    </a:graphicData>
                  </a:graphic>
                </wp:inline>
              </w:drawing>
            </w:r>
          </w:p>
        </w:tc>
        <w:tc>
          <w:tcPr>
            <w:tcW w:w="4586" w:type="dxa"/>
          </w:tcPr>
          <w:p w14:paraId="12A01DCB" w14:textId="77777777" w:rsidR="005801CC" w:rsidRPr="002E2E52" w:rsidRDefault="005801CC" w:rsidP="00512334">
            <w:pPr>
              <w:rPr>
                <w:rStyle w:val="Hyperlink"/>
                <w:rFonts w:cs="Arial"/>
                <w:i/>
                <w:color w:val="auto"/>
                <w:sz w:val="16"/>
                <w:szCs w:val="17"/>
                <w:u w:val="none"/>
                <w:lang w:eastAsia="de-DE"/>
              </w:rPr>
            </w:pPr>
          </w:p>
          <w:p w14:paraId="7339E783" w14:textId="124F3429" w:rsidR="005801CC" w:rsidRDefault="005801CC" w:rsidP="00512334">
            <w:pPr>
              <w:rPr>
                <w:rStyle w:val="Hyperlink"/>
                <w:rFonts w:cs="Arial"/>
                <w:b/>
                <w:i/>
                <w:color w:val="000000" w:themeColor="text1"/>
                <w:sz w:val="16"/>
                <w:szCs w:val="17"/>
                <w:u w:val="none"/>
                <w:lang w:eastAsia="de-DE"/>
              </w:rPr>
            </w:pPr>
            <w:r w:rsidRPr="002E2E52">
              <w:rPr>
                <w:rStyle w:val="Hyperlink"/>
                <w:rFonts w:cs="Arial"/>
                <w:b/>
                <w:i/>
                <w:color w:val="auto"/>
                <w:sz w:val="16"/>
                <w:szCs w:val="17"/>
                <w:u w:val="none"/>
                <w:lang w:eastAsia="de-DE"/>
              </w:rPr>
              <w:t xml:space="preserve">Abb.1 </w:t>
            </w:r>
            <w:r w:rsidR="009971F3">
              <w:rPr>
                <w:rStyle w:val="Hyperlink"/>
                <w:rFonts w:cs="Arial"/>
                <w:b/>
                <w:i/>
                <w:color w:val="auto"/>
                <w:sz w:val="16"/>
                <w:szCs w:val="17"/>
                <w:u w:val="none"/>
                <w:lang w:eastAsia="de-DE"/>
              </w:rPr>
              <w:t>Internation</w:t>
            </w:r>
            <w:r w:rsidR="0077722C">
              <w:rPr>
                <w:rStyle w:val="Hyperlink"/>
                <w:rFonts w:cs="Arial"/>
                <w:b/>
                <w:i/>
                <w:color w:val="auto"/>
                <w:sz w:val="16"/>
                <w:szCs w:val="17"/>
                <w:u w:val="none"/>
                <w:lang w:eastAsia="de-DE"/>
              </w:rPr>
              <w:t>al</w:t>
            </w:r>
            <w:r w:rsidR="009971F3">
              <w:rPr>
                <w:rStyle w:val="Hyperlink"/>
                <w:rFonts w:cs="Arial"/>
                <w:b/>
                <w:i/>
                <w:color w:val="auto"/>
                <w:sz w:val="16"/>
                <w:szCs w:val="17"/>
                <w:u w:val="none"/>
                <w:lang w:eastAsia="de-DE"/>
              </w:rPr>
              <w:t xml:space="preserve"> renom</w:t>
            </w:r>
            <w:r w:rsidR="0077722C">
              <w:rPr>
                <w:rStyle w:val="Hyperlink"/>
                <w:rFonts w:cs="Arial"/>
                <w:b/>
                <w:i/>
                <w:color w:val="auto"/>
                <w:sz w:val="16"/>
                <w:szCs w:val="17"/>
                <w:u w:val="none"/>
                <w:lang w:eastAsia="de-DE"/>
              </w:rPr>
              <w:t>m</w:t>
            </w:r>
            <w:r w:rsidR="009971F3">
              <w:rPr>
                <w:rStyle w:val="Hyperlink"/>
                <w:rFonts w:cs="Arial"/>
                <w:b/>
                <w:i/>
                <w:color w:val="auto"/>
                <w:sz w:val="16"/>
                <w:szCs w:val="17"/>
                <w:u w:val="none"/>
                <w:lang w:eastAsia="de-DE"/>
              </w:rPr>
              <w:t xml:space="preserve">ierte Auszeichnungen für das </w:t>
            </w:r>
            <w:r w:rsidR="00E2454A" w:rsidRPr="001D1153">
              <w:rPr>
                <w:rStyle w:val="Hyperlink"/>
                <w:rFonts w:cs="Arial"/>
                <w:b/>
                <w:i/>
                <w:color w:val="000000" w:themeColor="text1"/>
                <w:sz w:val="16"/>
                <w:szCs w:val="17"/>
                <w:u w:val="none"/>
                <w:lang w:eastAsia="de-DE"/>
              </w:rPr>
              <w:t xml:space="preserve">neue Internorm-Fenster </w:t>
            </w:r>
            <w:r w:rsidR="009971F3" w:rsidRPr="001D1153">
              <w:rPr>
                <w:rStyle w:val="Hyperlink"/>
                <w:rFonts w:cs="Arial"/>
                <w:b/>
                <w:i/>
                <w:color w:val="auto"/>
                <w:sz w:val="16"/>
                <w:szCs w:val="17"/>
                <w:u w:val="none"/>
                <w:lang w:eastAsia="de-DE"/>
              </w:rPr>
              <w:t>KF 520</w:t>
            </w:r>
          </w:p>
          <w:p w14:paraId="644B8C9D" w14:textId="415E3DC6" w:rsidR="00275957" w:rsidRDefault="00275957" w:rsidP="00512334">
            <w:pPr>
              <w:rPr>
                <w:rStyle w:val="Hyperlink"/>
                <w:rFonts w:cs="Arial"/>
                <w:b/>
                <w:i/>
                <w:color w:val="000000" w:themeColor="text1"/>
                <w:sz w:val="16"/>
                <w:szCs w:val="17"/>
                <w:lang w:eastAsia="de-DE"/>
              </w:rPr>
            </w:pPr>
          </w:p>
          <w:p w14:paraId="18404EF0" w14:textId="46BAF043" w:rsidR="002636F3" w:rsidRPr="00275957" w:rsidRDefault="009971F3" w:rsidP="00275957">
            <w:pPr>
              <w:rPr>
                <w:rStyle w:val="Hyperlink"/>
                <w:rFonts w:cs="Arial"/>
                <w:color w:val="000000" w:themeColor="text1"/>
                <w:sz w:val="16"/>
                <w:szCs w:val="17"/>
                <w:u w:val="none"/>
                <w:lang w:eastAsia="de-DE"/>
              </w:rPr>
            </w:pPr>
            <w:r>
              <w:rPr>
                <w:rStyle w:val="Hyperlink"/>
                <w:rFonts w:cs="Arial"/>
                <w:color w:val="000000" w:themeColor="text1"/>
                <w:sz w:val="16"/>
                <w:szCs w:val="17"/>
                <w:u w:val="none"/>
                <w:lang w:eastAsia="de-DE"/>
              </w:rPr>
              <w:t xml:space="preserve">Christian Klinger, Internorm-Miteigentümer und Unternehmenssprecher: </w:t>
            </w:r>
            <w:r w:rsidRPr="009971F3">
              <w:rPr>
                <w:rStyle w:val="Hyperlink"/>
                <w:rFonts w:cs="Arial"/>
                <w:color w:val="000000" w:themeColor="text1"/>
                <w:sz w:val="16"/>
                <w:szCs w:val="17"/>
                <w:u w:val="none"/>
                <w:lang w:eastAsia="de-DE"/>
              </w:rPr>
              <w:t xml:space="preserve">“Es macht uns sehr stolz, dass unsere neue Fenstergeneration diese renommierten Auszeichnungen erhalten hat. Dies beweist, dass wir mit dem </w:t>
            </w:r>
            <w:r w:rsidR="00E2454A" w:rsidRPr="001D1153">
              <w:rPr>
                <w:rStyle w:val="Hyperlink"/>
                <w:rFonts w:cs="Arial"/>
                <w:color w:val="000000" w:themeColor="text1"/>
                <w:sz w:val="16"/>
                <w:szCs w:val="17"/>
                <w:u w:val="none"/>
                <w:lang w:eastAsia="de-DE"/>
              </w:rPr>
              <w:t>neuen Fenster</w:t>
            </w:r>
            <w:r w:rsidR="00E2454A">
              <w:rPr>
                <w:rStyle w:val="Hyperlink"/>
                <w:rFonts w:cs="Arial"/>
                <w:color w:val="000000" w:themeColor="text1"/>
                <w:sz w:val="16"/>
                <w:szCs w:val="17"/>
                <w:u w:val="none"/>
                <w:lang w:eastAsia="de-DE"/>
              </w:rPr>
              <w:t xml:space="preserve"> </w:t>
            </w:r>
            <w:r w:rsidRPr="009971F3">
              <w:rPr>
                <w:rStyle w:val="Hyperlink"/>
                <w:rFonts w:cs="Arial"/>
                <w:color w:val="000000" w:themeColor="text1"/>
                <w:sz w:val="16"/>
                <w:szCs w:val="17"/>
                <w:u w:val="none"/>
                <w:lang w:eastAsia="de-DE"/>
              </w:rPr>
              <w:t>KF 520 in den Bereichen Design und Innovation europaweit neue Maßstäbe setzen</w:t>
            </w:r>
            <w:r>
              <w:rPr>
                <w:rStyle w:val="Hyperlink"/>
                <w:rFonts w:cs="Arial"/>
                <w:color w:val="000000" w:themeColor="text1"/>
                <w:sz w:val="16"/>
                <w:szCs w:val="17"/>
                <w:u w:val="none"/>
                <w:lang w:eastAsia="de-DE"/>
              </w:rPr>
              <w:t>.</w:t>
            </w:r>
            <w:r w:rsidRPr="009971F3">
              <w:rPr>
                <w:rStyle w:val="Hyperlink"/>
                <w:rFonts w:cs="Arial"/>
                <w:color w:val="000000" w:themeColor="text1"/>
                <w:sz w:val="16"/>
                <w:szCs w:val="17"/>
                <w:u w:val="none"/>
                <w:lang w:eastAsia="de-DE"/>
              </w:rPr>
              <w:t>“</w:t>
            </w:r>
          </w:p>
          <w:p w14:paraId="5E9E5279" w14:textId="77777777" w:rsidR="005801CC" w:rsidRPr="002E2E52" w:rsidRDefault="005801CC" w:rsidP="00512334">
            <w:pPr>
              <w:rPr>
                <w:rStyle w:val="Hyperlink"/>
                <w:rFonts w:ascii="Times New Roman" w:hAnsi="Times New Roman"/>
                <w:b/>
                <w:i/>
                <w:color w:val="auto"/>
                <w:sz w:val="16"/>
                <w:szCs w:val="17"/>
                <w:u w:val="none"/>
                <w:lang w:eastAsia="de-DE"/>
              </w:rPr>
            </w:pPr>
          </w:p>
          <w:p w14:paraId="527E660E" w14:textId="569A1828" w:rsidR="00102261" w:rsidRDefault="008A1813" w:rsidP="008A1813">
            <w:pPr>
              <w:rPr>
                <w:b/>
                <w:i/>
                <w:sz w:val="16"/>
                <w:szCs w:val="17"/>
              </w:rPr>
            </w:pPr>
            <w:proofErr w:type="spellStart"/>
            <w:r w:rsidRPr="002E2E52">
              <w:rPr>
                <w:b/>
                <w:i/>
                <w:sz w:val="16"/>
                <w:szCs w:val="17"/>
              </w:rPr>
              <w:t>Fotocredit</w:t>
            </w:r>
            <w:proofErr w:type="spellEnd"/>
            <w:r w:rsidRPr="002E2E52">
              <w:rPr>
                <w:b/>
                <w:i/>
                <w:sz w:val="16"/>
                <w:szCs w:val="17"/>
              </w:rPr>
              <w:t>:</w:t>
            </w:r>
            <w:r w:rsidR="002636F3">
              <w:rPr>
                <w:b/>
                <w:i/>
                <w:sz w:val="16"/>
                <w:szCs w:val="17"/>
              </w:rPr>
              <w:t xml:space="preserve"> Internorm</w:t>
            </w:r>
          </w:p>
          <w:p w14:paraId="709D952A" w14:textId="77777777" w:rsidR="0077722C" w:rsidRDefault="0077722C" w:rsidP="008A1813">
            <w:pPr>
              <w:rPr>
                <w:b/>
                <w:i/>
                <w:sz w:val="16"/>
                <w:szCs w:val="17"/>
              </w:rPr>
            </w:pPr>
          </w:p>
          <w:p w14:paraId="10090C77" w14:textId="462FDBCA" w:rsidR="009971F3" w:rsidRDefault="009971F3" w:rsidP="008A1813"/>
          <w:p w14:paraId="350FB4D1" w14:textId="77777777" w:rsidR="009971F3" w:rsidRPr="002636F3" w:rsidRDefault="009971F3" w:rsidP="008A1813">
            <w:pPr>
              <w:rPr>
                <w:b/>
                <w:i/>
                <w:sz w:val="16"/>
                <w:szCs w:val="17"/>
              </w:rPr>
            </w:pPr>
          </w:p>
          <w:p w14:paraId="495FE07A" w14:textId="77777777" w:rsidR="002E2E52" w:rsidRPr="002E2E52" w:rsidRDefault="002E2E52" w:rsidP="008A1813">
            <w:pPr>
              <w:rPr>
                <w:rFonts w:ascii="Times New Roman" w:hAnsi="Times New Roman"/>
                <w:i/>
                <w:sz w:val="16"/>
                <w:szCs w:val="17"/>
                <w:lang w:eastAsia="de-DE"/>
              </w:rPr>
            </w:pPr>
          </w:p>
        </w:tc>
      </w:tr>
      <w:tr w:rsidR="009971F3" w14:paraId="2AE6492E" w14:textId="77777777" w:rsidTr="002E2E52">
        <w:tc>
          <w:tcPr>
            <w:tcW w:w="4816" w:type="dxa"/>
            <w:vAlign w:val="center"/>
          </w:tcPr>
          <w:p w14:paraId="7CC901FD" w14:textId="05C4D66F" w:rsidR="00B06A36" w:rsidRPr="00FE77F0" w:rsidRDefault="009971F3" w:rsidP="002E2E52">
            <w:pPr>
              <w:ind w:left="164" w:firstLine="142"/>
              <w:jc w:val="center"/>
              <w:rPr>
                <w:rStyle w:val="Hyperlink"/>
                <w:rFonts w:ascii="Times New Roman" w:hAnsi="Times New Roman"/>
                <w:b/>
                <w:noProof/>
                <w:color w:val="auto"/>
                <w:sz w:val="22"/>
                <w:szCs w:val="22"/>
                <w:u w:val="none"/>
              </w:rPr>
            </w:pPr>
            <w:r>
              <w:rPr>
                <w:rFonts w:ascii="Times New Roman" w:hAnsi="Times New Roman"/>
                <w:b/>
                <w:noProof/>
                <w:sz w:val="22"/>
                <w:szCs w:val="22"/>
              </w:rPr>
              <w:drawing>
                <wp:inline distT="0" distB="0" distL="0" distR="0" wp14:anchorId="6B63178B" wp14:editId="7FE47AB5">
                  <wp:extent cx="2700000" cy="1800668"/>
                  <wp:effectExtent l="0" t="0" r="571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norm_KF520_Anwendu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000" cy="1800668"/>
                          </a:xfrm>
                          <a:prstGeom prst="rect">
                            <a:avLst/>
                          </a:prstGeom>
                        </pic:spPr>
                      </pic:pic>
                    </a:graphicData>
                  </a:graphic>
                </wp:inline>
              </w:drawing>
            </w:r>
          </w:p>
        </w:tc>
        <w:tc>
          <w:tcPr>
            <w:tcW w:w="4586" w:type="dxa"/>
          </w:tcPr>
          <w:p w14:paraId="09336A07" w14:textId="77777777" w:rsidR="00B06A36" w:rsidRDefault="00B06A36" w:rsidP="00512334">
            <w:pPr>
              <w:rPr>
                <w:rStyle w:val="Hyperlink"/>
                <w:rFonts w:cs="Arial"/>
                <w:i/>
                <w:color w:val="auto"/>
                <w:sz w:val="16"/>
                <w:szCs w:val="17"/>
                <w:u w:val="none"/>
                <w:lang w:eastAsia="de-DE"/>
              </w:rPr>
            </w:pPr>
          </w:p>
          <w:p w14:paraId="3EB96527" w14:textId="77777777" w:rsidR="00B06A36" w:rsidRDefault="00B06A36" w:rsidP="00512334">
            <w:pPr>
              <w:rPr>
                <w:rStyle w:val="Hyperlink"/>
                <w:i/>
                <w:sz w:val="16"/>
                <w:szCs w:val="17"/>
                <w:lang w:eastAsia="de-DE"/>
              </w:rPr>
            </w:pPr>
          </w:p>
          <w:p w14:paraId="77E498CE" w14:textId="2FEC03D2" w:rsidR="00B06A36" w:rsidRPr="002E2E52" w:rsidRDefault="00B06A36" w:rsidP="00B06A36">
            <w:pPr>
              <w:rPr>
                <w:rStyle w:val="Hyperlink"/>
                <w:rFonts w:cs="Arial"/>
                <w:b/>
                <w:i/>
                <w:color w:val="auto"/>
                <w:sz w:val="16"/>
                <w:szCs w:val="17"/>
                <w:u w:val="none"/>
                <w:lang w:eastAsia="de-DE"/>
              </w:rPr>
            </w:pPr>
            <w:r w:rsidRPr="002E2E52">
              <w:rPr>
                <w:rStyle w:val="Hyperlink"/>
                <w:rFonts w:cs="Arial"/>
                <w:b/>
                <w:i/>
                <w:color w:val="auto"/>
                <w:sz w:val="16"/>
                <w:szCs w:val="17"/>
                <w:u w:val="none"/>
                <w:lang w:eastAsia="de-DE"/>
              </w:rPr>
              <w:t>Abb.</w:t>
            </w:r>
            <w:r>
              <w:rPr>
                <w:rStyle w:val="Hyperlink"/>
                <w:rFonts w:cs="Arial"/>
                <w:b/>
                <w:i/>
                <w:color w:val="auto"/>
                <w:sz w:val="16"/>
                <w:szCs w:val="17"/>
                <w:u w:val="none"/>
                <w:lang w:eastAsia="de-DE"/>
              </w:rPr>
              <w:t>2</w:t>
            </w:r>
            <w:r w:rsidRPr="002E2E52">
              <w:rPr>
                <w:rStyle w:val="Hyperlink"/>
                <w:rFonts w:cs="Arial"/>
                <w:b/>
                <w:i/>
                <w:color w:val="auto"/>
                <w:sz w:val="16"/>
                <w:szCs w:val="17"/>
                <w:u w:val="none"/>
                <w:lang w:eastAsia="de-DE"/>
              </w:rPr>
              <w:t xml:space="preserve"> </w:t>
            </w:r>
            <w:r w:rsidR="009971F3">
              <w:rPr>
                <w:rStyle w:val="Hyperlink"/>
                <w:rFonts w:cs="Arial"/>
                <w:b/>
                <w:i/>
                <w:color w:val="auto"/>
                <w:sz w:val="16"/>
                <w:szCs w:val="17"/>
                <w:u w:val="none"/>
                <w:lang w:eastAsia="de-DE"/>
              </w:rPr>
              <w:t>Die neue Fenstergeneration</w:t>
            </w:r>
          </w:p>
          <w:p w14:paraId="17C70582" w14:textId="77777777" w:rsidR="00B06A36" w:rsidRPr="002E2E52" w:rsidRDefault="00B06A36" w:rsidP="00B06A36">
            <w:pPr>
              <w:rPr>
                <w:rStyle w:val="Hyperlink"/>
                <w:rFonts w:cs="Arial"/>
                <w:i/>
                <w:color w:val="auto"/>
                <w:sz w:val="16"/>
                <w:szCs w:val="17"/>
                <w:u w:val="none"/>
                <w:lang w:eastAsia="de-DE"/>
              </w:rPr>
            </w:pPr>
          </w:p>
          <w:p w14:paraId="271D3F11" w14:textId="77777777" w:rsidR="009971F3" w:rsidRDefault="009971F3" w:rsidP="00B06A36">
            <w:pPr>
              <w:rPr>
                <w:rStyle w:val="Hyperlink"/>
                <w:rFonts w:cs="Arial"/>
                <w:color w:val="000000" w:themeColor="text1"/>
                <w:sz w:val="16"/>
                <w:szCs w:val="16"/>
                <w:u w:val="none"/>
                <w:lang w:eastAsia="de-DE"/>
              </w:rPr>
            </w:pPr>
            <w:r>
              <w:rPr>
                <w:rStyle w:val="Hyperlink"/>
                <w:rFonts w:cs="Arial"/>
                <w:color w:val="000000" w:themeColor="text1"/>
                <w:sz w:val="16"/>
                <w:szCs w:val="16"/>
                <w:u w:val="none"/>
                <w:lang w:eastAsia="de-DE"/>
              </w:rPr>
              <w:t>Das KF 520 verbindet</w:t>
            </w:r>
            <w:r w:rsidRPr="009971F3">
              <w:rPr>
                <w:rStyle w:val="Hyperlink"/>
                <w:rFonts w:cs="Arial"/>
                <w:color w:val="000000" w:themeColor="text1"/>
                <w:sz w:val="16"/>
                <w:szCs w:val="16"/>
                <w:u w:val="none"/>
                <w:lang w:eastAsia="de-DE"/>
              </w:rPr>
              <w:t xml:space="preserve"> innovatives Design mit technischem Know-how. Der maximale Glasanteil der neuen Fenstergeneration wird durch schmale Ansichtshöhen von Rahmen und Flügel ermöglicht und bietet somit größtmöglichen Lichteinfall. Das </w:t>
            </w:r>
            <w:r>
              <w:rPr>
                <w:rStyle w:val="Hyperlink"/>
                <w:rFonts w:cs="Arial"/>
                <w:color w:val="000000" w:themeColor="text1"/>
                <w:sz w:val="16"/>
                <w:szCs w:val="16"/>
                <w:u w:val="none"/>
                <w:lang w:eastAsia="de-DE"/>
              </w:rPr>
              <w:t>ist die neue Fenstergeneration aus Traun.</w:t>
            </w:r>
          </w:p>
          <w:p w14:paraId="13441B2F" w14:textId="4DC203EB" w:rsidR="00B06A36" w:rsidRPr="002E2E52" w:rsidRDefault="009971F3" w:rsidP="00B06A36">
            <w:pPr>
              <w:rPr>
                <w:rStyle w:val="Hyperlink"/>
                <w:rFonts w:ascii="Times New Roman" w:hAnsi="Times New Roman"/>
                <w:b/>
                <w:i/>
                <w:color w:val="auto"/>
                <w:sz w:val="16"/>
                <w:szCs w:val="17"/>
                <w:u w:val="none"/>
                <w:lang w:eastAsia="de-DE"/>
              </w:rPr>
            </w:pPr>
            <w:r w:rsidRPr="009971F3">
              <w:rPr>
                <w:rStyle w:val="Hyperlink"/>
                <w:rFonts w:cs="Arial"/>
                <w:color w:val="000000" w:themeColor="text1"/>
                <w:sz w:val="16"/>
                <w:szCs w:val="16"/>
                <w:u w:val="none"/>
                <w:lang w:eastAsia="de-DE"/>
              </w:rPr>
              <w:t xml:space="preserve"> </w:t>
            </w:r>
          </w:p>
          <w:p w14:paraId="7B519DEA" w14:textId="7B4480F0" w:rsidR="00B06A36" w:rsidRDefault="00B06A36" w:rsidP="00512334">
            <w:pPr>
              <w:rPr>
                <w:b/>
                <w:i/>
                <w:sz w:val="16"/>
                <w:szCs w:val="16"/>
              </w:rPr>
            </w:pPr>
            <w:proofErr w:type="spellStart"/>
            <w:r w:rsidRPr="009971F3">
              <w:rPr>
                <w:b/>
                <w:i/>
                <w:sz w:val="16"/>
                <w:szCs w:val="16"/>
              </w:rPr>
              <w:t>Fotocredit</w:t>
            </w:r>
            <w:proofErr w:type="spellEnd"/>
            <w:r w:rsidRPr="009971F3">
              <w:rPr>
                <w:b/>
                <w:i/>
                <w:sz w:val="16"/>
                <w:szCs w:val="16"/>
              </w:rPr>
              <w:t xml:space="preserve">: </w:t>
            </w:r>
            <w:r w:rsidR="009971F3" w:rsidRPr="009971F3">
              <w:rPr>
                <w:b/>
                <w:i/>
                <w:sz w:val="16"/>
                <w:szCs w:val="16"/>
              </w:rPr>
              <w:t>Internorm</w:t>
            </w:r>
          </w:p>
          <w:p w14:paraId="0E137BE4" w14:textId="77777777" w:rsidR="009971F3" w:rsidRPr="009971F3" w:rsidRDefault="009971F3" w:rsidP="00512334">
            <w:pPr>
              <w:rPr>
                <w:rStyle w:val="Hyperlink"/>
                <w:b/>
                <w:i/>
                <w:color w:val="auto"/>
                <w:sz w:val="16"/>
                <w:szCs w:val="16"/>
                <w:u w:val="none"/>
              </w:rPr>
            </w:pPr>
          </w:p>
          <w:p w14:paraId="54D1FE27" w14:textId="77777777" w:rsidR="00B06A36" w:rsidRDefault="00B06A36" w:rsidP="00512334">
            <w:pPr>
              <w:rPr>
                <w:rStyle w:val="Hyperlink"/>
                <w:i/>
                <w:sz w:val="16"/>
                <w:szCs w:val="17"/>
                <w:lang w:eastAsia="de-DE"/>
              </w:rPr>
            </w:pPr>
          </w:p>
          <w:p w14:paraId="5E282E2D" w14:textId="77777777" w:rsidR="00B06A36" w:rsidRDefault="00B06A36" w:rsidP="00512334">
            <w:pPr>
              <w:rPr>
                <w:rStyle w:val="Hyperlink"/>
                <w:i/>
                <w:sz w:val="16"/>
                <w:szCs w:val="17"/>
                <w:lang w:eastAsia="de-DE"/>
              </w:rPr>
            </w:pPr>
          </w:p>
          <w:p w14:paraId="465E4E15" w14:textId="17100F50" w:rsidR="00B06A36" w:rsidRPr="002E2E52" w:rsidRDefault="00B06A36" w:rsidP="00512334">
            <w:pPr>
              <w:rPr>
                <w:rStyle w:val="Hyperlink"/>
                <w:rFonts w:cs="Arial"/>
                <w:i/>
                <w:color w:val="auto"/>
                <w:sz w:val="16"/>
                <w:szCs w:val="17"/>
                <w:u w:val="none"/>
                <w:lang w:eastAsia="de-DE"/>
              </w:rPr>
            </w:pPr>
          </w:p>
        </w:tc>
      </w:tr>
      <w:tr w:rsidR="009971F3" w14:paraId="3D74260E" w14:textId="77777777" w:rsidTr="002E2E52">
        <w:tc>
          <w:tcPr>
            <w:tcW w:w="4816" w:type="dxa"/>
            <w:vAlign w:val="center"/>
          </w:tcPr>
          <w:p w14:paraId="58D24313" w14:textId="6F4233B5" w:rsidR="005F0335" w:rsidRDefault="004C62C0" w:rsidP="002E2E52">
            <w:pPr>
              <w:ind w:left="164" w:firstLine="142"/>
              <w:jc w:val="center"/>
              <w:rPr>
                <w:rFonts w:ascii="Times New Roman" w:hAnsi="Times New Roman"/>
                <w:b/>
                <w:noProof/>
                <w:sz w:val="22"/>
                <w:szCs w:val="22"/>
              </w:rPr>
            </w:pPr>
            <w:r>
              <w:rPr>
                <w:rFonts w:ascii="Times New Roman" w:hAnsi="Times New Roman"/>
                <w:b/>
                <w:noProof/>
                <w:sz w:val="22"/>
                <w:szCs w:val="22"/>
              </w:rPr>
              <w:drawing>
                <wp:inline distT="0" distB="0" distL="0" distR="0" wp14:anchorId="59C6A60E" wp14:editId="5A740F2C">
                  <wp:extent cx="1515802" cy="2737015"/>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A20_VE_WINNER_4C.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5802" cy="2737015"/>
                          </a:xfrm>
                          <a:prstGeom prst="rect">
                            <a:avLst/>
                          </a:prstGeom>
                        </pic:spPr>
                      </pic:pic>
                    </a:graphicData>
                  </a:graphic>
                </wp:inline>
              </w:drawing>
            </w:r>
          </w:p>
        </w:tc>
        <w:tc>
          <w:tcPr>
            <w:tcW w:w="4586" w:type="dxa"/>
          </w:tcPr>
          <w:p w14:paraId="0B354CB4" w14:textId="79526B1D" w:rsidR="00102261" w:rsidRDefault="00102261" w:rsidP="00102261">
            <w:pPr>
              <w:rPr>
                <w:rStyle w:val="Hyperlink"/>
                <w:rFonts w:cs="Arial"/>
                <w:lang w:eastAsia="de-DE"/>
              </w:rPr>
            </w:pPr>
          </w:p>
          <w:p w14:paraId="69E42DC5" w14:textId="77777777" w:rsidR="002636F3" w:rsidRDefault="002636F3" w:rsidP="00102261">
            <w:pPr>
              <w:rPr>
                <w:rStyle w:val="Hyperlink"/>
                <w:rFonts w:cs="Arial"/>
                <w:lang w:eastAsia="de-DE"/>
              </w:rPr>
            </w:pPr>
          </w:p>
          <w:p w14:paraId="463795F8" w14:textId="37ADE8E2" w:rsidR="00102261" w:rsidRPr="008C6665" w:rsidRDefault="00102261" w:rsidP="00102261">
            <w:pPr>
              <w:rPr>
                <w:rStyle w:val="Hyperlink"/>
                <w:rFonts w:cs="Arial"/>
                <w:b/>
                <w:i/>
                <w:color w:val="000000" w:themeColor="text1"/>
                <w:sz w:val="16"/>
                <w:szCs w:val="17"/>
                <w:u w:val="none"/>
                <w:lang w:eastAsia="de-DE"/>
              </w:rPr>
            </w:pPr>
            <w:r w:rsidRPr="008C6665">
              <w:rPr>
                <w:rStyle w:val="Hyperlink"/>
                <w:rFonts w:cs="Arial"/>
                <w:b/>
                <w:i/>
                <w:color w:val="000000" w:themeColor="text1"/>
                <w:sz w:val="16"/>
                <w:szCs w:val="17"/>
                <w:u w:val="none"/>
                <w:lang w:eastAsia="de-DE"/>
              </w:rPr>
              <w:t xml:space="preserve">Abb.3 </w:t>
            </w:r>
            <w:r w:rsidR="009971F3">
              <w:rPr>
                <w:rStyle w:val="Hyperlink"/>
                <w:rFonts w:cs="Arial"/>
                <w:b/>
                <w:i/>
                <w:color w:val="000000" w:themeColor="text1"/>
                <w:sz w:val="16"/>
                <w:szCs w:val="17"/>
                <w:u w:val="none"/>
                <w:lang w:eastAsia="de-DE"/>
              </w:rPr>
              <w:t>German Innovation Award 2020</w:t>
            </w:r>
          </w:p>
          <w:p w14:paraId="5D811F17" w14:textId="77777777" w:rsidR="00102261" w:rsidRPr="002E2E52" w:rsidRDefault="00102261" w:rsidP="00102261">
            <w:pPr>
              <w:rPr>
                <w:rStyle w:val="Hyperlink"/>
                <w:rFonts w:cs="Arial"/>
                <w:i/>
                <w:color w:val="auto"/>
                <w:sz w:val="16"/>
                <w:szCs w:val="17"/>
                <w:u w:val="none"/>
                <w:lang w:eastAsia="de-DE"/>
              </w:rPr>
            </w:pPr>
          </w:p>
          <w:p w14:paraId="31CE07BB" w14:textId="78745306" w:rsidR="00B946D7" w:rsidRPr="001D1153" w:rsidRDefault="0077722C" w:rsidP="00102261">
            <w:pPr>
              <w:rPr>
                <w:rStyle w:val="Hyperlink"/>
                <w:rFonts w:cs="Arial"/>
                <w:color w:val="000000" w:themeColor="text1"/>
                <w:sz w:val="16"/>
                <w:szCs w:val="16"/>
                <w:u w:val="none"/>
                <w:lang w:eastAsia="de-DE"/>
              </w:rPr>
            </w:pPr>
            <w:r w:rsidRPr="001D1153">
              <w:rPr>
                <w:rStyle w:val="Hyperlink"/>
                <w:rFonts w:cs="Arial"/>
                <w:color w:val="000000" w:themeColor="text1"/>
                <w:sz w:val="16"/>
                <w:szCs w:val="16"/>
                <w:u w:val="none"/>
                <w:lang w:eastAsia="de-DE"/>
              </w:rPr>
              <w:t xml:space="preserve">Das </w:t>
            </w:r>
            <w:r w:rsidR="00641277" w:rsidRPr="001D1153">
              <w:rPr>
                <w:rStyle w:val="Hyperlink"/>
                <w:rFonts w:cs="Arial"/>
                <w:color w:val="000000" w:themeColor="text1"/>
                <w:sz w:val="16"/>
                <w:szCs w:val="16"/>
                <w:u w:val="none"/>
                <w:lang w:eastAsia="de-DE"/>
              </w:rPr>
              <w:t xml:space="preserve">neue </w:t>
            </w:r>
            <w:r w:rsidR="001D1153" w:rsidRPr="001D1153">
              <w:rPr>
                <w:rStyle w:val="Hyperlink"/>
                <w:rFonts w:cs="Arial"/>
                <w:color w:val="000000" w:themeColor="text1"/>
                <w:sz w:val="16"/>
                <w:szCs w:val="16"/>
                <w:u w:val="none"/>
                <w:lang w:eastAsia="de-DE"/>
              </w:rPr>
              <w:t>Internorm-</w:t>
            </w:r>
            <w:r w:rsidR="00641277" w:rsidRPr="001D1153">
              <w:rPr>
                <w:rStyle w:val="Hyperlink"/>
                <w:rFonts w:cs="Arial"/>
                <w:color w:val="000000" w:themeColor="text1"/>
                <w:sz w:val="16"/>
                <w:szCs w:val="16"/>
                <w:u w:val="none"/>
                <w:lang w:eastAsia="de-DE"/>
              </w:rPr>
              <w:t xml:space="preserve">Fenster </w:t>
            </w:r>
            <w:r w:rsidRPr="001D1153">
              <w:rPr>
                <w:rStyle w:val="Hyperlink"/>
                <w:rFonts w:cs="Arial"/>
                <w:color w:val="000000" w:themeColor="text1"/>
                <w:sz w:val="16"/>
                <w:szCs w:val="16"/>
                <w:u w:val="none"/>
                <w:lang w:eastAsia="de-DE"/>
              </w:rPr>
              <w:t xml:space="preserve">KF 520 erhielt die Auszeichnung in der Kategorie „Winner“. Dabei werden Innovationen ausgezeichnet, die durch ihre Originalität, Umsetzung und Wirksamkeit die gesamte Branche voranbringen. </w:t>
            </w:r>
          </w:p>
          <w:p w14:paraId="769D846F" w14:textId="77777777" w:rsidR="0077722C" w:rsidRPr="003E4890" w:rsidRDefault="0077722C" w:rsidP="00102261">
            <w:pPr>
              <w:rPr>
                <w:rStyle w:val="Hyperlink"/>
                <w:rFonts w:ascii="Times New Roman" w:hAnsi="Times New Roman"/>
                <w:b/>
                <w:i/>
                <w:color w:val="auto"/>
                <w:sz w:val="16"/>
                <w:szCs w:val="17"/>
                <w:u w:val="none"/>
                <w:lang w:eastAsia="de-DE"/>
              </w:rPr>
            </w:pPr>
          </w:p>
          <w:p w14:paraId="70BB38E2" w14:textId="7AEE4C1E" w:rsidR="00102261" w:rsidRDefault="00102261" w:rsidP="00102261">
            <w:pPr>
              <w:rPr>
                <w:b/>
                <w:i/>
                <w:sz w:val="16"/>
                <w:szCs w:val="17"/>
              </w:rPr>
            </w:pPr>
            <w:proofErr w:type="spellStart"/>
            <w:r w:rsidRPr="003E4890">
              <w:rPr>
                <w:b/>
                <w:i/>
                <w:sz w:val="16"/>
                <w:szCs w:val="17"/>
              </w:rPr>
              <w:t>Fotocredit</w:t>
            </w:r>
            <w:proofErr w:type="spellEnd"/>
            <w:r w:rsidRPr="003E4890">
              <w:rPr>
                <w:b/>
                <w:i/>
                <w:sz w:val="16"/>
                <w:szCs w:val="17"/>
              </w:rPr>
              <w:t>:</w:t>
            </w:r>
            <w:r w:rsidR="0077722C">
              <w:rPr>
                <w:b/>
                <w:i/>
                <w:sz w:val="16"/>
                <w:szCs w:val="17"/>
              </w:rPr>
              <w:t xml:space="preserve"> Rat für Formgebung</w:t>
            </w:r>
          </w:p>
          <w:p w14:paraId="22EB1050" w14:textId="2EDD98D1" w:rsidR="0077722C" w:rsidRDefault="0077722C" w:rsidP="00102261">
            <w:pPr>
              <w:rPr>
                <w:b/>
                <w:i/>
                <w:sz w:val="16"/>
                <w:szCs w:val="17"/>
              </w:rPr>
            </w:pPr>
          </w:p>
          <w:p w14:paraId="063C55E8" w14:textId="77777777" w:rsidR="0077722C" w:rsidRDefault="0077722C" w:rsidP="00102261">
            <w:pPr>
              <w:rPr>
                <w:b/>
                <w:i/>
                <w:sz w:val="16"/>
                <w:szCs w:val="17"/>
              </w:rPr>
            </w:pPr>
          </w:p>
          <w:p w14:paraId="38500A26" w14:textId="71A21716" w:rsidR="0077722C" w:rsidRDefault="0077722C" w:rsidP="00102261"/>
          <w:p w14:paraId="725CAB8A" w14:textId="682DB368" w:rsidR="0077722C" w:rsidRDefault="0077722C" w:rsidP="00102261"/>
          <w:p w14:paraId="3C489ABC" w14:textId="48650519" w:rsidR="0077722C" w:rsidRDefault="0077722C" w:rsidP="00102261"/>
          <w:p w14:paraId="66817203" w14:textId="0EFFC671" w:rsidR="0077722C" w:rsidRDefault="0077722C" w:rsidP="00102261"/>
          <w:p w14:paraId="056C9F5E" w14:textId="332A831C" w:rsidR="0077722C" w:rsidRDefault="0077722C" w:rsidP="00102261"/>
          <w:p w14:paraId="00F4983A" w14:textId="42808E63" w:rsidR="0077722C" w:rsidRDefault="0077722C" w:rsidP="00102261"/>
          <w:p w14:paraId="58E330F9" w14:textId="1EDAB0ED" w:rsidR="0077722C" w:rsidRDefault="0077722C" w:rsidP="00102261"/>
          <w:p w14:paraId="46C2403A" w14:textId="77777777" w:rsidR="0077722C" w:rsidRDefault="0077722C" w:rsidP="00102261">
            <w:pPr>
              <w:rPr>
                <w:b/>
                <w:i/>
                <w:sz w:val="16"/>
                <w:szCs w:val="17"/>
              </w:rPr>
            </w:pPr>
          </w:p>
          <w:p w14:paraId="08BF5A69" w14:textId="2FFC22D2" w:rsidR="00102261" w:rsidRDefault="00102261" w:rsidP="00102261">
            <w:pPr>
              <w:rPr>
                <w:b/>
                <w:i/>
                <w:sz w:val="16"/>
                <w:szCs w:val="17"/>
              </w:rPr>
            </w:pPr>
          </w:p>
          <w:p w14:paraId="156421DF" w14:textId="0263B586" w:rsidR="005F0335" w:rsidRPr="006666FA" w:rsidRDefault="005F0335" w:rsidP="00512334">
            <w:pPr>
              <w:rPr>
                <w:rStyle w:val="Hyperlink"/>
                <w:rFonts w:cs="Arial"/>
                <w:i/>
                <w:color w:val="auto"/>
                <w:sz w:val="16"/>
                <w:szCs w:val="17"/>
                <w:u w:val="none"/>
                <w:lang w:eastAsia="de-DE"/>
              </w:rPr>
            </w:pPr>
          </w:p>
        </w:tc>
      </w:tr>
      <w:tr w:rsidR="0077722C" w14:paraId="119B2286" w14:textId="77777777" w:rsidTr="002E2E52">
        <w:tc>
          <w:tcPr>
            <w:tcW w:w="4816" w:type="dxa"/>
            <w:vAlign w:val="center"/>
          </w:tcPr>
          <w:p w14:paraId="7A045CB4" w14:textId="588A1445" w:rsidR="009971F3" w:rsidRDefault="009971F3" w:rsidP="002E2E52">
            <w:pPr>
              <w:ind w:left="164" w:firstLine="142"/>
              <w:jc w:val="center"/>
              <w:rPr>
                <w:rFonts w:ascii="Times New Roman" w:hAnsi="Times New Roman"/>
                <w:b/>
                <w:noProof/>
                <w:sz w:val="22"/>
                <w:szCs w:val="22"/>
              </w:rPr>
            </w:pPr>
            <w:r>
              <w:rPr>
                <w:rFonts w:ascii="Times New Roman" w:hAnsi="Times New Roman"/>
                <w:b/>
                <w:noProof/>
                <w:sz w:val="22"/>
                <w:szCs w:val="22"/>
              </w:rPr>
              <w:lastRenderedPageBreak/>
              <w:drawing>
                <wp:inline distT="0" distB="0" distL="0" distR="0" wp14:anchorId="443871D5" wp14:editId="291C872A">
                  <wp:extent cx="1494184" cy="2952000"/>
                  <wp:effectExtent l="0" t="0" r="444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te-bug-gol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4184" cy="2952000"/>
                          </a:xfrm>
                          <a:prstGeom prst="rect">
                            <a:avLst/>
                          </a:prstGeom>
                        </pic:spPr>
                      </pic:pic>
                    </a:graphicData>
                  </a:graphic>
                </wp:inline>
              </w:drawing>
            </w:r>
          </w:p>
        </w:tc>
        <w:tc>
          <w:tcPr>
            <w:tcW w:w="4586" w:type="dxa"/>
          </w:tcPr>
          <w:p w14:paraId="2C5BEC1F" w14:textId="77777777" w:rsidR="0077722C" w:rsidRDefault="0077722C" w:rsidP="009971F3">
            <w:pPr>
              <w:rPr>
                <w:rStyle w:val="Hyperlink"/>
                <w:rFonts w:cs="Arial"/>
                <w:b/>
                <w:i/>
                <w:color w:val="000000" w:themeColor="text1"/>
                <w:sz w:val="16"/>
                <w:szCs w:val="17"/>
                <w:u w:val="none"/>
                <w:lang w:eastAsia="de-DE"/>
              </w:rPr>
            </w:pPr>
          </w:p>
          <w:p w14:paraId="7614D33C" w14:textId="0A1D97F9" w:rsidR="009971F3" w:rsidRPr="008C6665" w:rsidRDefault="009971F3" w:rsidP="009971F3">
            <w:pPr>
              <w:rPr>
                <w:rStyle w:val="Hyperlink"/>
                <w:rFonts w:cs="Arial"/>
                <w:b/>
                <w:i/>
                <w:color w:val="000000" w:themeColor="text1"/>
                <w:sz w:val="16"/>
                <w:szCs w:val="17"/>
                <w:u w:val="none"/>
                <w:lang w:eastAsia="de-DE"/>
              </w:rPr>
            </w:pPr>
            <w:r w:rsidRPr="008C6665">
              <w:rPr>
                <w:rStyle w:val="Hyperlink"/>
                <w:rFonts w:cs="Arial"/>
                <w:b/>
                <w:i/>
                <w:color w:val="000000" w:themeColor="text1"/>
                <w:sz w:val="16"/>
                <w:szCs w:val="17"/>
                <w:u w:val="none"/>
                <w:lang w:eastAsia="de-DE"/>
              </w:rPr>
              <w:t>Abb.</w:t>
            </w:r>
            <w:r>
              <w:rPr>
                <w:rStyle w:val="Hyperlink"/>
                <w:rFonts w:cs="Arial"/>
                <w:b/>
                <w:i/>
                <w:color w:val="000000" w:themeColor="text1"/>
                <w:sz w:val="16"/>
                <w:szCs w:val="17"/>
                <w:u w:val="none"/>
                <w:lang w:eastAsia="de-DE"/>
              </w:rPr>
              <w:t>4</w:t>
            </w:r>
            <w:r w:rsidRPr="008C6665">
              <w:rPr>
                <w:rStyle w:val="Hyperlink"/>
                <w:rFonts w:cs="Arial"/>
                <w:b/>
                <w:i/>
                <w:color w:val="000000" w:themeColor="text1"/>
                <w:sz w:val="16"/>
                <w:szCs w:val="17"/>
                <w:u w:val="none"/>
                <w:lang w:eastAsia="de-DE"/>
              </w:rPr>
              <w:t xml:space="preserve"> </w:t>
            </w:r>
            <w:r>
              <w:rPr>
                <w:rStyle w:val="Hyperlink"/>
                <w:rFonts w:cs="Arial"/>
                <w:b/>
                <w:i/>
                <w:color w:val="000000" w:themeColor="text1"/>
                <w:sz w:val="16"/>
                <w:szCs w:val="17"/>
                <w:u w:val="none"/>
                <w:lang w:eastAsia="de-DE"/>
              </w:rPr>
              <w:t>MUSE Design Award 2020</w:t>
            </w:r>
          </w:p>
          <w:p w14:paraId="17F88AC7" w14:textId="77777777" w:rsidR="009971F3" w:rsidRPr="002E2E52" w:rsidRDefault="009971F3" w:rsidP="009971F3">
            <w:pPr>
              <w:rPr>
                <w:rStyle w:val="Hyperlink"/>
                <w:rFonts w:cs="Arial"/>
                <w:i/>
                <w:color w:val="auto"/>
                <w:sz w:val="16"/>
                <w:szCs w:val="17"/>
                <w:u w:val="none"/>
                <w:lang w:eastAsia="de-DE"/>
              </w:rPr>
            </w:pPr>
          </w:p>
          <w:p w14:paraId="109D3404" w14:textId="21A1FB8D" w:rsidR="009971F3" w:rsidRDefault="0077722C" w:rsidP="009971F3">
            <w:pPr>
              <w:rPr>
                <w:rStyle w:val="Hyperlink"/>
                <w:rFonts w:cs="Arial"/>
                <w:color w:val="000000" w:themeColor="text1"/>
                <w:sz w:val="16"/>
                <w:szCs w:val="16"/>
                <w:u w:val="none"/>
                <w:lang w:eastAsia="de-DE"/>
              </w:rPr>
            </w:pPr>
            <w:r w:rsidRPr="0077722C">
              <w:rPr>
                <w:rStyle w:val="Hyperlink"/>
                <w:rFonts w:cs="Arial"/>
                <w:color w:val="000000" w:themeColor="text1"/>
                <w:sz w:val="16"/>
                <w:szCs w:val="16"/>
                <w:u w:val="none"/>
                <w:lang w:eastAsia="de-DE"/>
              </w:rPr>
              <w:t>Der Muse Design Award ist eine weltweite Auszeichnung, die herausragende und innovative Designs in zahlreichen Branchen prämiert. Über 3820 Einreichungen aus 50 Ländern sind 2020 eingegangen</w:t>
            </w:r>
            <w:r w:rsidR="00D90A3C">
              <w:rPr>
                <w:rStyle w:val="Hyperlink"/>
                <w:rFonts w:cs="Arial"/>
                <w:color w:val="000000" w:themeColor="text1"/>
                <w:sz w:val="16"/>
                <w:szCs w:val="16"/>
                <w:u w:val="none"/>
                <w:lang w:eastAsia="de-DE"/>
              </w:rPr>
              <w:t>.</w:t>
            </w:r>
            <w:r w:rsidR="0098237F">
              <w:rPr>
                <w:rStyle w:val="Hyperlink"/>
                <w:rFonts w:cs="Arial"/>
                <w:color w:val="000000" w:themeColor="text1"/>
                <w:sz w:val="16"/>
                <w:szCs w:val="16"/>
                <w:u w:val="none"/>
                <w:lang w:eastAsia="de-DE"/>
              </w:rPr>
              <w:t xml:space="preserve"> </w:t>
            </w:r>
            <w:r w:rsidRPr="0077722C">
              <w:rPr>
                <w:rStyle w:val="Hyperlink"/>
                <w:rFonts w:cs="Arial"/>
                <w:color w:val="000000" w:themeColor="text1"/>
                <w:sz w:val="16"/>
                <w:szCs w:val="16"/>
                <w:u w:val="none"/>
                <w:lang w:eastAsia="de-DE"/>
              </w:rPr>
              <w:t xml:space="preserve">Internorm erhielt den Award für das KF 520 im Bereich Produkt-Design in der Kategorie Gold. </w:t>
            </w:r>
          </w:p>
          <w:p w14:paraId="6C86CAC3" w14:textId="77777777" w:rsidR="0077722C" w:rsidRPr="003E4890" w:rsidRDefault="0077722C" w:rsidP="009971F3">
            <w:pPr>
              <w:rPr>
                <w:rStyle w:val="Hyperlink"/>
                <w:rFonts w:ascii="Times New Roman" w:hAnsi="Times New Roman"/>
                <w:b/>
                <w:i/>
                <w:color w:val="auto"/>
                <w:sz w:val="16"/>
                <w:szCs w:val="17"/>
                <w:u w:val="none"/>
                <w:lang w:eastAsia="de-DE"/>
              </w:rPr>
            </w:pPr>
          </w:p>
          <w:p w14:paraId="79E13785" w14:textId="467A1F63" w:rsidR="009971F3" w:rsidRDefault="009971F3" w:rsidP="009971F3">
            <w:pPr>
              <w:rPr>
                <w:b/>
                <w:i/>
                <w:sz w:val="16"/>
                <w:szCs w:val="17"/>
              </w:rPr>
            </w:pPr>
            <w:proofErr w:type="spellStart"/>
            <w:r w:rsidRPr="003E4890">
              <w:rPr>
                <w:b/>
                <w:i/>
                <w:sz w:val="16"/>
                <w:szCs w:val="17"/>
              </w:rPr>
              <w:t>Fotocredit</w:t>
            </w:r>
            <w:proofErr w:type="spellEnd"/>
            <w:r w:rsidRPr="003E4890">
              <w:rPr>
                <w:b/>
                <w:i/>
                <w:sz w:val="16"/>
                <w:szCs w:val="17"/>
              </w:rPr>
              <w:t xml:space="preserve">: </w:t>
            </w:r>
            <w:r w:rsidR="0077722C" w:rsidRPr="0077722C">
              <w:rPr>
                <w:b/>
                <w:i/>
                <w:sz w:val="16"/>
                <w:szCs w:val="17"/>
              </w:rPr>
              <w:t xml:space="preserve">International Awards </w:t>
            </w:r>
            <w:proofErr w:type="spellStart"/>
            <w:r w:rsidR="0077722C" w:rsidRPr="0077722C">
              <w:rPr>
                <w:b/>
                <w:i/>
                <w:sz w:val="16"/>
                <w:szCs w:val="17"/>
              </w:rPr>
              <w:t>Associate</w:t>
            </w:r>
            <w:proofErr w:type="spellEnd"/>
          </w:p>
          <w:p w14:paraId="5612FD98" w14:textId="319787E3" w:rsidR="00A44896" w:rsidRDefault="00A44896" w:rsidP="009971F3">
            <w:pPr>
              <w:rPr>
                <w:b/>
                <w:i/>
                <w:sz w:val="16"/>
                <w:szCs w:val="17"/>
              </w:rPr>
            </w:pPr>
          </w:p>
          <w:p w14:paraId="1D44D6E0" w14:textId="74F406D2" w:rsidR="00A44896" w:rsidRDefault="00A44896" w:rsidP="009971F3">
            <w:pPr>
              <w:rPr>
                <w:b/>
                <w:i/>
                <w:sz w:val="16"/>
                <w:szCs w:val="17"/>
              </w:rPr>
            </w:pPr>
          </w:p>
          <w:p w14:paraId="50B69003" w14:textId="06BFA852" w:rsidR="00A44896" w:rsidRDefault="00A44896" w:rsidP="009971F3">
            <w:pPr>
              <w:rPr>
                <w:b/>
                <w:i/>
                <w:sz w:val="16"/>
                <w:szCs w:val="17"/>
              </w:rPr>
            </w:pPr>
          </w:p>
          <w:p w14:paraId="01A9147B" w14:textId="4E83591F" w:rsidR="00A44896" w:rsidRDefault="00A44896" w:rsidP="009971F3">
            <w:pPr>
              <w:rPr>
                <w:b/>
                <w:i/>
                <w:sz w:val="16"/>
                <w:szCs w:val="17"/>
              </w:rPr>
            </w:pPr>
          </w:p>
          <w:p w14:paraId="1FFEDB13" w14:textId="0F271A8F" w:rsidR="00A44896" w:rsidRDefault="00A44896" w:rsidP="009971F3">
            <w:pPr>
              <w:rPr>
                <w:b/>
                <w:i/>
                <w:sz w:val="16"/>
                <w:szCs w:val="17"/>
              </w:rPr>
            </w:pPr>
          </w:p>
          <w:p w14:paraId="6A328B55" w14:textId="30181C3D" w:rsidR="00A44896" w:rsidRDefault="00A44896" w:rsidP="009971F3">
            <w:pPr>
              <w:rPr>
                <w:b/>
                <w:i/>
                <w:sz w:val="16"/>
                <w:szCs w:val="17"/>
              </w:rPr>
            </w:pPr>
          </w:p>
          <w:p w14:paraId="28001A44" w14:textId="26FC6ED5" w:rsidR="00A44896" w:rsidRDefault="00A44896" w:rsidP="009971F3">
            <w:pPr>
              <w:rPr>
                <w:b/>
                <w:i/>
                <w:sz w:val="16"/>
                <w:szCs w:val="17"/>
              </w:rPr>
            </w:pPr>
          </w:p>
          <w:p w14:paraId="3D34A9D6" w14:textId="28644305" w:rsidR="00A44896" w:rsidRDefault="00A44896" w:rsidP="009971F3">
            <w:pPr>
              <w:rPr>
                <w:b/>
                <w:i/>
                <w:sz w:val="16"/>
                <w:szCs w:val="17"/>
              </w:rPr>
            </w:pPr>
          </w:p>
          <w:p w14:paraId="296BED36" w14:textId="2C77F4A7" w:rsidR="00A44896" w:rsidRDefault="00A44896" w:rsidP="009971F3">
            <w:pPr>
              <w:rPr>
                <w:b/>
                <w:i/>
                <w:sz w:val="16"/>
                <w:szCs w:val="17"/>
              </w:rPr>
            </w:pPr>
          </w:p>
          <w:p w14:paraId="10F181D0" w14:textId="1C0DC58F" w:rsidR="00A44896" w:rsidRDefault="00A44896" w:rsidP="009971F3">
            <w:pPr>
              <w:rPr>
                <w:b/>
                <w:i/>
                <w:sz w:val="16"/>
                <w:szCs w:val="17"/>
              </w:rPr>
            </w:pPr>
          </w:p>
          <w:p w14:paraId="5760ACE1" w14:textId="32D51AD7" w:rsidR="00A44896" w:rsidRDefault="00A44896" w:rsidP="009971F3">
            <w:pPr>
              <w:rPr>
                <w:b/>
                <w:i/>
                <w:sz w:val="16"/>
                <w:szCs w:val="17"/>
              </w:rPr>
            </w:pPr>
          </w:p>
          <w:p w14:paraId="3473818C" w14:textId="4E3DB0B9" w:rsidR="00A44896" w:rsidRDefault="00A44896" w:rsidP="009971F3">
            <w:pPr>
              <w:rPr>
                <w:b/>
                <w:i/>
                <w:sz w:val="16"/>
                <w:szCs w:val="17"/>
              </w:rPr>
            </w:pPr>
          </w:p>
          <w:p w14:paraId="2FB19362" w14:textId="4A6FD8D6" w:rsidR="00A44896" w:rsidRDefault="00A44896" w:rsidP="009971F3">
            <w:pPr>
              <w:rPr>
                <w:b/>
                <w:i/>
                <w:sz w:val="16"/>
                <w:szCs w:val="17"/>
              </w:rPr>
            </w:pPr>
          </w:p>
          <w:p w14:paraId="3FDE7976" w14:textId="77777777" w:rsidR="00A44896" w:rsidRDefault="00A44896" w:rsidP="009971F3">
            <w:pPr>
              <w:rPr>
                <w:b/>
                <w:i/>
                <w:sz w:val="16"/>
                <w:szCs w:val="17"/>
              </w:rPr>
            </w:pPr>
          </w:p>
          <w:p w14:paraId="146569DE" w14:textId="77777777" w:rsidR="009971F3" w:rsidRDefault="009971F3" w:rsidP="00102261">
            <w:pPr>
              <w:rPr>
                <w:rStyle w:val="Hyperlink"/>
                <w:rFonts w:cs="Arial"/>
                <w:lang w:eastAsia="de-DE"/>
              </w:rPr>
            </w:pPr>
          </w:p>
        </w:tc>
      </w:tr>
      <w:tr w:rsidR="009971F3" w14:paraId="06BCB05E" w14:textId="77777777" w:rsidTr="002E2E52">
        <w:tc>
          <w:tcPr>
            <w:tcW w:w="4816" w:type="dxa"/>
            <w:vAlign w:val="center"/>
          </w:tcPr>
          <w:p w14:paraId="0B764ED0" w14:textId="6D01BD18" w:rsidR="009971F3" w:rsidRDefault="009971F3" w:rsidP="002E2E52">
            <w:pPr>
              <w:ind w:left="164" w:firstLine="142"/>
              <w:jc w:val="center"/>
              <w:rPr>
                <w:rFonts w:ascii="Times New Roman" w:hAnsi="Times New Roman"/>
                <w:b/>
                <w:noProof/>
                <w:sz w:val="22"/>
                <w:szCs w:val="22"/>
              </w:rPr>
            </w:pPr>
            <w:bookmarkStart w:id="2" w:name="_GoBack"/>
            <w:r>
              <w:rPr>
                <w:rFonts w:ascii="Times New Roman" w:hAnsi="Times New Roman"/>
                <w:b/>
                <w:noProof/>
                <w:sz w:val="22"/>
                <w:szCs w:val="22"/>
              </w:rPr>
              <w:drawing>
                <wp:inline distT="0" distB="0" distL="0" distR="0" wp14:anchorId="76C0449E" wp14:editId="463F201D">
                  <wp:extent cx="2700000" cy="2606482"/>
                  <wp:effectExtent l="0" t="0" r="571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F520_Schnit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000" cy="2606482"/>
                          </a:xfrm>
                          <a:prstGeom prst="rect">
                            <a:avLst/>
                          </a:prstGeom>
                        </pic:spPr>
                      </pic:pic>
                    </a:graphicData>
                  </a:graphic>
                </wp:inline>
              </w:drawing>
            </w:r>
            <w:bookmarkEnd w:id="2"/>
          </w:p>
        </w:tc>
        <w:tc>
          <w:tcPr>
            <w:tcW w:w="4586" w:type="dxa"/>
          </w:tcPr>
          <w:p w14:paraId="1F2A67BB" w14:textId="77777777" w:rsidR="0077722C" w:rsidRDefault="0077722C" w:rsidP="009971F3">
            <w:pPr>
              <w:rPr>
                <w:rStyle w:val="Hyperlink"/>
                <w:rFonts w:cs="Arial"/>
                <w:b/>
                <w:i/>
                <w:color w:val="000000" w:themeColor="text1"/>
                <w:sz w:val="16"/>
                <w:szCs w:val="17"/>
                <w:u w:val="none"/>
                <w:lang w:eastAsia="de-DE"/>
              </w:rPr>
            </w:pPr>
          </w:p>
          <w:p w14:paraId="487FBF13" w14:textId="7EBFCD0D" w:rsidR="009971F3" w:rsidRPr="008C6665" w:rsidRDefault="009971F3" w:rsidP="009971F3">
            <w:pPr>
              <w:rPr>
                <w:rStyle w:val="Hyperlink"/>
                <w:rFonts w:cs="Arial"/>
                <w:b/>
                <w:i/>
                <w:color w:val="000000" w:themeColor="text1"/>
                <w:sz w:val="16"/>
                <w:szCs w:val="17"/>
                <w:u w:val="none"/>
                <w:lang w:eastAsia="de-DE"/>
              </w:rPr>
            </w:pPr>
            <w:r w:rsidRPr="008C6665">
              <w:rPr>
                <w:rStyle w:val="Hyperlink"/>
                <w:rFonts w:cs="Arial"/>
                <w:b/>
                <w:i/>
                <w:color w:val="000000" w:themeColor="text1"/>
                <w:sz w:val="16"/>
                <w:szCs w:val="17"/>
                <w:u w:val="none"/>
                <w:lang w:eastAsia="de-DE"/>
              </w:rPr>
              <w:t>Abb.</w:t>
            </w:r>
            <w:r>
              <w:rPr>
                <w:rStyle w:val="Hyperlink"/>
                <w:rFonts w:cs="Arial"/>
                <w:b/>
                <w:i/>
                <w:color w:val="000000" w:themeColor="text1"/>
                <w:sz w:val="16"/>
                <w:szCs w:val="17"/>
                <w:u w:val="none"/>
                <w:lang w:eastAsia="de-DE"/>
              </w:rPr>
              <w:t>5</w:t>
            </w:r>
            <w:r w:rsidRPr="008C6665">
              <w:rPr>
                <w:rStyle w:val="Hyperlink"/>
                <w:rFonts w:cs="Arial"/>
                <w:b/>
                <w:i/>
                <w:color w:val="000000" w:themeColor="text1"/>
                <w:sz w:val="16"/>
                <w:szCs w:val="17"/>
                <w:u w:val="none"/>
                <w:lang w:eastAsia="de-DE"/>
              </w:rPr>
              <w:t xml:space="preserve"> </w:t>
            </w:r>
            <w:r>
              <w:rPr>
                <w:rStyle w:val="Hyperlink"/>
                <w:rFonts w:cs="Arial"/>
                <w:b/>
                <w:i/>
                <w:color w:val="000000" w:themeColor="text1"/>
                <w:sz w:val="16"/>
                <w:szCs w:val="17"/>
                <w:u w:val="none"/>
                <w:lang w:eastAsia="de-DE"/>
              </w:rPr>
              <w:t>Premium-Fenster KF 520</w:t>
            </w:r>
          </w:p>
          <w:p w14:paraId="67D206C1" w14:textId="77777777" w:rsidR="009971F3" w:rsidRPr="002E2E52" w:rsidRDefault="009971F3" w:rsidP="009971F3">
            <w:pPr>
              <w:rPr>
                <w:rStyle w:val="Hyperlink"/>
                <w:rFonts w:cs="Arial"/>
                <w:i/>
                <w:color w:val="auto"/>
                <w:sz w:val="16"/>
                <w:szCs w:val="17"/>
                <w:u w:val="none"/>
                <w:lang w:eastAsia="de-DE"/>
              </w:rPr>
            </w:pPr>
          </w:p>
          <w:p w14:paraId="30ECB4CD" w14:textId="77777777" w:rsidR="009971F3" w:rsidRDefault="009971F3" w:rsidP="009971F3">
            <w:pPr>
              <w:rPr>
                <w:rStyle w:val="Hyperlink"/>
                <w:rFonts w:cs="Arial"/>
                <w:color w:val="000000" w:themeColor="text1"/>
                <w:sz w:val="16"/>
                <w:szCs w:val="16"/>
                <w:u w:val="none"/>
                <w:lang w:eastAsia="de-DE"/>
              </w:rPr>
            </w:pPr>
            <w:r w:rsidRPr="009971F3">
              <w:rPr>
                <w:rStyle w:val="Hyperlink"/>
                <w:rFonts w:cs="Arial"/>
                <w:color w:val="000000" w:themeColor="text1"/>
                <w:sz w:val="16"/>
                <w:szCs w:val="16"/>
                <w:u w:val="none"/>
                <w:lang w:eastAsia="de-DE"/>
              </w:rPr>
              <w:t>Durch bis zu einem Drittel schmalere Ansichtshöhen von Rahmen und Flügel wird bei der neuen Fenstergeneration ein maximaler Glasanteil ermöglicht, der somit größtmöglichen Lichteinfall bietet. Von innen gibt es weder eine sichtbare Glasleiste noch Beschlag und die Außenansicht gleicht einer Fixverglasung. Das KF 520 vereint so Design, Ästhetik und Komfort in einer neuen Dimension.</w:t>
            </w:r>
          </w:p>
          <w:p w14:paraId="3B942AEC" w14:textId="69425611" w:rsidR="009971F3" w:rsidRPr="003E4890" w:rsidRDefault="009971F3" w:rsidP="009971F3">
            <w:pPr>
              <w:rPr>
                <w:rStyle w:val="Hyperlink"/>
                <w:rFonts w:ascii="Times New Roman" w:hAnsi="Times New Roman"/>
                <w:b/>
                <w:i/>
                <w:color w:val="auto"/>
                <w:sz w:val="16"/>
                <w:szCs w:val="17"/>
                <w:u w:val="none"/>
                <w:lang w:eastAsia="de-DE"/>
              </w:rPr>
            </w:pPr>
            <w:r w:rsidRPr="009971F3">
              <w:rPr>
                <w:rStyle w:val="Hyperlink"/>
                <w:rFonts w:cs="Arial"/>
                <w:color w:val="000000" w:themeColor="text1"/>
                <w:sz w:val="16"/>
                <w:szCs w:val="16"/>
                <w:u w:val="none"/>
                <w:lang w:eastAsia="de-DE"/>
              </w:rPr>
              <w:tab/>
            </w:r>
          </w:p>
          <w:p w14:paraId="3E3F6FD5" w14:textId="77777777" w:rsidR="009971F3" w:rsidRDefault="009971F3" w:rsidP="009971F3">
            <w:pPr>
              <w:rPr>
                <w:b/>
                <w:i/>
                <w:sz w:val="16"/>
                <w:szCs w:val="17"/>
              </w:rPr>
            </w:pPr>
            <w:proofErr w:type="spellStart"/>
            <w:r w:rsidRPr="003E4890">
              <w:rPr>
                <w:b/>
                <w:i/>
                <w:sz w:val="16"/>
                <w:szCs w:val="17"/>
              </w:rPr>
              <w:t>Fotocredit</w:t>
            </w:r>
            <w:proofErr w:type="spellEnd"/>
            <w:r w:rsidRPr="003E4890">
              <w:rPr>
                <w:b/>
                <w:i/>
                <w:sz w:val="16"/>
                <w:szCs w:val="17"/>
              </w:rPr>
              <w:t>: Internorm</w:t>
            </w:r>
          </w:p>
          <w:p w14:paraId="287185F0" w14:textId="77777777" w:rsidR="009971F3" w:rsidRDefault="009971F3" w:rsidP="009971F3">
            <w:pPr>
              <w:rPr>
                <w:rStyle w:val="Hyperlink"/>
                <w:rFonts w:cs="Arial"/>
                <w:b/>
                <w:i/>
                <w:color w:val="000000" w:themeColor="text1"/>
                <w:sz w:val="16"/>
                <w:szCs w:val="17"/>
                <w:u w:val="none"/>
                <w:lang w:eastAsia="de-DE"/>
              </w:rPr>
            </w:pPr>
          </w:p>
          <w:p w14:paraId="038A3618" w14:textId="77777777" w:rsidR="00A44896" w:rsidRDefault="00A44896" w:rsidP="009971F3">
            <w:pPr>
              <w:rPr>
                <w:rStyle w:val="Hyperlink"/>
                <w:rFonts w:cs="Arial"/>
                <w:b/>
                <w:i/>
                <w:color w:val="000000" w:themeColor="text1"/>
                <w:sz w:val="16"/>
                <w:szCs w:val="17"/>
                <w:lang w:eastAsia="de-DE"/>
              </w:rPr>
            </w:pPr>
          </w:p>
          <w:p w14:paraId="7587FEE5" w14:textId="77777777" w:rsidR="00A44896" w:rsidRDefault="00A44896" w:rsidP="009971F3">
            <w:pPr>
              <w:rPr>
                <w:rStyle w:val="Hyperlink"/>
                <w:rFonts w:cs="Arial"/>
                <w:b/>
                <w:i/>
                <w:color w:val="000000" w:themeColor="text1"/>
                <w:sz w:val="16"/>
                <w:szCs w:val="17"/>
                <w:lang w:eastAsia="de-DE"/>
              </w:rPr>
            </w:pPr>
          </w:p>
          <w:p w14:paraId="30B03A19" w14:textId="77777777" w:rsidR="00A44896" w:rsidRDefault="00A44896" w:rsidP="009971F3">
            <w:pPr>
              <w:rPr>
                <w:rStyle w:val="Hyperlink"/>
                <w:rFonts w:cs="Arial"/>
                <w:b/>
                <w:i/>
                <w:color w:val="000000" w:themeColor="text1"/>
                <w:sz w:val="16"/>
                <w:szCs w:val="17"/>
                <w:lang w:eastAsia="de-DE"/>
              </w:rPr>
            </w:pPr>
          </w:p>
          <w:p w14:paraId="016CF79E" w14:textId="77777777" w:rsidR="00A44896" w:rsidRDefault="00A44896" w:rsidP="009971F3">
            <w:pPr>
              <w:rPr>
                <w:rStyle w:val="Hyperlink"/>
                <w:rFonts w:cs="Arial"/>
                <w:b/>
                <w:i/>
                <w:color w:val="000000" w:themeColor="text1"/>
                <w:sz w:val="16"/>
                <w:szCs w:val="17"/>
                <w:lang w:eastAsia="de-DE"/>
              </w:rPr>
            </w:pPr>
          </w:p>
          <w:p w14:paraId="3868A838" w14:textId="77777777" w:rsidR="00A44896" w:rsidRDefault="00A44896" w:rsidP="009971F3">
            <w:pPr>
              <w:rPr>
                <w:rStyle w:val="Hyperlink"/>
                <w:rFonts w:cs="Arial"/>
                <w:b/>
                <w:i/>
                <w:color w:val="000000" w:themeColor="text1"/>
                <w:sz w:val="16"/>
                <w:szCs w:val="17"/>
                <w:lang w:eastAsia="de-DE"/>
              </w:rPr>
            </w:pPr>
          </w:p>
          <w:p w14:paraId="7FE86298" w14:textId="77777777" w:rsidR="00A44896" w:rsidRDefault="00A44896" w:rsidP="009971F3">
            <w:pPr>
              <w:rPr>
                <w:rStyle w:val="Hyperlink"/>
                <w:rFonts w:cs="Arial"/>
                <w:b/>
                <w:i/>
                <w:color w:val="000000" w:themeColor="text1"/>
                <w:sz w:val="16"/>
                <w:szCs w:val="17"/>
                <w:lang w:eastAsia="de-DE"/>
              </w:rPr>
            </w:pPr>
          </w:p>
          <w:p w14:paraId="63BA0F4A" w14:textId="77777777" w:rsidR="00A44896" w:rsidRDefault="00A44896" w:rsidP="009971F3">
            <w:pPr>
              <w:rPr>
                <w:rStyle w:val="Hyperlink"/>
                <w:rFonts w:cs="Arial"/>
                <w:b/>
                <w:i/>
                <w:color w:val="000000" w:themeColor="text1"/>
                <w:sz w:val="16"/>
                <w:szCs w:val="17"/>
                <w:lang w:eastAsia="de-DE"/>
              </w:rPr>
            </w:pPr>
          </w:p>
          <w:p w14:paraId="6085E99F" w14:textId="77777777" w:rsidR="00A44896" w:rsidRDefault="00A44896" w:rsidP="009971F3">
            <w:pPr>
              <w:rPr>
                <w:rStyle w:val="Hyperlink"/>
                <w:rFonts w:cs="Arial"/>
                <w:b/>
                <w:i/>
                <w:color w:val="000000" w:themeColor="text1"/>
                <w:sz w:val="16"/>
                <w:szCs w:val="17"/>
                <w:lang w:eastAsia="de-DE"/>
              </w:rPr>
            </w:pPr>
          </w:p>
          <w:p w14:paraId="67CEDE49" w14:textId="77777777" w:rsidR="00A44896" w:rsidRDefault="00A44896" w:rsidP="009971F3">
            <w:pPr>
              <w:rPr>
                <w:rStyle w:val="Hyperlink"/>
                <w:rFonts w:cs="Arial"/>
                <w:b/>
                <w:i/>
                <w:color w:val="000000" w:themeColor="text1"/>
                <w:sz w:val="16"/>
                <w:szCs w:val="17"/>
                <w:lang w:eastAsia="de-DE"/>
              </w:rPr>
            </w:pPr>
          </w:p>
          <w:p w14:paraId="54BA3629" w14:textId="0C605CA5" w:rsidR="00A44896" w:rsidRPr="008C6665" w:rsidRDefault="00A44896" w:rsidP="009971F3">
            <w:pPr>
              <w:rPr>
                <w:rStyle w:val="Hyperlink"/>
                <w:rFonts w:cs="Arial"/>
                <w:b/>
                <w:i/>
                <w:color w:val="000000" w:themeColor="text1"/>
                <w:sz w:val="16"/>
                <w:szCs w:val="17"/>
                <w:u w:val="none"/>
                <w:lang w:eastAsia="de-DE"/>
              </w:rPr>
            </w:pPr>
          </w:p>
        </w:tc>
      </w:tr>
    </w:tbl>
    <w:p w14:paraId="2A380DF2" w14:textId="38DA3C16" w:rsidR="00860B3E" w:rsidRDefault="00860B3E" w:rsidP="005801CC">
      <w:pPr>
        <w:rPr>
          <w:rStyle w:val="Hyperlink"/>
          <w:rFonts w:ascii="Times New Roman" w:hAnsi="Times New Roman"/>
          <w:b/>
          <w:color w:val="auto"/>
          <w:sz w:val="22"/>
          <w:szCs w:val="22"/>
          <w:u w:val="none"/>
          <w:lang w:eastAsia="de-DE"/>
        </w:rPr>
      </w:pPr>
    </w:p>
    <w:p w14:paraId="273FF8F4" w14:textId="77777777" w:rsidR="0077722C" w:rsidRPr="00BA65EC" w:rsidRDefault="0077722C" w:rsidP="005801CC">
      <w:pPr>
        <w:rPr>
          <w:rStyle w:val="Hyperlink"/>
          <w:rFonts w:ascii="Times New Roman" w:hAnsi="Times New Roman"/>
          <w:b/>
          <w:color w:val="auto"/>
          <w:sz w:val="22"/>
          <w:szCs w:val="22"/>
          <w:u w:val="none"/>
          <w:lang w:eastAsia="de-DE"/>
        </w:rPr>
      </w:pPr>
    </w:p>
    <w:p w14:paraId="764610A4" w14:textId="77777777" w:rsidR="00AE793F" w:rsidRPr="00BA65EC" w:rsidRDefault="00AE793F"/>
    <w:tbl>
      <w:tblPr>
        <w:tblW w:w="3437" w:type="dxa"/>
        <w:tblInd w:w="-34" w:type="dxa"/>
        <w:tblLayout w:type="fixed"/>
        <w:tblLook w:val="00A0" w:firstRow="1" w:lastRow="0" w:firstColumn="1" w:lastColumn="0" w:noHBand="0" w:noVBand="0"/>
      </w:tblPr>
      <w:tblGrid>
        <w:gridCol w:w="3437"/>
      </w:tblGrid>
      <w:tr w:rsidR="005801CC" w:rsidRPr="0017705D" w14:paraId="0EC6EBD3" w14:textId="77777777" w:rsidTr="00512334">
        <w:tc>
          <w:tcPr>
            <w:tcW w:w="3437" w:type="dxa"/>
            <w:vAlign w:val="bottom"/>
          </w:tcPr>
          <w:p w14:paraId="78F94B33" w14:textId="77777777" w:rsidR="005801CC" w:rsidRPr="00814365" w:rsidRDefault="00814365" w:rsidP="00814365">
            <w:pPr>
              <w:rPr>
                <w:b/>
                <w:sz w:val="22"/>
                <w:szCs w:val="22"/>
              </w:rPr>
            </w:pPr>
            <w:r>
              <w:rPr>
                <w:b/>
                <w:sz w:val="22"/>
                <w:szCs w:val="22"/>
              </w:rPr>
              <w:t>Pressekontakt</w:t>
            </w:r>
            <w:r w:rsidRPr="00E532DE">
              <w:rPr>
                <w:b/>
                <w:sz w:val="22"/>
                <w:szCs w:val="22"/>
              </w:rPr>
              <w:t xml:space="preserve">: </w:t>
            </w:r>
          </w:p>
        </w:tc>
      </w:tr>
    </w:tbl>
    <w:p w14:paraId="0051C0B8" w14:textId="77777777" w:rsidR="005801CC" w:rsidRDefault="005801CC" w:rsidP="005801CC">
      <w:pPr>
        <w:rPr>
          <w:sz w:val="16"/>
          <w:szCs w:val="16"/>
          <w:lang w:val="es-ES_tradnl"/>
        </w:rPr>
      </w:pPr>
    </w:p>
    <w:tbl>
      <w:tblPr>
        <w:tblW w:w="9606" w:type="dxa"/>
        <w:tblLayout w:type="fixed"/>
        <w:tblLook w:val="00A0" w:firstRow="1" w:lastRow="0" w:firstColumn="1" w:lastColumn="0" w:noHBand="0" w:noVBand="0"/>
      </w:tblPr>
      <w:tblGrid>
        <w:gridCol w:w="4928"/>
        <w:gridCol w:w="4678"/>
      </w:tblGrid>
      <w:tr w:rsidR="005801CC" w:rsidRPr="00AE1FA7" w14:paraId="17AF2243" w14:textId="77777777" w:rsidTr="00512334">
        <w:tc>
          <w:tcPr>
            <w:tcW w:w="4928" w:type="dxa"/>
            <w:tcBorders>
              <w:top w:val="single" w:sz="2" w:space="0" w:color="808080"/>
              <w:left w:val="single" w:sz="2" w:space="0" w:color="808080"/>
              <w:bottom w:val="single" w:sz="2" w:space="0" w:color="808080"/>
              <w:right w:val="single" w:sz="2" w:space="0" w:color="808080"/>
            </w:tcBorders>
          </w:tcPr>
          <w:p w14:paraId="5B5AF5C2" w14:textId="77777777" w:rsidR="005801CC" w:rsidRPr="006F64E3" w:rsidRDefault="005801CC" w:rsidP="00512334">
            <w:pPr>
              <w:rPr>
                <w:sz w:val="19"/>
                <w:szCs w:val="20"/>
                <w:lang w:val="es-ES_tradnl"/>
              </w:rPr>
            </w:pPr>
            <w:r w:rsidRPr="006F64E3">
              <w:rPr>
                <w:sz w:val="19"/>
                <w:szCs w:val="20"/>
                <w:lang w:val="es-ES_tradnl"/>
              </w:rPr>
              <w:t>Internorm International GmbH</w:t>
            </w:r>
          </w:p>
          <w:p w14:paraId="4B93060B" w14:textId="77777777" w:rsidR="005801CC" w:rsidRPr="006F64E3" w:rsidRDefault="005801CC" w:rsidP="00512334">
            <w:pPr>
              <w:rPr>
                <w:b/>
                <w:sz w:val="19"/>
                <w:szCs w:val="20"/>
                <w:lang w:val="es-ES_tradnl"/>
              </w:rPr>
            </w:pPr>
            <w:r w:rsidRPr="006F64E3">
              <w:rPr>
                <w:b/>
                <w:sz w:val="19"/>
                <w:szCs w:val="20"/>
                <w:lang w:val="es-ES_tradnl"/>
              </w:rPr>
              <w:t xml:space="preserve">Mag. Christian Klinger, </w:t>
            </w:r>
          </w:p>
          <w:p w14:paraId="625BB1CE" w14:textId="77777777" w:rsidR="005801CC" w:rsidRPr="006F64E3" w:rsidRDefault="005801CC" w:rsidP="00512334">
            <w:pPr>
              <w:rPr>
                <w:b/>
                <w:sz w:val="19"/>
                <w:szCs w:val="20"/>
                <w:lang w:val="es-ES_tradnl"/>
              </w:rPr>
            </w:pPr>
            <w:proofErr w:type="spellStart"/>
            <w:r>
              <w:rPr>
                <w:b/>
                <w:sz w:val="19"/>
                <w:szCs w:val="20"/>
                <w:lang w:val="es-ES_tradnl"/>
              </w:rPr>
              <w:t>Miteigentümer</w:t>
            </w:r>
            <w:proofErr w:type="spellEnd"/>
            <w:r w:rsidRPr="006F64E3">
              <w:rPr>
                <w:b/>
                <w:sz w:val="19"/>
                <w:szCs w:val="20"/>
                <w:lang w:val="es-ES_tradnl"/>
              </w:rPr>
              <w:t xml:space="preserve"> </w:t>
            </w:r>
            <w:proofErr w:type="spellStart"/>
            <w:r w:rsidRPr="006F64E3">
              <w:rPr>
                <w:b/>
                <w:sz w:val="19"/>
                <w:szCs w:val="20"/>
                <w:lang w:val="es-ES_tradnl"/>
              </w:rPr>
              <w:t>und</w:t>
            </w:r>
            <w:proofErr w:type="spellEnd"/>
            <w:r w:rsidRPr="006F64E3">
              <w:rPr>
                <w:b/>
                <w:sz w:val="19"/>
                <w:szCs w:val="20"/>
                <w:lang w:val="es-ES_tradnl"/>
              </w:rPr>
              <w:t xml:space="preserve"> </w:t>
            </w:r>
            <w:proofErr w:type="spellStart"/>
            <w:r w:rsidRPr="006F64E3">
              <w:rPr>
                <w:b/>
                <w:sz w:val="19"/>
                <w:szCs w:val="20"/>
                <w:lang w:val="es-ES_tradnl"/>
              </w:rPr>
              <w:t>Unternehmenssprecher</w:t>
            </w:r>
            <w:proofErr w:type="spellEnd"/>
          </w:p>
          <w:p w14:paraId="72C1158F" w14:textId="77777777" w:rsidR="005801CC" w:rsidRPr="006F64E3" w:rsidRDefault="005801CC" w:rsidP="00512334">
            <w:pPr>
              <w:rPr>
                <w:sz w:val="19"/>
                <w:szCs w:val="20"/>
                <w:lang w:val="es-ES_tradnl"/>
              </w:rPr>
            </w:pPr>
            <w:proofErr w:type="spellStart"/>
            <w:r w:rsidRPr="006F64E3">
              <w:rPr>
                <w:sz w:val="19"/>
                <w:szCs w:val="20"/>
                <w:lang w:val="es-ES_tradnl"/>
              </w:rPr>
              <w:t>Ganglgutstraße</w:t>
            </w:r>
            <w:proofErr w:type="spellEnd"/>
            <w:r w:rsidRPr="006F64E3">
              <w:rPr>
                <w:sz w:val="19"/>
                <w:szCs w:val="20"/>
                <w:lang w:val="es-ES_tradnl"/>
              </w:rPr>
              <w:t xml:space="preserve"> 131</w:t>
            </w:r>
          </w:p>
          <w:p w14:paraId="7464F419" w14:textId="77777777" w:rsidR="005801CC" w:rsidRPr="006F64E3" w:rsidRDefault="005801CC" w:rsidP="00512334">
            <w:pPr>
              <w:rPr>
                <w:sz w:val="19"/>
                <w:szCs w:val="20"/>
                <w:lang w:val="es-ES_tradnl"/>
              </w:rPr>
            </w:pPr>
            <w:r w:rsidRPr="006F64E3">
              <w:rPr>
                <w:sz w:val="19"/>
                <w:szCs w:val="20"/>
                <w:lang w:val="es-ES_tradnl"/>
              </w:rPr>
              <w:t>4050 Traun</w:t>
            </w:r>
          </w:p>
          <w:p w14:paraId="5FF56BAD" w14:textId="77777777" w:rsidR="005801CC" w:rsidRPr="006F64E3" w:rsidRDefault="005801CC" w:rsidP="00512334">
            <w:pPr>
              <w:rPr>
                <w:sz w:val="19"/>
                <w:szCs w:val="20"/>
                <w:lang w:val="es-ES_tradnl"/>
              </w:rPr>
            </w:pPr>
            <w:r w:rsidRPr="006F64E3">
              <w:rPr>
                <w:sz w:val="19"/>
                <w:szCs w:val="20"/>
                <w:lang w:val="es-ES_tradnl"/>
              </w:rPr>
              <w:t>Tel.: +43 7229 770-0</w:t>
            </w:r>
          </w:p>
          <w:p w14:paraId="6530AAC8" w14:textId="77777777" w:rsidR="005801CC" w:rsidRPr="006F64E3" w:rsidRDefault="005801CC" w:rsidP="00512334">
            <w:pPr>
              <w:rPr>
                <w:sz w:val="19"/>
                <w:szCs w:val="20"/>
                <w:lang w:val="es-ES_tradnl"/>
              </w:rPr>
            </w:pPr>
            <w:r w:rsidRPr="006F64E3">
              <w:rPr>
                <w:sz w:val="19"/>
                <w:szCs w:val="20"/>
                <w:lang w:val="es-ES_tradnl"/>
              </w:rPr>
              <w:t>Fax: +43 7229 770-3025</w:t>
            </w:r>
          </w:p>
          <w:p w14:paraId="171499D1" w14:textId="77777777" w:rsidR="005801CC" w:rsidRPr="00AE1FA7" w:rsidRDefault="005801CC" w:rsidP="00512334">
            <w:pPr>
              <w:spacing w:after="40"/>
              <w:rPr>
                <w:sz w:val="19"/>
                <w:szCs w:val="20"/>
                <w:lang w:val="fr-FR"/>
              </w:rPr>
            </w:pPr>
            <w:r w:rsidRPr="006F64E3">
              <w:rPr>
                <w:sz w:val="19"/>
                <w:szCs w:val="20"/>
                <w:lang w:val="es-ES_tradnl"/>
              </w:rPr>
              <w:t>christian.klinger@internorm.com</w:t>
            </w:r>
            <w:r w:rsidRPr="00AE1FA7">
              <w:rPr>
                <w:sz w:val="19"/>
                <w:szCs w:val="20"/>
                <w:lang w:val="fr-FR"/>
              </w:rPr>
              <w:t xml:space="preserve"> </w:t>
            </w:r>
          </w:p>
        </w:tc>
        <w:tc>
          <w:tcPr>
            <w:tcW w:w="4678" w:type="dxa"/>
            <w:tcBorders>
              <w:top w:val="single" w:sz="2" w:space="0" w:color="808080"/>
              <w:left w:val="single" w:sz="2" w:space="0" w:color="808080"/>
              <w:bottom w:val="single" w:sz="2" w:space="0" w:color="808080"/>
              <w:right w:val="single" w:sz="2" w:space="0" w:color="808080"/>
            </w:tcBorders>
          </w:tcPr>
          <w:p w14:paraId="0350ABA5" w14:textId="77777777" w:rsidR="001E0054" w:rsidRPr="001E0054" w:rsidRDefault="001E0054" w:rsidP="001E0054">
            <w:pPr>
              <w:spacing w:after="40"/>
              <w:rPr>
                <w:sz w:val="19"/>
                <w:szCs w:val="20"/>
                <w:lang w:val="es-ES_tradnl"/>
              </w:rPr>
            </w:pPr>
            <w:r w:rsidRPr="001E0054">
              <w:rPr>
                <w:sz w:val="19"/>
                <w:szCs w:val="20"/>
                <w:lang w:val="es-ES_tradnl"/>
              </w:rPr>
              <w:t>plenos – Agentur für Kommunikation</w:t>
            </w:r>
          </w:p>
          <w:p w14:paraId="48D583A6" w14:textId="77777777" w:rsidR="001E0054" w:rsidRPr="001E0054" w:rsidRDefault="001E0054" w:rsidP="001E0054">
            <w:pPr>
              <w:spacing w:after="40"/>
              <w:rPr>
                <w:b/>
                <w:sz w:val="19"/>
                <w:szCs w:val="20"/>
                <w:lang w:val="es-ES_tradnl"/>
              </w:rPr>
            </w:pPr>
            <w:r w:rsidRPr="001E0054">
              <w:rPr>
                <w:b/>
                <w:sz w:val="19"/>
                <w:szCs w:val="20"/>
                <w:lang w:val="es-ES_tradnl"/>
              </w:rPr>
              <w:t>Jonas Loewe, MSc</w:t>
            </w:r>
          </w:p>
          <w:p w14:paraId="422865AD" w14:textId="77777777" w:rsidR="001E0054" w:rsidRPr="001E0054" w:rsidRDefault="001E0054" w:rsidP="001E0054">
            <w:pPr>
              <w:spacing w:after="40"/>
              <w:rPr>
                <w:sz w:val="19"/>
                <w:szCs w:val="20"/>
                <w:lang w:val="es-ES_tradnl"/>
              </w:rPr>
            </w:pPr>
            <w:proofErr w:type="spellStart"/>
            <w:r w:rsidRPr="001E0054">
              <w:rPr>
                <w:sz w:val="19"/>
                <w:szCs w:val="20"/>
                <w:lang w:val="es-ES_tradnl"/>
              </w:rPr>
              <w:t>Paracelsusstraße</w:t>
            </w:r>
            <w:proofErr w:type="spellEnd"/>
            <w:r w:rsidRPr="001E0054">
              <w:rPr>
                <w:sz w:val="19"/>
                <w:szCs w:val="20"/>
                <w:lang w:val="es-ES_tradnl"/>
              </w:rPr>
              <w:t xml:space="preserve"> 4</w:t>
            </w:r>
          </w:p>
          <w:p w14:paraId="22D17DAF" w14:textId="77777777" w:rsidR="001E0054" w:rsidRPr="001E0054" w:rsidRDefault="001E0054" w:rsidP="001E0054">
            <w:pPr>
              <w:spacing w:after="40"/>
              <w:rPr>
                <w:sz w:val="19"/>
                <w:szCs w:val="20"/>
                <w:lang w:val="es-ES_tradnl"/>
              </w:rPr>
            </w:pPr>
            <w:r w:rsidRPr="001E0054">
              <w:rPr>
                <w:sz w:val="19"/>
                <w:szCs w:val="20"/>
                <w:lang w:val="es-ES_tradnl"/>
              </w:rPr>
              <w:t xml:space="preserve">5020 </w:t>
            </w:r>
            <w:proofErr w:type="spellStart"/>
            <w:r w:rsidRPr="001E0054">
              <w:rPr>
                <w:sz w:val="19"/>
                <w:szCs w:val="20"/>
                <w:lang w:val="es-ES_tradnl"/>
              </w:rPr>
              <w:t>Salzburg</w:t>
            </w:r>
            <w:proofErr w:type="spellEnd"/>
          </w:p>
          <w:p w14:paraId="59CF6243" w14:textId="77777777" w:rsidR="001E0054" w:rsidRPr="001E0054" w:rsidRDefault="001E0054" w:rsidP="001E0054">
            <w:pPr>
              <w:spacing w:after="40"/>
              <w:rPr>
                <w:sz w:val="19"/>
                <w:szCs w:val="20"/>
                <w:lang w:val="es-ES_tradnl"/>
              </w:rPr>
            </w:pPr>
            <w:r w:rsidRPr="001E0054">
              <w:rPr>
                <w:sz w:val="19"/>
                <w:szCs w:val="20"/>
                <w:lang w:val="es-ES_tradnl"/>
              </w:rPr>
              <w:t xml:space="preserve">Tel.: +43 676/83 786 229 </w:t>
            </w:r>
          </w:p>
          <w:p w14:paraId="03F98D52" w14:textId="77777777" w:rsidR="001E0054" w:rsidRPr="006F64E3" w:rsidRDefault="001E0054" w:rsidP="001E0054">
            <w:pPr>
              <w:spacing w:after="40"/>
              <w:rPr>
                <w:sz w:val="19"/>
                <w:szCs w:val="20"/>
                <w:lang w:val="es-ES_tradnl"/>
              </w:rPr>
            </w:pPr>
            <w:r w:rsidRPr="001E0054">
              <w:rPr>
                <w:sz w:val="19"/>
                <w:szCs w:val="20"/>
                <w:lang w:val="es-ES_tradnl"/>
              </w:rPr>
              <w:t>jonas.loewe@plenos.at</w:t>
            </w:r>
          </w:p>
        </w:tc>
      </w:tr>
    </w:tbl>
    <w:p w14:paraId="34C222E8" w14:textId="77777777" w:rsidR="005801CC" w:rsidRPr="00B10855" w:rsidRDefault="005801CC" w:rsidP="005801CC">
      <w:pPr>
        <w:rPr>
          <w:sz w:val="16"/>
          <w:szCs w:val="16"/>
          <w:lang w:val="es-ES_tradnl"/>
        </w:rPr>
      </w:pPr>
    </w:p>
    <w:p w14:paraId="2872C4CB" w14:textId="77777777" w:rsidR="00586745" w:rsidRDefault="00586745"/>
    <w:sectPr w:rsidR="00586745" w:rsidSect="00E11836">
      <w:headerReference w:type="default" r:id="rId11"/>
      <w:footerReference w:type="default" r:id="rId12"/>
      <w:pgSz w:w="11906" w:h="16838" w:code="9"/>
      <w:pgMar w:top="1418" w:right="1247" w:bottom="1134" w:left="124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7464F" w14:textId="77777777" w:rsidR="00365888" w:rsidRDefault="00365888">
      <w:r>
        <w:separator/>
      </w:r>
    </w:p>
  </w:endnote>
  <w:endnote w:type="continuationSeparator" w:id="0">
    <w:p w14:paraId="03BEA508" w14:textId="77777777" w:rsidR="00365888" w:rsidRDefault="0036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LT Pro 45 Lt">
    <w:altName w:val="Arial"/>
    <w:panose1 w:val="020B0604020202020204"/>
    <w:charset w:val="00"/>
    <w:family w:val="swiss"/>
    <w:notTrueType/>
    <w:pitch w:val="variable"/>
    <w:sig w:usb0="800000A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F6E8" w14:textId="77777777" w:rsidR="0025005A" w:rsidRPr="00A80D6B" w:rsidRDefault="00365888">
    <w:pPr>
      <w:pStyle w:val="Fuzeile"/>
      <w:rPr>
        <w:sz w:val="8"/>
        <w:szCs w:val="8"/>
      </w:rPr>
    </w:pPr>
  </w:p>
  <w:p w14:paraId="1E11F4EE" w14:textId="77777777" w:rsidR="0025005A" w:rsidRPr="00A80D6B" w:rsidRDefault="00800E86" w:rsidP="00E11836">
    <w:pPr>
      <w:pStyle w:val="Fuzeile"/>
      <w:pBdr>
        <w:top w:val="single" w:sz="4" w:space="1" w:color="C0C0C0"/>
      </w:pBdr>
      <w:rPr>
        <w:color w:val="808080"/>
        <w:sz w:val="16"/>
        <w:szCs w:val="16"/>
      </w:rPr>
    </w:pPr>
    <w:r w:rsidRPr="00A80D6B">
      <w:rPr>
        <w:color w:val="808080"/>
        <w:sz w:val="16"/>
        <w:szCs w:val="16"/>
      </w:rPr>
      <w:t xml:space="preserve">INTERNORM-PRESSEINFORMATION </w:t>
    </w:r>
    <w:r>
      <w:rPr>
        <w:color w:val="808080"/>
        <w:sz w:val="16"/>
        <w:szCs w:val="16"/>
      </w:rPr>
      <w:t xml:space="preserve">/ </w:t>
    </w:r>
    <w:r w:rsidRPr="00A80D6B">
      <w:rPr>
        <w:color w:val="808080"/>
        <w:sz w:val="16"/>
        <w:szCs w:val="16"/>
      </w:rPr>
      <w:t>Pres</w:t>
    </w:r>
    <w:r>
      <w:rPr>
        <w:color w:val="808080"/>
        <w:sz w:val="16"/>
        <w:szCs w:val="16"/>
      </w:rPr>
      <w:t xml:space="preserve">sekontakt: Plenos – Agentur für Kommunikation +43 662 </w:t>
    </w:r>
    <w:r w:rsidRPr="00A80D6B">
      <w:rPr>
        <w:color w:val="808080"/>
        <w:sz w:val="16"/>
        <w:szCs w:val="16"/>
      </w:rPr>
      <w:t>62 02 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AF030" w14:textId="77777777" w:rsidR="00365888" w:rsidRDefault="00365888">
      <w:r>
        <w:separator/>
      </w:r>
    </w:p>
  </w:footnote>
  <w:footnote w:type="continuationSeparator" w:id="0">
    <w:p w14:paraId="04DDF0D4" w14:textId="77777777" w:rsidR="00365888" w:rsidRDefault="0036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D7AD" w14:textId="77777777" w:rsidR="0025005A" w:rsidRDefault="00800E86" w:rsidP="00E11836">
    <w:pPr>
      <w:pStyle w:val="Kopfzeile"/>
      <w:rPr>
        <w:rFonts w:ascii="HelveticaNeueLT Pro 45 Lt" w:hAnsi="HelveticaNeueLT Pro 45 Lt"/>
        <w:b/>
      </w:rPr>
    </w:pPr>
    <w:r>
      <w:rPr>
        <w:rFonts w:ascii="HelveticaNeueLT Pro 45 Lt" w:hAnsi="HelveticaNeueLT Pro 45 Lt"/>
        <w:b/>
        <w:noProof/>
      </w:rPr>
      <w:drawing>
        <wp:inline distT="0" distB="0" distL="0" distR="0" wp14:anchorId="7E6E4CBD" wp14:editId="6882D995">
          <wp:extent cx="5977255" cy="287655"/>
          <wp:effectExtent l="0" t="0" r="0" b="0"/>
          <wp:docPr id="1" name="Bild 1" descr="Internorm_Band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orm_Band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255" cy="287655"/>
                  </a:xfrm>
                  <a:prstGeom prst="rect">
                    <a:avLst/>
                  </a:prstGeom>
                  <a:noFill/>
                  <a:ln>
                    <a:noFill/>
                  </a:ln>
                </pic:spPr>
              </pic:pic>
            </a:graphicData>
          </a:graphic>
        </wp:inline>
      </w:drawing>
    </w:r>
  </w:p>
  <w:p w14:paraId="0E7AD34E" w14:textId="77777777" w:rsidR="0025005A" w:rsidRDefault="00365888" w:rsidP="00E11836">
    <w:pPr>
      <w:pStyle w:val="Kopfzeile"/>
      <w:rPr>
        <w:rFonts w:ascii="HelveticaNeueLT Pro 45 Lt" w:hAnsi="HelveticaNeueLT Pro 45 Lt"/>
        <w:b/>
        <w:color w:val="808080"/>
        <w:sz w:val="16"/>
        <w:szCs w:val="16"/>
      </w:rPr>
    </w:pPr>
  </w:p>
  <w:p w14:paraId="19090771" w14:textId="77777777" w:rsidR="0025005A" w:rsidRPr="00773866" w:rsidRDefault="00800E86" w:rsidP="00E11836">
    <w:pPr>
      <w:pStyle w:val="Kopfzeile"/>
      <w:rPr>
        <w:b/>
        <w:color w:val="808080"/>
      </w:rPr>
    </w:pPr>
    <w:r w:rsidRPr="00773866">
      <w:rPr>
        <w:b/>
        <w:color w:val="808080"/>
      </w:rPr>
      <w:t>PRESSEINFORMATION</w:t>
    </w:r>
  </w:p>
  <w:p w14:paraId="0A6F450F" w14:textId="072793EF" w:rsidR="0025005A" w:rsidRPr="00905E20" w:rsidRDefault="00800E86" w:rsidP="00E11836">
    <w:pPr>
      <w:pStyle w:val="Kopfzeile"/>
      <w:spacing w:before="20"/>
      <w:rPr>
        <w:rFonts w:ascii="Helvetica Neue" w:hAnsi="Helvetica Neue"/>
        <w:b/>
        <w:sz w:val="28"/>
      </w:rPr>
    </w:pPr>
    <w:r>
      <w:rPr>
        <w:b/>
        <w:color w:val="808080"/>
        <w:sz w:val="20"/>
        <w:szCs w:val="20"/>
      </w:rPr>
      <w:t xml:space="preserve">TRAUN, </w:t>
    </w:r>
    <w:r w:rsidR="006C2A06">
      <w:rPr>
        <w:b/>
        <w:color w:val="808080"/>
        <w:sz w:val="20"/>
        <w:szCs w:val="20"/>
      </w:rPr>
      <w:t>Juni</w:t>
    </w:r>
    <w:r w:rsidR="008947B2">
      <w:rPr>
        <w:b/>
        <w:color w:val="808080"/>
        <w:sz w:val="20"/>
        <w:szCs w:val="20"/>
      </w:rPr>
      <w:t xml:space="preserve"> </w:t>
    </w:r>
    <w:r w:rsidRPr="009D0F89">
      <w:rPr>
        <w:b/>
        <w:color w:val="808080"/>
        <w:sz w:val="20"/>
        <w:szCs w:val="20"/>
      </w:rPr>
      <w:t>20</w:t>
    </w:r>
    <w:r w:rsidR="00894D1C">
      <w:rPr>
        <w:b/>
        <w:color w:val="808080"/>
        <w:sz w:val="20"/>
        <w:szCs w:val="20"/>
      </w:rPr>
      <w:t>20</w:t>
    </w:r>
  </w:p>
  <w:p w14:paraId="69B8FD1B" w14:textId="77777777" w:rsidR="0025005A" w:rsidRPr="00905E20" w:rsidRDefault="00365888" w:rsidP="00E11836">
    <w:pPr>
      <w:pStyle w:val="Kopfzeile"/>
      <w:jc w:val="right"/>
      <w:rPr>
        <w:rFonts w:ascii="Helvetica Neue" w:hAnsi="Helvetica Neue"/>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CC"/>
    <w:rsid w:val="00001786"/>
    <w:rsid w:val="00007F1E"/>
    <w:rsid w:val="0001303F"/>
    <w:rsid w:val="00017144"/>
    <w:rsid w:val="00037A16"/>
    <w:rsid w:val="00041321"/>
    <w:rsid w:val="000571BB"/>
    <w:rsid w:val="00065C10"/>
    <w:rsid w:val="00067E1E"/>
    <w:rsid w:val="000847DE"/>
    <w:rsid w:val="000949DF"/>
    <w:rsid w:val="000A070B"/>
    <w:rsid w:val="000A22CD"/>
    <w:rsid w:val="000B095A"/>
    <w:rsid w:val="000B45A0"/>
    <w:rsid w:val="000C2647"/>
    <w:rsid w:val="000D4DB1"/>
    <w:rsid w:val="000D5D4C"/>
    <w:rsid w:val="000D613C"/>
    <w:rsid w:val="00102261"/>
    <w:rsid w:val="00105133"/>
    <w:rsid w:val="00146133"/>
    <w:rsid w:val="00165A87"/>
    <w:rsid w:val="0017166B"/>
    <w:rsid w:val="0019308B"/>
    <w:rsid w:val="001D1153"/>
    <w:rsid w:val="001E0054"/>
    <w:rsid w:val="001F2DC5"/>
    <w:rsid w:val="00214990"/>
    <w:rsid w:val="00223B05"/>
    <w:rsid w:val="0023133C"/>
    <w:rsid w:val="00243DED"/>
    <w:rsid w:val="00250675"/>
    <w:rsid w:val="002531C2"/>
    <w:rsid w:val="002636F3"/>
    <w:rsid w:val="00275957"/>
    <w:rsid w:val="002A6192"/>
    <w:rsid w:val="002B2CDD"/>
    <w:rsid w:val="002E2E52"/>
    <w:rsid w:val="002E2FC8"/>
    <w:rsid w:val="002E7209"/>
    <w:rsid w:val="002F310D"/>
    <w:rsid w:val="002F5DC9"/>
    <w:rsid w:val="003311B0"/>
    <w:rsid w:val="0033488F"/>
    <w:rsid w:val="00341AF3"/>
    <w:rsid w:val="003433C2"/>
    <w:rsid w:val="00361837"/>
    <w:rsid w:val="00365888"/>
    <w:rsid w:val="00374514"/>
    <w:rsid w:val="003942AF"/>
    <w:rsid w:val="003A7BD8"/>
    <w:rsid w:val="003B2194"/>
    <w:rsid w:val="003C62D7"/>
    <w:rsid w:val="003C73A1"/>
    <w:rsid w:val="003D19A6"/>
    <w:rsid w:val="003D4240"/>
    <w:rsid w:val="003E4890"/>
    <w:rsid w:val="003F456B"/>
    <w:rsid w:val="00406D46"/>
    <w:rsid w:val="004448A0"/>
    <w:rsid w:val="00452A47"/>
    <w:rsid w:val="0046743C"/>
    <w:rsid w:val="0047000E"/>
    <w:rsid w:val="004878DB"/>
    <w:rsid w:val="0049625A"/>
    <w:rsid w:val="004C62C0"/>
    <w:rsid w:val="004D5CBF"/>
    <w:rsid w:val="004E02E3"/>
    <w:rsid w:val="005131CE"/>
    <w:rsid w:val="005321AE"/>
    <w:rsid w:val="00566DF9"/>
    <w:rsid w:val="00576912"/>
    <w:rsid w:val="005801CC"/>
    <w:rsid w:val="00586745"/>
    <w:rsid w:val="005E02B8"/>
    <w:rsid w:val="005F0335"/>
    <w:rsid w:val="005F75CA"/>
    <w:rsid w:val="00616F8E"/>
    <w:rsid w:val="0061776A"/>
    <w:rsid w:val="00641277"/>
    <w:rsid w:val="00660970"/>
    <w:rsid w:val="006666FA"/>
    <w:rsid w:val="006A39DE"/>
    <w:rsid w:val="006A5539"/>
    <w:rsid w:val="006C2A06"/>
    <w:rsid w:val="006C36FB"/>
    <w:rsid w:val="006D30A4"/>
    <w:rsid w:val="006F60AC"/>
    <w:rsid w:val="00702052"/>
    <w:rsid w:val="00705443"/>
    <w:rsid w:val="00710D33"/>
    <w:rsid w:val="00716CCB"/>
    <w:rsid w:val="007251BF"/>
    <w:rsid w:val="0077722C"/>
    <w:rsid w:val="00787175"/>
    <w:rsid w:val="007B3368"/>
    <w:rsid w:val="007B6ED5"/>
    <w:rsid w:val="007C47B5"/>
    <w:rsid w:val="007D7EC9"/>
    <w:rsid w:val="007E030B"/>
    <w:rsid w:val="007E61A1"/>
    <w:rsid w:val="00800E86"/>
    <w:rsid w:val="00803BBA"/>
    <w:rsid w:val="0081006E"/>
    <w:rsid w:val="00814365"/>
    <w:rsid w:val="00824E3B"/>
    <w:rsid w:val="00827729"/>
    <w:rsid w:val="008348F7"/>
    <w:rsid w:val="00855A0F"/>
    <w:rsid w:val="00855FAB"/>
    <w:rsid w:val="00860B3E"/>
    <w:rsid w:val="008947B2"/>
    <w:rsid w:val="00894D1C"/>
    <w:rsid w:val="008972D7"/>
    <w:rsid w:val="008A1813"/>
    <w:rsid w:val="008B657C"/>
    <w:rsid w:val="008C2C42"/>
    <w:rsid w:val="008C6665"/>
    <w:rsid w:val="008D1B30"/>
    <w:rsid w:val="008D5A85"/>
    <w:rsid w:val="008D731A"/>
    <w:rsid w:val="008E1B24"/>
    <w:rsid w:val="008F1C38"/>
    <w:rsid w:val="00904EB9"/>
    <w:rsid w:val="0091526C"/>
    <w:rsid w:val="00920382"/>
    <w:rsid w:val="0092421E"/>
    <w:rsid w:val="00933007"/>
    <w:rsid w:val="00954E97"/>
    <w:rsid w:val="009634FE"/>
    <w:rsid w:val="0098237F"/>
    <w:rsid w:val="00985390"/>
    <w:rsid w:val="009861AD"/>
    <w:rsid w:val="009971F3"/>
    <w:rsid w:val="009C4F41"/>
    <w:rsid w:val="009C559E"/>
    <w:rsid w:val="009D1DA3"/>
    <w:rsid w:val="009D534A"/>
    <w:rsid w:val="009F78FA"/>
    <w:rsid w:val="00A23E6F"/>
    <w:rsid w:val="00A36FF4"/>
    <w:rsid w:val="00A44896"/>
    <w:rsid w:val="00A547A4"/>
    <w:rsid w:val="00A6129A"/>
    <w:rsid w:val="00A664ED"/>
    <w:rsid w:val="00A74F18"/>
    <w:rsid w:val="00A96CE8"/>
    <w:rsid w:val="00AA2409"/>
    <w:rsid w:val="00AB6155"/>
    <w:rsid w:val="00AC06BC"/>
    <w:rsid w:val="00AE793F"/>
    <w:rsid w:val="00B01CB3"/>
    <w:rsid w:val="00B06A36"/>
    <w:rsid w:val="00B2045E"/>
    <w:rsid w:val="00B323A6"/>
    <w:rsid w:val="00B43EC4"/>
    <w:rsid w:val="00B452BE"/>
    <w:rsid w:val="00B66BAA"/>
    <w:rsid w:val="00B7109B"/>
    <w:rsid w:val="00B80206"/>
    <w:rsid w:val="00B946D7"/>
    <w:rsid w:val="00B9770D"/>
    <w:rsid w:val="00BA3D3E"/>
    <w:rsid w:val="00BA538F"/>
    <w:rsid w:val="00BA65EC"/>
    <w:rsid w:val="00BB4EE4"/>
    <w:rsid w:val="00BC3451"/>
    <w:rsid w:val="00BC70FC"/>
    <w:rsid w:val="00BD332B"/>
    <w:rsid w:val="00BF5502"/>
    <w:rsid w:val="00C03A1A"/>
    <w:rsid w:val="00C1622C"/>
    <w:rsid w:val="00C21C1D"/>
    <w:rsid w:val="00C2783B"/>
    <w:rsid w:val="00C608A5"/>
    <w:rsid w:val="00C6693A"/>
    <w:rsid w:val="00CA3687"/>
    <w:rsid w:val="00CB1913"/>
    <w:rsid w:val="00CC01FE"/>
    <w:rsid w:val="00CC1E15"/>
    <w:rsid w:val="00CC342E"/>
    <w:rsid w:val="00CD40C9"/>
    <w:rsid w:val="00CE55F2"/>
    <w:rsid w:val="00CE740C"/>
    <w:rsid w:val="00CF7280"/>
    <w:rsid w:val="00D26A4E"/>
    <w:rsid w:val="00D53C77"/>
    <w:rsid w:val="00D5448F"/>
    <w:rsid w:val="00D57A25"/>
    <w:rsid w:val="00D60D35"/>
    <w:rsid w:val="00D66323"/>
    <w:rsid w:val="00D67964"/>
    <w:rsid w:val="00D90A3C"/>
    <w:rsid w:val="00DB1298"/>
    <w:rsid w:val="00DB238E"/>
    <w:rsid w:val="00DB7445"/>
    <w:rsid w:val="00DD2541"/>
    <w:rsid w:val="00DE3BF7"/>
    <w:rsid w:val="00DE69D7"/>
    <w:rsid w:val="00E154A0"/>
    <w:rsid w:val="00E2454A"/>
    <w:rsid w:val="00E27FEB"/>
    <w:rsid w:val="00E40134"/>
    <w:rsid w:val="00E420BB"/>
    <w:rsid w:val="00E51962"/>
    <w:rsid w:val="00E723A9"/>
    <w:rsid w:val="00EA5B63"/>
    <w:rsid w:val="00EB0215"/>
    <w:rsid w:val="00EB2C2F"/>
    <w:rsid w:val="00EB72B7"/>
    <w:rsid w:val="00EC22DB"/>
    <w:rsid w:val="00EF0A51"/>
    <w:rsid w:val="00F068AE"/>
    <w:rsid w:val="00F12297"/>
    <w:rsid w:val="00F12922"/>
    <w:rsid w:val="00F4214B"/>
    <w:rsid w:val="00F60881"/>
    <w:rsid w:val="00F62078"/>
    <w:rsid w:val="00F711ED"/>
    <w:rsid w:val="00F723F4"/>
    <w:rsid w:val="00FA293C"/>
    <w:rsid w:val="00FC4E14"/>
    <w:rsid w:val="00FE642E"/>
    <w:rsid w:val="00FF3E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851"/>
  <w15:chartTrackingRefBased/>
  <w15:docId w15:val="{4BE16510-583E-BB40-B983-034A79F2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01CC"/>
    <w:rPr>
      <w:rFonts w:ascii="Arial" w:eastAsia="Times New Roman" w:hAnsi="Arial" w:cs="Times New Roman"/>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01CC"/>
    <w:rPr>
      <w:color w:val="0000FF"/>
      <w:u w:val="single"/>
    </w:rPr>
  </w:style>
  <w:style w:type="table" w:styleId="Tabellenraster">
    <w:name w:val="Table Grid"/>
    <w:basedOn w:val="NormaleTabelle"/>
    <w:uiPriority w:val="59"/>
    <w:rsid w:val="005801CC"/>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801CC"/>
    <w:pPr>
      <w:tabs>
        <w:tab w:val="center" w:pos="4536"/>
        <w:tab w:val="right" w:pos="9072"/>
      </w:tabs>
    </w:pPr>
  </w:style>
  <w:style w:type="character" w:customStyle="1" w:styleId="KopfzeileZchn">
    <w:name w:val="Kopfzeile Zchn"/>
    <w:basedOn w:val="Absatz-Standardschriftart"/>
    <w:link w:val="Kopfzeile"/>
    <w:rsid w:val="005801CC"/>
    <w:rPr>
      <w:rFonts w:ascii="Arial" w:eastAsia="Times New Roman" w:hAnsi="Arial" w:cs="Times New Roman"/>
      <w:lang w:eastAsia="de-AT"/>
    </w:rPr>
  </w:style>
  <w:style w:type="paragraph" w:styleId="Fuzeile">
    <w:name w:val="footer"/>
    <w:basedOn w:val="Standard"/>
    <w:link w:val="FuzeileZchn"/>
    <w:semiHidden/>
    <w:rsid w:val="005801CC"/>
    <w:pPr>
      <w:tabs>
        <w:tab w:val="center" w:pos="4536"/>
        <w:tab w:val="right" w:pos="9072"/>
      </w:tabs>
    </w:pPr>
  </w:style>
  <w:style w:type="character" w:customStyle="1" w:styleId="FuzeileZchn">
    <w:name w:val="Fußzeile Zchn"/>
    <w:basedOn w:val="Absatz-Standardschriftart"/>
    <w:link w:val="Fuzeile"/>
    <w:semiHidden/>
    <w:rsid w:val="005801CC"/>
    <w:rPr>
      <w:rFonts w:ascii="Arial" w:eastAsia="Times New Roman" w:hAnsi="Arial" w:cs="Times New Roman"/>
      <w:lang w:eastAsia="de-AT"/>
    </w:rPr>
  </w:style>
  <w:style w:type="paragraph" w:customStyle="1" w:styleId="InternormPTTitel">
    <w:name w:val="Internorm_PT_Titel"/>
    <w:basedOn w:val="Textkrper"/>
    <w:qFormat/>
    <w:rsid w:val="005801CC"/>
    <w:pPr>
      <w:spacing w:after="0"/>
    </w:pPr>
    <w:rPr>
      <w:b/>
      <w:snapToGrid w:val="0"/>
      <w:sz w:val="32"/>
      <w:szCs w:val="32"/>
      <w:lang w:val="de-DE" w:eastAsia="de-DE"/>
    </w:rPr>
  </w:style>
  <w:style w:type="paragraph" w:customStyle="1" w:styleId="InternormPTLead">
    <w:name w:val="Internorm_PT_Lead"/>
    <w:basedOn w:val="Standard"/>
    <w:qFormat/>
    <w:rsid w:val="005801CC"/>
    <w:pPr>
      <w:spacing w:after="240" w:line="360" w:lineRule="auto"/>
    </w:pPr>
    <w:rPr>
      <w:b/>
      <w:sz w:val="22"/>
      <w:szCs w:val="22"/>
      <w:lang w:val="de-DE" w:eastAsia="de-DE"/>
    </w:rPr>
  </w:style>
  <w:style w:type="paragraph" w:customStyle="1" w:styleId="InternormPTZwiti">
    <w:name w:val="Internorm_PT_Zwiti"/>
    <w:basedOn w:val="Standard"/>
    <w:qFormat/>
    <w:rsid w:val="005801CC"/>
    <w:pPr>
      <w:spacing w:line="360" w:lineRule="auto"/>
    </w:pPr>
    <w:rPr>
      <w:b/>
      <w:sz w:val="22"/>
      <w:szCs w:val="22"/>
    </w:rPr>
  </w:style>
  <w:style w:type="paragraph" w:customStyle="1" w:styleId="InternormPTFlietext">
    <w:name w:val="Internorm_PT_Fließtext"/>
    <w:basedOn w:val="Standard"/>
    <w:qFormat/>
    <w:rsid w:val="005801CC"/>
    <w:pPr>
      <w:spacing w:after="120" w:line="360" w:lineRule="auto"/>
    </w:pPr>
    <w:rPr>
      <w:sz w:val="22"/>
      <w:szCs w:val="22"/>
      <w:lang w:val="de-DE"/>
    </w:rPr>
  </w:style>
  <w:style w:type="paragraph" w:customStyle="1" w:styleId="InternormPTBU">
    <w:name w:val="Internorm_PT_BU"/>
    <w:basedOn w:val="InternormPTZwiti"/>
    <w:qFormat/>
    <w:rsid w:val="005801CC"/>
    <w:pPr>
      <w:spacing w:after="120" w:line="240" w:lineRule="auto"/>
    </w:pPr>
    <w:rPr>
      <w:b w:val="0"/>
      <w:i/>
      <w:sz w:val="18"/>
    </w:rPr>
  </w:style>
  <w:style w:type="character" w:styleId="Kommentarzeichen">
    <w:name w:val="annotation reference"/>
    <w:basedOn w:val="Absatz-Standardschriftart"/>
    <w:uiPriority w:val="99"/>
    <w:semiHidden/>
    <w:unhideWhenUsed/>
    <w:rsid w:val="005801CC"/>
    <w:rPr>
      <w:sz w:val="16"/>
      <w:szCs w:val="16"/>
    </w:rPr>
  </w:style>
  <w:style w:type="paragraph" w:styleId="Kommentartext">
    <w:name w:val="annotation text"/>
    <w:basedOn w:val="Standard"/>
    <w:link w:val="KommentartextZchn"/>
    <w:uiPriority w:val="99"/>
    <w:semiHidden/>
    <w:unhideWhenUsed/>
    <w:rsid w:val="005801CC"/>
    <w:rPr>
      <w:sz w:val="20"/>
      <w:szCs w:val="20"/>
    </w:rPr>
  </w:style>
  <w:style w:type="character" w:customStyle="1" w:styleId="KommentartextZchn">
    <w:name w:val="Kommentartext Zchn"/>
    <w:basedOn w:val="Absatz-Standardschriftart"/>
    <w:link w:val="Kommentartext"/>
    <w:uiPriority w:val="99"/>
    <w:semiHidden/>
    <w:rsid w:val="005801CC"/>
    <w:rPr>
      <w:rFonts w:ascii="Arial" w:eastAsia="Times New Roman" w:hAnsi="Arial" w:cs="Times New Roman"/>
      <w:sz w:val="20"/>
      <w:szCs w:val="20"/>
      <w:lang w:eastAsia="de-AT"/>
    </w:rPr>
  </w:style>
  <w:style w:type="paragraph" w:styleId="Textkrper">
    <w:name w:val="Body Text"/>
    <w:basedOn w:val="Standard"/>
    <w:link w:val="TextkrperZchn"/>
    <w:uiPriority w:val="99"/>
    <w:semiHidden/>
    <w:unhideWhenUsed/>
    <w:rsid w:val="005801CC"/>
    <w:pPr>
      <w:spacing w:after="120"/>
    </w:pPr>
  </w:style>
  <w:style w:type="character" w:customStyle="1" w:styleId="TextkrperZchn">
    <w:name w:val="Textkörper Zchn"/>
    <w:basedOn w:val="Absatz-Standardschriftart"/>
    <w:link w:val="Textkrper"/>
    <w:uiPriority w:val="99"/>
    <w:semiHidden/>
    <w:rsid w:val="005801CC"/>
    <w:rPr>
      <w:rFonts w:ascii="Arial" w:eastAsia="Times New Roman" w:hAnsi="Arial" w:cs="Times New Roman"/>
      <w:lang w:eastAsia="de-AT"/>
    </w:rPr>
  </w:style>
  <w:style w:type="paragraph" w:styleId="Sprechblasentext">
    <w:name w:val="Balloon Text"/>
    <w:basedOn w:val="Standard"/>
    <w:link w:val="SprechblasentextZchn"/>
    <w:uiPriority w:val="99"/>
    <w:semiHidden/>
    <w:unhideWhenUsed/>
    <w:rsid w:val="005801CC"/>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5801CC"/>
    <w:rPr>
      <w:rFonts w:ascii="Times New Roman" w:eastAsia="Times New Roman" w:hAnsi="Times New Roman" w:cs="Times New Roman"/>
      <w:sz w:val="18"/>
      <w:szCs w:val="18"/>
      <w:lang w:eastAsia="de-AT"/>
    </w:rPr>
  </w:style>
  <w:style w:type="paragraph" w:styleId="berarbeitung">
    <w:name w:val="Revision"/>
    <w:hidden/>
    <w:uiPriority w:val="99"/>
    <w:semiHidden/>
    <w:rsid w:val="00A74F18"/>
    <w:rPr>
      <w:rFonts w:ascii="Arial" w:eastAsia="Times New Roman" w:hAnsi="Arial" w:cs="Times New Roman"/>
      <w:lang w:eastAsia="de-AT"/>
    </w:rPr>
  </w:style>
  <w:style w:type="paragraph" w:customStyle="1" w:styleId="Default">
    <w:name w:val="Default"/>
    <w:rsid w:val="0019308B"/>
    <w:pPr>
      <w:autoSpaceDE w:val="0"/>
      <w:autoSpaceDN w:val="0"/>
      <w:adjustRightInd w:val="0"/>
    </w:pPr>
    <w:rPr>
      <w:rFonts w:ascii="Arial" w:hAnsi="Arial" w:cs="Arial"/>
      <w:color w:val="000000"/>
      <w:lang w:val="de-DE"/>
    </w:rPr>
  </w:style>
  <w:style w:type="paragraph" w:customStyle="1" w:styleId="IFNPTBU">
    <w:name w:val="IFN_PT_BU"/>
    <w:basedOn w:val="Standard"/>
    <w:qFormat/>
    <w:rsid w:val="00341AF3"/>
    <w:pPr>
      <w:spacing w:after="120"/>
    </w:pPr>
    <w:rPr>
      <w:i/>
      <w:sz w:val="18"/>
      <w:szCs w:val="22"/>
    </w:rPr>
  </w:style>
  <w:style w:type="paragraph" w:styleId="Kommentarthema">
    <w:name w:val="annotation subject"/>
    <w:basedOn w:val="Kommentartext"/>
    <w:next w:val="Kommentartext"/>
    <w:link w:val="KommentarthemaZchn"/>
    <w:uiPriority w:val="99"/>
    <w:semiHidden/>
    <w:unhideWhenUsed/>
    <w:rsid w:val="002A6192"/>
    <w:rPr>
      <w:b/>
      <w:bCs/>
    </w:rPr>
  </w:style>
  <w:style w:type="character" w:customStyle="1" w:styleId="KommentarthemaZchn">
    <w:name w:val="Kommentarthema Zchn"/>
    <w:basedOn w:val="KommentartextZchn"/>
    <w:link w:val="Kommentarthema"/>
    <w:uiPriority w:val="99"/>
    <w:semiHidden/>
    <w:rsid w:val="002A6192"/>
    <w:rPr>
      <w:rFonts w:ascii="Arial" w:eastAsia="Times New Roman" w:hAnsi="Arial" w:cs="Times New Roman"/>
      <w:b/>
      <w:bCs/>
      <w:sz w:val="20"/>
      <w:szCs w:val="20"/>
      <w:lang w:eastAsia="de-AT"/>
    </w:rPr>
  </w:style>
  <w:style w:type="paragraph" w:styleId="StandardWeb">
    <w:name w:val="Normal (Web)"/>
    <w:basedOn w:val="Standard"/>
    <w:uiPriority w:val="99"/>
    <w:unhideWhenUsed/>
    <w:rsid w:val="00BA538F"/>
    <w:pPr>
      <w:spacing w:before="100" w:beforeAutospacing="1" w:after="100" w:afterAutospacing="1"/>
    </w:pPr>
    <w:rPr>
      <w:rFonts w:ascii="Times New Roman" w:hAnsi="Times New Roman"/>
      <w:lang w:eastAsia="de-DE"/>
    </w:rPr>
  </w:style>
  <w:style w:type="character" w:styleId="NichtaufgelsteErwhnung">
    <w:name w:val="Unresolved Mention"/>
    <w:basedOn w:val="Absatz-Standardschriftart"/>
    <w:uiPriority w:val="99"/>
    <w:semiHidden/>
    <w:unhideWhenUsed/>
    <w:rsid w:val="003E4890"/>
    <w:rPr>
      <w:color w:val="605E5C"/>
      <w:shd w:val="clear" w:color="auto" w:fill="E1DFDD"/>
    </w:rPr>
  </w:style>
  <w:style w:type="character" w:styleId="BesuchterLink">
    <w:name w:val="FollowedHyperlink"/>
    <w:basedOn w:val="Absatz-Standardschriftart"/>
    <w:uiPriority w:val="99"/>
    <w:semiHidden/>
    <w:unhideWhenUsed/>
    <w:rsid w:val="00C6693A"/>
    <w:rPr>
      <w:color w:val="954F72" w:themeColor="followedHyperlink"/>
      <w:u w:val="single"/>
    </w:rPr>
  </w:style>
  <w:style w:type="paragraph" w:customStyle="1" w:styleId="InternormPTUntertitel">
    <w:name w:val="Internorm_PT_Untertitel"/>
    <w:basedOn w:val="Standard"/>
    <w:qFormat/>
    <w:rsid w:val="00E154A0"/>
    <w:pPr>
      <w:pBdr>
        <w:bottom w:val="single" w:sz="4" w:space="1" w:color="auto"/>
      </w:pBdr>
      <w:spacing w:after="240"/>
    </w:pPr>
    <w:rPr>
      <w:b/>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5240">
      <w:bodyDiv w:val="1"/>
      <w:marLeft w:val="0"/>
      <w:marRight w:val="0"/>
      <w:marTop w:val="0"/>
      <w:marBottom w:val="0"/>
      <w:divBdr>
        <w:top w:val="none" w:sz="0" w:space="0" w:color="auto"/>
        <w:left w:val="none" w:sz="0" w:space="0" w:color="auto"/>
        <w:bottom w:val="none" w:sz="0" w:space="0" w:color="auto"/>
        <w:right w:val="none" w:sz="0" w:space="0" w:color="auto"/>
      </w:divBdr>
      <w:divsChild>
        <w:div w:id="2095860730">
          <w:marLeft w:val="562"/>
          <w:marRight w:val="0"/>
          <w:marTop w:val="163"/>
          <w:marBottom w:val="61"/>
          <w:divBdr>
            <w:top w:val="none" w:sz="0" w:space="0" w:color="auto"/>
            <w:left w:val="none" w:sz="0" w:space="0" w:color="auto"/>
            <w:bottom w:val="none" w:sz="0" w:space="0" w:color="auto"/>
            <w:right w:val="none" w:sz="0" w:space="0" w:color="auto"/>
          </w:divBdr>
        </w:div>
        <w:div w:id="294530643">
          <w:marLeft w:val="1138"/>
          <w:marRight w:val="0"/>
          <w:marTop w:val="0"/>
          <w:marBottom w:val="72"/>
          <w:divBdr>
            <w:top w:val="none" w:sz="0" w:space="0" w:color="auto"/>
            <w:left w:val="none" w:sz="0" w:space="0" w:color="auto"/>
            <w:bottom w:val="none" w:sz="0" w:space="0" w:color="auto"/>
            <w:right w:val="none" w:sz="0" w:space="0" w:color="auto"/>
          </w:divBdr>
        </w:div>
        <w:div w:id="323093884">
          <w:marLeft w:val="1138"/>
          <w:marRight w:val="0"/>
          <w:marTop w:val="0"/>
          <w:marBottom w:val="72"/>
          <w:divBdr>
            <w:top w:val="none" w:sz="0" w:space="0" w:color="auto"/>
            <w:left w:val="none" w:sz="0" w:space="0" w:color="auto"/>
            <w:bottom w:val="none" w:sz="0" w:space="0" w:color="auto"/>
            <w:right w:val="none" w:sz="0" w:space="0" w:color="auto"/>
          </w:divBdr>
        </w:div>
      </w:divsChild>
    </w:div>
    <w:div w:id="86922584">
      <w:bodyDiv w:val="1"/>
      <w:marLeft w:val="0"/>
      <w:marRight w:val="0"/>
      <w:marTop w:val="0"/>
      <w:marBottom w:val="0"/>
      <w:divBdr>
        <w:top w:val="none" w:sz="0" w:space="0" w:color="auto"/>
        <w:left w:val="none" w:sz="0" w:space="0" w:color="auto"/>
        <w:bottom w:val="none" w:sz="0" w:space="0" w:color="auto"/>
        <w:right w:val="none" w:sz="0" w:space="0" w:color="auto"/>
      </w:divBdr>
    </w:div>
    <w:div w:id="156266691">
      <w:bodyDiv w:val="1"/>
      <w:marLeft w:val="0"/>
      <w:marRight w:val="0"/>
      <w:marTop w:val="0"/>
      <w:marBottom w:val="0"/>
      <w:divBdr>
        <w:top w:val="none" w:sz="0" w:space="0" w:color="auto"/>
        <w:left w:val="none" w:sz="0" w:space="0" w:color="auto"/>
        <w:bottom w:val="none" w:sz="0" w:space="0" w:color="auto"/>
        <w:right w:val="none" w:sz="0" w:space="0" w:color="auto"/>
      </w:divBdr>
      <w:divsChild>
        <w:div w:id="840511150">
          <w:marLeft w:val="0"/>
          <w:marRight w:val="0"/>
          <w:marTop w:val="0"/>
          <w:marBottom w:val="0"/>
          <w:divBdr>
            <w:top w:val="none" w:sz="0" w:space="0" w:color="auto"/>
            <w:left w:val="none" w:sz="0" w:space="0" w:color="auto"/>
            <w:bottom w:val="none" w:sz="0" w:space="0" w:color="auto"/>
            <w:right w:val="none" w:sz="0" w:space="0" w:color="auto"/>
          </w:divBdr>
        </w:div>
        <w:div w:id="1567836956">
          <w:marLeft w:val="0"/>
          <w:marRight w:val="0"/>
          <w:marTop w:val="0"/>
          <w:marBottom w:val="0"/>
          <w:divBdr>
            <w:top w:val="none" w:sz="0" w:space="0" w:color="auto"/>
            <w:left w:val="none" w:sz="0" w:space="0" w:color="auto"/>
            <w:bottom w:val="none" w:sz="0" w:space="0" w:color="auto"/>
            <w:right w:val="none" w:sz="0" w:space="0" w:color="auto"/>
          </w:divBdr>
        </w:div>
        <w:div w:id="318581989">
          <w:marLeft w:val="0"/>
          <w:marRight w:val="0"/>
          <w:marTop w:val="0"/>
          <w:marBottom w:val="0"/>
          <w:divBdr>
            <w:top w:val="none" w:sz="0" w:space="0" w:color="auto"/>
            <w:left w:val="none" w:sz="0" w:space="0" w:color="auto"/>
            <w:bottom w:val="none" w:sz="0" w:space="0" w:color="auto"/>
            <w:right w:val="none" w:sz="0" w:space="0" w:color="auto"/>
          </w:divBdr>
        </w:div>
        <w:div w:id="1727726664">
          <w:marLeft w:val="0"/>
          <w:marRight w:val="0"/>
          <w:marTop w:val="0"/>
          <w:marBottom w:val="0"/>
          <w:divBdr>
            <w:top w:val="none" w:sz="0" w:space="0" w:color="auto"/>
            <w:left w:val="none" w:sz="0" w:space="0" w:color="auto"/>
            <w:bottom w:val="none" w:sz="0" w:space="0" w:color="auto"/>
            <w:right w:val="none" w:sz="0" w:space="0" w:color="auto"/>
          </w:divBdr>
        </w:div>
        <w:div w:id="977152333">
          <w:marLeft w:val="0"/>
          <w:marRight w:val="0"/>
          <w:marTop w:val="0"/>
          <w:marBottom w:val="0"/>
          <w:divBdr>
            <w:top w:val="none" w:sz="0" w:space="0" w:color="auto"/>
            <w:left w:val="none" w:sz="0" w:space="0" w:color="auto"/>
            <w:bottom w:val="none" w:sz="0" w:space="0" w:color="auto"/>
            <w:right w:val="none" w:sz="0" w:space="0" w:color="auto"/>
          </w:divBdr>
        </w:div>
        <w:div w:id="145975638">
          <w:marLeft w:val="0"/>
          <w:marRight w:val="0"/>
          <w:marTop w:val="0"/>
          <w:marBottom w:val="0"/>
          <w:divBdr>
            <w:top w:val="none" w:sz="0" w:space="0" w:color="auto"/>
            <w:left w:val="none" w:sz="0" w:space="0" w:color="auto"/>
            <w:bottom w:val="none" w:sz="0" w:space="0" w:color="auto"/>
            <w:right w:val="none" w:sz="0" w:space="0" w:color="auto"/>
          </w:divBdr>
        </w:div>
        <w:div w:id="742602389">
          <w:marLeft w:val="0"/>
          <w:marRight w:val="0"/>
          <w:marTop w:val="0"/>
          <w:marBottom w:val="0"/>
          <w:divBdr>
            <w:top w:val="none" w:sz="0" w:space="0" w:color="auto"/>
            <w:left w:val="none" w:sz="0" w:space="0" w:color="auto"/>
            <w:bottom w:val="none" w:sz="0" w:space="0" w:color="auto"/>
            <w:right w:val="none" w:sz="0" w:space="0" w:color="auto"/>
          </w:divBdr>
        </w:div>
      </w:divsChild>
    </w:div>
    <w:div w:id="182207622">
      <w:bodyDiv w:val="1"/>
      <w:marLeft w:val="0"/>
      <w:marRight w:val="0"/>
      <w:marTop w:val="0"/>
      <w:marBottom w:val="0"/>
      <w:divBdr>
        <w:top w:val="none" w:sz="0" w:space="0" w:color="auto"/>
        <w:left w:val="none" w:sz="0" w:space="0" w:color="auto"/>
        <w:bottom w:val="none" w:sz="0" w:space="0" w:color="auto"/>
        <w:right w:val="none" w:sz="0" w:space="0" w:color="auto"/>
      </w:divBdr>
    </w:div>
    <w:div w:id="247278298">
      <w:bodyDiv w:val="1"/>
      <w:marLeft w:val="0"/>
      <w:marRight w:val="0"/>
      <w:marTop w:val="0"/>
      <w:marBottom w:val="0"/>
      <w:divBdr>
        <w:top w:val="none" w:sz="0" w:space="0" w:color="auto"/>
        <w:left w:val="none" w:sz="0" w:space="0" w:color="auto"/>
        <w:bottom w:val="none" w:sz="0" w:space="0" w:color="auto"/>
        <w:right w:val="none" w:sz="0" w:space="0" w:color="auto"/>
      </w:divBdr>
    </w:div>
    <w:div w:id="319426941">
      <w:bodyDiv w:val="1"/>
      <w:marLeft w:val="0"/>
      <w:marRight w:val="0"/>
      <w:marTop w:val="0"/>
      <w:marBottom w:val="0"/>
      <w:divBdr>
        <w:top w:val="none" w:sz="0" w:space="0" w:color="auto"/>
        <w:left w:val="none" w:sz="0" w:space="0" w:color="auto"/>
        <w:bottom w:val="none" w:sz="0" w:space="0" w:color="auto"/>
        <w:right w:val="none" w:sz="0" w:space="0" w:color="auto"/>
      </w:divBdr>
    </w:div>
    <w:div w:id="692878993">
      <w:bodyDiv w:val="1"/>
      <w:marLeft w:val="0"/>
      <w:marRight w:val="0"/>
      <w:marTop w:val="0"/>
      <w:marBottom w:val="0"/>
      <w:divBdr>
        <w:top w:val="none" w:sz="0" w:space="0" w:color="auto"/>
        <w:left w:val="none" w:sz="0" w:space="0" w:color="auto"/>
        <w:bottom w:val="none" w:sz="0" w:space="0" w:color="auto"/>
        <w:right w:val="none" w:sz="0" w:space="0" w:color="auto"/>
      </w:divBdr>
    </w:div>
    <w:div w:id="707341771">
      <w:bodyDiv w:val="1"/>
      <w:marLeft w:val="0"/>
      <w:marRight w:val="0"/>
      <w:marTop w:val="0"/>
      <w:marBottom w:val="0"/>
      <w:divBdr>
        <w:top w:val="none" w:sz="0" w:space="0" w:color="auto"/>
        <w:left w:val="none" w:sz="0" w:space="0" w:color="auto"/>
        <w:bottom w:val="none" w:sz="0" w:space="0" w:color="auto"/>
        <w:right w:val="none" w:sz="0" w:space="0" w:color="auto"/>
      </w:divBdr>
    </w:div>
    <w:div w:id="839195447">
      <w:bodyDiv w:val="1"/>
      <w:marLeft w:val="0"/>
      <w:marRight w:val="0"/>
      <w:marTop w:val="0"/>
      <w:marBottom w:val="0"/>
      <w:divBdr>
        <w:top w:val="none" w:sz="0" w:space="0" w:color="auto"/>
        <w:left w:val="none" w:sz="0" w:space="0" w:color="auto"/>
        <w:bottom w:val="none" w:sz="0" w:space="0" w:color="auto"/>
        <w:right w:val="none" w:sz="0" w:space="0" w:color="auto"/>
      </w:divBdr>
    </w:div>
    <w:div w:id="855578030">
      <w:bodyDiv w:val="1"/>
      <w:marLeft w:val="0"/>
      <w:marRight w:val="0"/>
      <w:marTop w:val="0"/>
      <w:marBottom w:val="0"/>
      <w:divBdr>
        <w:top w:val="none" w:sz="0" w:space="0" w:color="auto"/>
        <w:left w:val="none" w:sz="0" w:space="0" w:color="auto"/>
        <w:bottom w:val="none" w:sz="0" w:space="0" w:color="auto"/>
        <w:right w:val="none" w:sz="0" w:space="0" w:color="auto"/>
      </w:divBdr>
    </w:div>
    <w:div w:id="935940263">
      <w:bodyDiv w:val="1"/>
      <w:marLeft w:val="0"/>
      <w:marRight w:val="0"/>
      <w:marTop w:val="0"/>
      <w:marBottom w:val="0"/>
      <w:divBdr>
        <w:top w:val="none" w:sz="0" w:space="0" w:color="auto"/>
        <w:left w:val="none" w:sz="0" w:space="0" w:color="auto"/>
        <w:bottom w:val="none" w:sz="0" w:space="0" w:color="auto"/>
        <w:right w:val="none" w:sz="0" w:space="0" w:color="auto"/>
      </w:divBdr>
    </w:div>
    <w:div w:id="968392692">
      <w:bodyDiv w:val="1"/>
      <w:marLeft w:val="0"/>
      <w:marRight w:val="0"/>
      <w:marTop w:val="0"/>
      <w:marBottom w:val="0"/>
      <w:divBdr>
        <w:top w:val="none" w:sz="0" w:space="0" w:color="auto"/>
        <w:left w:val="none" w:sz="0" w:space="0" w:color="auto"/>
        <w:bottom w:val="none" w:sz="0" w:space="0" w:color="auto"/>
        <w:right w:val="none" w:sz="0" w:space="0" w:color="auto"/>
      </w:divBdr>
    </w:div>
    <w:div w:id="1021248247">
      <w:bodyDiv w:val="1"/>
      <w:marLeft w:val="0"/>
      <w:marRight w:val="0"/>
      <w:marTop w:val="0"/>
      <w:marBottom w:val="0"/>
      <w:divBdr>
        <w:top w:val="none" w:sz="0" w:space="0" w:color="auto"/>
        <w:left w:val="none" w:sz="0" w:space="0" w:color="auto"/>
        <w:bottom w:val="none" w:sz="0" w:space="0" w:color="auto"/>
        <w:right w:val="none" w:sz="0" w:space="0" w:color="auto"/>
      </w:divBdr>
    </w:div>
    <w:div w:id="1182277887">
      <w:bodyDiv w:val="1"/>
      <w:marLeft w:val="0"/>
      <w:marRight w:val="0"/>
      <w:marTop w:val="0"/>
      <w:marBottom w:val="0"/>
      <w:divBdr>
        <w:top w:val="none" w:sz="0" w:space="0" w:color="auto"/>
        <w:left w:val="none" w:sz="0" w:space="0" w:color="auto"/>
        <w:bottom w:val="none" w:sz="0" w:space="0" w:color="auto"/>
        <w:right w:val="none" w:sz="0" w:space="0" w:color="auto"/>
      </w:divBdr>
    </w:div>
    <w:div w:id="1248031962">
      <w:bodyDiv w:val="1"/>
      <w:marLeft w:val="0"/>
      <w:marRight w:val="0"/>
      <w:marTop w:val="0"/>
      <w:marBottom w:val="0"/>
      <w:divBdr>
        <w:top w:val="none" w:sz="0" w:space="0" w:color="auto"/>
        <w:left w:val="none" w:sz="0" w:space="0" w:color="auto"/>
        <w:bottom w:val="none" w:sz="0" w:space="0" w:color="auto"/>
        <w:right w:val="none" w:sz="0" w:space="0" w:color="auto"/>
      </w:divBdr>
    </w:div>
    <w:div w:id="1325359024">
      <w:bodyDiv w:val="1"/>
      <w:marLeft w:val="0"/>
      <w:marRight w:val="0"/>
      <w:marTop w:val="0"/>
      <w:marBottom w:val="0"/>
      <w:divBdr>
        <w:top w:val="none" w:sz="0" w:space="0" w:color="auto"/>
        <w:left w:val="none" w:sz="0" w:space="0" w:color="auto"/>
        <w:bottom w:val="none" w:sz="0" w:space="0" w:color="auto"/>
        <w:right w:val="none" w:sz="0" w:space="0" w:color="auto"/>
      </w:divBdr>
    </w:div>
    <w:div w:id="1434663723">
      <w:bodyDiv w:val="1"/>
      <w:marLeft w:val="0"/>
      <w:marRight w:val="0"/>
      <w:marTop w:val="0"/>
      <w:marBottom w:val="0"/>
      <w:divBdr>
        <w:top w:val="none" w:sz="0" w:space="0" w:color="auto"/>
        <w:left w:val="none" w:sz="0" w:space="0" w:color="auto"/>
        <w:bottom w:val="none" w:sz="0" w:space="0" w:color="auto"/>
        <w:right w:val="none" w:sz="0" w:space="0" w:color="auto"/>
      </w:divBdr>
    </w:div>
    <w:div w:id="1479955283">
      <w:bodyDiv w:val="1"/>
      <w:marLeft w:val="0"/>
      <w:marRight w:val="0"/>
      <w:marTop w:val="0"/>
      <w:marBottom w:val="0"/>
      <w:divBdr>
        <w:top w:val="none" w:sz="0" w:space="0" w:color="auto"/>
        <w:left w:val="none" w:sz="0" w:space="0" w:color="auto"/>
        <w:bottom w:val="none" w:sz="0" w:space="0" w:color="auto"/>
        <w:right w:val="none" w:sz="0" w:space="0" w:color="auto"/>
      </w:divBdr>
    </w:div>
    <w:div w:id="1652323016">
      <w:bodyDiv w:val="1"/>
      <w:marLeft w:val="0"/>
      <w:marRight w:val="0"/>
      <w:marTop w:val="0"/>
      <w:marBottom w:val="0"/>
      <w:divBdr>
        <w:top w:val="none" w:sz="0" w:space="0" w:color="auto"/>
        <w:left w:val="none" w:sz="0" w:space="0" w:color="auto"/>
        <w:bottom w:val="none" w:sz="0" w:space="0" w:color="auto"/>
        <w:right w:val="none" w:sz="0" w:space="0" w:color="auto"/>
      </w:divBdr>
    </w:div>
    <w:div w:id="1718433300">
      <w:bodyDiv w:val="1"/>
      <w:marLeft w:val="0"/>
      <w:marRight w:val="0"/>
      <w:marTop w:val="0"/>
      <w:marBottom w:val="0"/>
      <w:divBdr>
        <w:top w:val="none" w:sz="0" w:space="0" w:color="auto"/>
        <w:left w:val="none" w:sz="0" w:space="0" w:color="auto"/>
        <w:bottom w:val="none" w:sz="0" w:space="0" w:color="auto"/>
        <w:right w:val="none" w:sz="0" w:space="0" w:color="auto"/>
      </w:divBdr>
    </w:div>
    <w:div w:id="1784498059">
      <w:bodyDiv w:val="1"/>
      <w:marLeft w:val="0"/>
      <w:marRight w:val="0"/>
      <w:marTop w:val="0"/>
      <w:marBottom w:val="0"/>
      <w:divBdr>
        <w:top w:val="none" w:sz="0" w:space="0" w:color="auto"/>
        <w:left w:val="none" w:sz="0" w:space="0" w:color="auto"/>
        <w:bottom w:val="none" w:sz="0" w:space="0" w:color="auto"/>
        <w:right w:val="none" w:sz="0" w:space="0" w:color="auto"/>
      </w:divBdr>
    </w:div>
    <w:div w:id="1799377932">
      <w:bodyDiv w:val="1"/>
      <w:marLeft w:val="0"/>
      <w:marRight w:val="0"/>
      <w:marTop w:val="0"/>
      <w:marBottom w:val="0"/>
      <w:divBdr>
        <w:top w:val="none" w:sz="0" w:space="0" w:color="auto"/>
        <w:left w:val="none" w:sz="0" w:space="0" w:color="auto"/>
        <w:bottom w:val="none" w:sz="0" w:space="0" w:color="auto"/>
        <w:right w:val="none" w:sz="0" w:space="0" w:color="auto"/>
      </w:divBdr>
    </w:div>
    <w:div w:id="1844778415">
      <w:bodyDiv w:val="1"/>
      <w:marLeft w:val="0"/>
      <w:marRight w:val="0"/>
      <w:marTop w:val="0"/>
      <w:marBottom w:val="0"/>
      <w:divBdr>
        <w:top w:val="none" w:sz="0" w:space="0" w:color="auto"/>
        <w:left w:val="none" w:sz="0" w:space="0" w:color="auto"/>
        <w:bottom w:val="none" w:sz="0" w:space="0" w:color="auto"/>
        <w:right w:val="none" w:sz="0" w:space="0" w:color="auto"/>
      </w:divBdr>
    </w:div>
    <w:div w:id="1881942547">
      <w:bodyDiv w:val="1"/>
      <w:marLeft w:val="0"/>
      <w:marRight w:val="0"/>
      <w:marTop w:val="0"/>
      <w:marBottom w:val="0"/>
      <w:divBdr>
        <w:top w:val="none" w:sz="0" w:space="0" w:color="auto"/>
        <w:left w:val="none" w:sz="0" w:space="0" w:color="auto"/>
        <w:bottom w:val="none" w:sz="0" w:space="0" w:color="auto"/>
        <w:right w:val="none" w:sz="0" w:space="0" w:color="auto"/>
      </w:divBdr>
    </w:div>
    <w:div w:id="1941838632">
      <w:bodyDiv w:val="1"/>
      <w:marLeft w:val="0"/>
      <w:marRight w:val="0"/>
      <w:marTop w:val="0"/>
      <w:marBottom w:val="0"/>
      <w:divBdr>
        <w:top w:val="none" w:sz="0" w:space="0" w:color="auto"/>
        <w:left w:val="none" w:sz="0" w:space="0" w:color="auto"/>
        <w:bottom w:val="none" w:sz="0" w:space="0" w:color="auto"/>
        <w:right w:val="none" w:sz="0" w:space="0" w:color="auto"/>
      </w:divBdr>
    </w:div>
    <w:div w:id="2053797620">
      <w:bodyDiv w:val="1"/>
      <w:marLeft w:val="0"/>
      <w:marRight w:val="0"/>
      <w:marTop w:val="0"/>
      <w:marBottom w:val="0"/>
      <w:divBdr>
        <w:top w:val="none" w:sz="0" w:space="0" w:color="auto"/>
        <w:left w:val="none" w:sz="0" w:space="0" w:color="auto"/>
        <w:bottom w:val="none" w:sz="0" w:space="0" w:color="auto"/>
        <w:right w:val="none" w:sz="0" w:space="0" w:color="auto"/>
      </w:divBdr>
    </w:div>
    <w:div w:id="21445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ple19</dc:creator>
  <cp:keywords/>
  <dc:description/>
  <cp:lastModifiedBy>ple15</cp:lastModifiedBy>
  <cp:revision>4</cp:revision>
  <cp:lastPrinted>2020-02-04T14:23:00Z</cp:lastPrinted>
  <dcterms:created xsi:type="dcterms:W3CDTF">2020-06-16T11:50:00Z</dcterms:created>
  <dcterms:modified xsi:type="dcterms:W3CDTF">2020-06-17T07:05:00Z</dcterms:modified>
</cp:coreProperties>
</file>