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C243" w14:textId="26EEF7B7" w:rsidR="006705C3" w:rsidRPr="00230B55" w:rsidRDefault="00EB2B12" w:rsidP="00660970">
      <w:pPr>
        <w:jc w:val="both"/>
        <w:rPr>
          <w:b/>
          <w:bCs/>
          <w:sz w:val="31"/>
          <w:szCs w:val="31"/>
        </w:rPr>
      </w:pPr>
      <w:r w:rsidRPr="005C224B">
        <w:rPr>
          <w:b/>
          <w:bCs/>
          <w:sz w:val="31"/>
          <w:szCs w:val="31"/>
        </w:rPr>
        <w:t xml:space="preserve">Neues </w:t>
      </w:r>
      <w:r w:rsidR="004A3592" w:rsidRPr="005C224B">
        <w:rPr>
          <w:b/>
          <w:bCs/>
          <w:sz w:val="31"/>
          <w:szCs w:val="31"/>
        </w:rPr>
        <w:t>Internorm</w:t>
      </w:r>
      <w:r w:rsidR="00622104" w:rsidRPr="005C224B">
        <w:rPr>
          <w:b/>
          <w:bCs/>
          <w:sz w:val="31"/>
          <w:szCs w:val="31"/>
        </w:rPr>
        <w:t xml:space="preserve">-Fenster </w:t>
      </w:r>
      <w:r w:rsidRPr="005C224B">
        <w:rPr>
          <w:b/>
          <w:bCs/>
          <w:sz w:val="31"/>
          <w:szCs w:val="31"/>
        </w:rPr>
        <w:t>KF 520</w:t>
      </w:r>
    </w:p>
    <w:p w14:paraId="56F2DF30" w14:textId="36EDBB20" w:rsidR="002A5256" w:rsidRPr="001E0315" w:rsidRDefault="002A5256" w:rsidP="005801CC">
      <w:pPr>
        <w:pStyle w:val="InternormPTTitel"/>
        <w:pBdr>
          <w:bottom w:val="single" w:sz="4" w:space="1" w:color="auto"/>
        </w:pBdr>
        <w:rPr>
          <w:sz w:val="24"/>
          <w:szCs w:val="24"/>
        </w:rPr>
      </w:pPr>
      <w:r w:rsidRPr="001E0315">
        <w:rPr>
          <w:sz w:val="24"/>
          <w:szCs w:val="24"/>
        </w:rPr>
        <w:t xml:space="preserve">Bis zu einem Drittel schlankerer Rahmen mit maximalem Glasanteil: Neue Fenstergeneration aus Traun setzt europäische Designmaßstäbe </w:t>
      </w:r>
    </w:p>
    <w:p w14:paraId="22600D51" w14:textId="77777777" w:rsidR="005801CC" w:rsidRPr="001E0315" w:rsidRDefault="005801CC" w:rsidP="005801CC">
      <w:pPr>
        <w:pStyle w:val="InternormPTLead"/>
        <w:spacing w:after="0"/>
        <w:jc w:val="both"/>
      </w:pPr>
    </w:p>
    <w:p w14:paraId="59EB9525" w14:textId="47D0AEBE" w:rsidR="00EB2B12" w:rsidRPr="00CB7EC6" w:rsidRDefault="00EB2B12" w:rsidP="001C58A9">
      <w:pPr>
        <w:pStyle w:val="InternormPTLead"/>
        <w:jc w:val="both"/>
        <w:rPr>
          <w:strike/>
        </w:rPr>
      </w:pPr>
      <w:r w:rsidRPr="001E0315">
        <w:t>Das KF 520 von Internorm ist d</w:t>
      </w:r>
      <w:r w:rsidR="006674CB" w:rsidRPr="001E0315">
        <w:t>as</w:t>
      </w:r>
      <w:r w:rsidR="006705C3" w:rsidRPr="001E0315">
        <w:t xml:space="preserve"> </w:t>
      </w:r>
      <w:r w:rsidR="00821214" w:rsidRPr="001E0315">
        <w:t xml:space="preserve">neue </w:t>
      </w:r>
      <w:r w:rsidR="006674CB" w:rsidRPr="001E0315">
        <w:t>Glanzlicht</w:t>
      </w:r>
      <w:r w:rsidRPr="001E0315">
        <w:t xml:space="preserve"> im Fenster-Sortiment! </w:t>
      </w:r>
      <w:r w:rsidR="00821214" w:rsidRPr="001E0315">
        <w:t>Die</w:t>
      </w:r>
      <w:r w:rsidR="006705C3" w:rsidRPr="001E0315">
        <w:t xml:space="preserve"> innovative</w:t>
      </w:r>
      <w:r w:rsidR="00821214" w:rsidRPr="001E0315">
        <w:t>n</w:t>
      </w:r>
      <w:r w:rsidR="006705C3" w:rsidRPr="001E0315">
        <w:t xml:space="preserve"> </w:t>
      </w:r>
      <w:r w:rsidR="00821214" w:rsidRPr="001E0315">
        <w:t>Entwicklungsspezialisten</w:t>
      </w:r>
      <w:r w:rsidR="006705C3" w:rsidRPr="001E0315">
        <w:t xml:space="preserve"> des europäischen Markenführers im Fensterbereich </w:t>
      </w:r>
      <w:r w:rsidR="00821214" w:rsidRPr="001E0315">
        <w:t>beweisen mit der</w:t>
      </w:r>
      <w:r w:rsidRPr="001E0315">
        <w:t xml:space="preserve"> neue</w:t>
      </w:r>
      <w:r w:rsidR="00821214" w:rsidRPr="001E0315">
        <w:t>n</w:t>
      </w:r>
      <w:r w:rsidRPr="001E0315">
        <w:t xml:space="preserve"> Fenstergeneration</w:t>
      </w:r>
      <w:r w:rsidR="00821214" w:rsidRPr="001E0315">
        <w:t>, dass sie der klare Taktgeber im Bereich Innnovation und Design sind</w:t>
      </w:r>
      <w:r w:rsidRPr="001E0315">
        <w:t xml:space="preserve">. </w:t>
      </w:r>
      <w:r w:rsidR="00821214" w:rsidRPr="001E0315">
        <w:t xml:space="preserve">Der maximale Glasanteil der neuen </w:t>
      </w:r>
      <w:proofErr w:type="gramStart"/>
      <w:r w:rsidR="00821214" w:rsidRPr="001E0315">
        <w:t>Fenstergeneration</w:t>
      </w:r>
      <w:r w:rsidR="00742D2A" w:rsidRPr="001E0315">
        <w:t xml:space="preserve"> wird</w:t>
      </w:r>
      <w:proofErr w:type="gramEnd"/>
      <w:r w:rsidRPr="001E0315">
        <w:t xml:space="preserve"> durch die </w:t>
      </w:r>
      <w:r w:rsidR="00622104" w:rsidRPr="001E0315">
        <w:t xml:space="preserve">bis zu einem Drittel </w:t>
      </w:r>
      <w:r w:rsidRPr="001E0315">
        <w:t>schmale</w:t>
      </w:r>
      <w:r w:rsidR="00622104" w:rsidRPr="001E0315">
        <w:t>re</w:t>
      </w:r>
      <w:r w:rsidRPr="001E0315">
        <w:t xml:space="preserve">n Ansichtshöhen von Rahmen und Flügel </w:t>
      </w:r>
      <w:r w:rsidR="00821214" w:rsidRPr="001E0315">
        <w:t xml:space="preserve">ermöglicht </w:t>
      </w:r>
      <w:r w:rsidRPr="001E0315">
        <w:t xml:space="preserve">und bietet somit größtmöglichen Lichteinfall. Das KF 520 vereint </w:t>
      </w:r>
      <w:r w:rsidR="00821214" w:rsidRPr="001E0315">
        <w:t xml:space="preserve">so </w:t>
      </w:r>
      <w:r w:rsidRPr="001E0315">
        <w:t xml:space="preserve">Design, Ästhetik und Komfort in einer neuen Dimension. </w:t>
      </w:r>
      <w:r w:rsidR="001C58A9" w:rsidRPr="001E0315">
        <w:t xml:space="preserve">Von innen gibt es </w:t>
      </w:r>
      <w:r w:rsidR="00821214" w:rsidRPr="001E0315">
        <w:t xml:space="preserve">weder eine </w:t>
      </w:r>
      <w:r w:rsidR="001C58A9" w:rsidRPr="001E0315">
        <w:t xml:space="preserve">sichtbare Glasleiste </w:t>
      </w:r>
      <w:r w:rsidR="00821214" w:rsidRPr="001E0315">
        <w:t xml:space="preserve">noch </w:t>
      </w:r>
      <w:r w:rsidR="001C58A9" w:rsidRPr="001E0315">
        <w:t>Beschlag und die Außenansicht gleicht einer Fixverglasung.</w:t>
      </w:r>
      <w:r w:rsidRPr="001E0315">
        <w:t xml:space="preserve"> </w:t>
      </w:r>
      <w:r w:rsidR="00F564C1" w:rsidRPr="001E0315">
        <w:t xml:space="preserve">Darüber hinaus </w:t>
      </w:r>
      <w:r w:rsidR="00107401" w:rsidRPr="001E0315">
        <w:t xml:space="preserve">wird </w:t>
      </w:r>
      <w:r w:rsidR="00F564C1" w:rsidRPr="001E0315">
        <w:t xml:space="preserve">das </w:t>
      </w:r>
      <w:r w:rsidR="001C58A9" w:rsidRPr="001E0315">
        <w:t xml:space="preserve">innovative und puristische Fenster-Design </w:t>
      </w:r>
      <w:r w:rsidR="00DC0A2B">
        <w:t xml:space="preserve">durch </w:t>
      </w:r>
      <w:r w:rsidR="001C58A9" w:rsidRPr="001E0315">
        <w:t>eine einzigartige Verriegelung</w:t>
      </w:r>
      <w:r w:rsidR="00107401" w:rsidRPr="001E0315">
        <w:t xml:space="preserve"> unterstrichen</w:t>
      </w:r>
      <w:r w:rsidR="001C58A9" w:rsidRPr="001E0315">
        <w:t>: Anstelle von vorstehenden Verriegelungszapfen nutzt Internorm integrierte Verriegelungsklappen. Somit bietet Internorm mit dem KF 520</w:t>
      </w:r>
      <w:r w:rsidR="00F564C1" w:rsidRPr="001E0315">
        <w:t xml:space="preserve"> </w:t>
      </w:r>
      <w:r w:rsidR="001C58A9" w:rsidRPr="001E0315">
        <w:t xml:space="preserve">das </w:t>
      </w:r>
      <w:r w:rsidR="00F564C1" w:rsidRPr="001E0315">
        <w:t xml:space="preserve">eleganteste </w:t>
      </w:r>
      <w:r w:rsidR="001C58A9" w:rsidRPr="001E0315">
        <w:t xml:space="preserve">Kunststoff-Fenster </w:t>
      </w:r>
      <w:r w:rsidR="00F564C1" w:rsidRPr="001E0315">
        <w:t xml:space="preserve">im Internorm-Sortiment </w:t>
      </w:r>
      <w:r w:rsidR="001C58A9" w:rsidRPr="001E0315">
        <w:t>und setzt europaweit neue Maßstäbe in der Branche.</w:t>
      </w:r>
      <w:r w:rsidR="00622104">
        <w:t xml:space="preserve"> </w:t>
      </w:r>
    </w:p>
    <w:p w14:paraId="1BAA08D2" w14:textId="6E760465" w:rsidR="00C817C2" w:rsidRDefault="00406D46" w:rsidP="009A1F06">
      <w:pPr>
        <w:pStyle w:val="InternormPTFlietext"/>
        <w:jc w:val="both"/>
        <w:rPr>
          <w:lang w:val="de-AT" w:eastAsia="de-DE"/>
        </w:rPr>
      </w:pPr>
      <w:r>
        <w:rPr>
          <w:b/>
          <w:lang w:val="de-AT" w:eastAsia="de-DE"/>
        </w:rPr>
        <w:br/>
      </w:r>
      <w:r w:rsidR="0037554D">
        <w:rPr>
          <w:b/>
          <w:lang w:val="de-AT" w:eastAsia="de-DE"/>
        </w:rPr>
        <w:t xml:space="preserve">Neue Fenstergeneration: Das </w:t>
      </w:r>
      <w:r w:rsidR="00230B55">
        <w:rPr>
          <w:b/>
          <w:lang w:val="de-AT" w:eastAsia="de-DE"/>
        </w:rPr>
        <w:t>Internorm</w:t>
      </w:r>
      <w:r w:rsidR="005D7A01">
        <w:rPr>
          <w:b/>
          <w:lang w:val="de-AT" w:eastAsia="de-DE"/>
        </w:rPr>
        <w:t xml:space="preserve">-Fenster </w:t>
      </w:r>
      <w:r w:rsidR="0037554D">
        <w:rPr>
          <w:b/>
          <w:lang w:val="de-AT" w:eastAsia="de-DE"/>
        </w:rPr>
        <w:t>KF 520</w:t>
      </w:r>
      <w:r w:rsidR="005D7A01">
        <w:rPr>
          <w:b/>
          <w:lang w:val="de-AT" w:eastAsia="de-DE"/>
        </w:rPr>
        <w:tab/>
      </w:r>
      <w:r w:rsidR="0037554D">
        <w:rPr>
          <w:b/>
          <w:lang w:val="de-AT" w:eastAsia="de-DE"/>
        </w:rPr>
        <w:t xml:space="preserve"> </w:t>
      </w:r>
      <w:r w:rsidR="00C2783B">
        <w:rPr>
          <w:b/>
          <w:lang w:val="de-AT" w:eastAsia="de-DE"/>
        </w:rPr>
        <w:br/>
      </w:r>
      <w:r w:rsidR="005D7A01">
        <w:rPr>
          <w:lang w:val="de-AT" w:eastAsia="de-DE"/>
        </w:rPr>
        <w:t>Der architektonische Trend z</w:t>
      </w:r>
      <w:r w:rsidR="00EA5639">
        <w:rPr>
          <w:lang w:val="de-AT" w:eastAsia="de-DE"/>
        </w:rPr>
        <w:t xml:space="preserve">u mehr Transparenz wird auch als „Renaissance der Glasarchitektur“ bezeichnet. Internorm entspricht dieser Nachfrage </w:t>
      </w:r>
      <w:r w:rsidR="004645A7">
        <w:rPr>
          <w:lang w:val="de-AT" w:eastAsia="de-DE"/>
        </w:rPr>
        <w:t>mit der</w:t>
      </w:r>
      <w:r w:rsidR="00EA5639">
        <w:rPr>
          <w:lang w:val="de-AT" w:eastAsia="de-DE"/>
        </w:rPr>
        <w:t xml:space="preserve"> neue</w:t>
      </w:r>
      <w:r w:rsidR="004645A7">
        <w:rPr>
          <w:lang w:val="de-AT" w:eastAsia="de-DE"/>
        </w:rPr>
        <w:t>n</w:t>
      </w:r>
      <w:r w:rsidR="00EA5639">
        <w:rPr>
          <w:lang w:val="de-AT" w:eastAsia="de-DE"/>
        </w:rPr>
        <w:t xml:space="preserve"> Fenstergeneration aus Traun: </w:t>
      </w:r>
      <w:r w:rsidR="00EA5639" w:rsidRPr="005C224B">
        <w:rPr>
          <w:lang w:val="de-AT" w:eastAsia="de-DE"/>
        </w:rPr>
        <w:t>„Mit</w:t>
      </w:r>
      <w:r w:rsidR="00EA5639">
        <w:rPr>
          <w:lang w:val="de-AT" w:eastAsia="de-DE"/>
        </w:rPr>
        <w:t xml:space="preserve"> dem KF 520 bietet Internorm das perfekte </w:t>
      </w:r>
      <w:r w:rsidR="00EA5639" w:rsidRPr="001E0315">
        <w:rPr>
          <w:lang w:val="de-AT" w:eastAsia="de-DE"/>
        </w:rPr>
        <w:t>Fenster</w:t>
      </w:r>
      <w:r w:rsidR="00CE4528" w:rsidRPr="001E0315">
        <w:rPr>
          <w:lang w:val="de-AT" w:eastAsia="de-DE"/>
        </w:rPr>
        <w:t xml:space="preserve"> mit Glasflügel-Ausführung </w:t>
      </w:r>
      <w:r w:rsidR="00EA5639" w:rsidRPr="001E0315">
        <w:rPr>
          <w:lang w:val="de-AT" w:eastAsia="de-DE"/>
        </w:rPr>
        <w:t xml:space="preserve">für die wachsenden Ansprüche an Design und Ästhetik und sorgt </w:t>
      </w:r>
      <w:r w:rsidR="007109D9" w:rsidRPr="001E0315">
        <w:rPr>
          <w:lang w:val="de-AT" w:eastAsia="de-DE"/>
        </w:rPr>
        <w:t xml:space="preserve">so </w:t>
      </w:r>
      <w:r w:rsidR="00EA5639" w:rsidRPr="001E0315">
        <w:rPr>
          <w:lang w:val="de-AT" w:eastAsia="de-DE"/>
        </w:rPr>
        <w:t>für maximales Tageslicht in den Innenräumen. Das KF 520 ist das schönste Fenster in unserem Sortiment und aus unserer Sicht</w:t>
      </w:r>
      <w:r w:rsidR="00EA5639">
        <w:rPr>
          <w:lang w:val="de-AT" w:eastAsia="de-DE"/>
        </w:rPr>
        <w:t xml:space="preserve"> auch europaweit“, zeigt sich Miteigentümer und Unternehmenssprecher Christian Klinger stolz auf die Produktinnovation. Im Vergleich zu herkömmlichen Fenstern bietet das KF 520 um bis zu 30</w:t>
      </w:r>
      <w:r w:rsidR="004645A7">
        <w:rPr>
          <w:lang w:val="de-AT" w:eastAsia="de-DE"/>
        </w:rPr>
        <w:t xml:space="preserve"> Prozent </w:t>
      </w:r>
      <w:r w:rsidR="00EA5639">
        <w:rPr>
          <w:lang w:val="de-AT" w:eastAsia="de-DE"/>
        </w:rPr>
        <w:t>geringere Ansichtshöhen von Rahmen und Flügel und sorgt damit für einen maximalen Glasanteil.</w:t>
      </w:r>
      <w:r w:rsidR="00772ADE">
        <w:rPr>
          <w:lang w:val="de-AT" w:eastAsia="de-DE"/>
        </w:rPr>
        <w:t xml:space="preserve"> Dieser schafft eine warme Atmosphäre und Gemütlichkeit im Haus.</w:t>
      </w:r>
      <w:r w:rsidR="00C052E9">
        <w:rPr>
          <w:lang w:val="de-AT" w:eastAsia="de-DE"/>
        </w:rPr>
        <w:t xml:space="preserve"> Optisch bietet Internorm </w:t>
      </w:r>
      <w:r w:rsidR="006674CB">
        <w:rPr>
          <w:lang w:val="de-AT" w:eastAsia="de-DE"/>
        </w:rPr>
        <w:t xml:space="preserve">das KF 520 in </w:t>
      </w:r>
      <w:r w:rsidR="00C052E9">
        <w:rPr>
          <w:lang w:val="de-AT" w:eastAsia="de-DE"/>
        </w:rPr>
        <w:t>edle</w:t>
      </w:r>
      <w:r w:rsidR="006674CB">
        <w:rPr>
          <w:lang w:val="de-AT" w:eastAsia="de-DE"/>
        </w:rPr>
        <w:t>n</w:t>
      </w:r>
      <w:r w:rsidR="00C052E9">
        <w:rPr>
          <w:lang w:val="de-AT" w:eastAsia="de-DE"/>
        </w:rPr>
        <w:t xml:space="preserve"> Grautöne</w:t>
      </w:r>
      <w:r w:rsidR="006674CB">
        <w:rPr>
          <w:lang w:val="de-AT" w:eastAsia="de-DE"/>
        </w:rPr>
        <w:t>n an</w:t>
      </w:r>
      <w:r w:rsidR="00C052E9">
        <w:rPr>
          <w:lang w:val="de-AT" w:eastAsia="de-DE"/>
        </w:rPr>
        <w:t xml:space="preserve">, um die Eleganz der neuen Fenstergeneration zu unterstreichen: Vom markanten Edelstahl-Look über ein helles, sanftes Grau bis hin zum exquisiten Anthrazit. </w:t>
      </w:r>
    </w:p>
    <w:p w14:paraId="1C9104D2" w14:textId="7DA020A7" w:rsidR="006705C3" w:rsidRPr="00900D62" w:rsidRDefault="00406D46" w:rsidP="004256F7">
      <w:pPr>
        <w:pStyle w:val="InternormPTFlietext"/>
        <w:jc w:val="both"/>
      </w:pPr>
      <w:r>
        <w:rPr>
          <w:rFonts w:cs="Arial"/>
        </w:rPr>
        <w:br/>
      </w:r>
      <w:r w:rsidR="001E0315" w:rsidRPr="001E0315">
        <w:rPr>
          <w:rFonts w:cs="Arial"/>
          <w:b/>
        </w:rPr>
        <w:t>Premiumfenster</w:t>
      </w:r>
      <w:r w:rsidR="009A1F06" w:rsidRPr="001E0315">
        <w:rPr>
          <w:rFonts w:cs="Arial"/>
          <w:b/>
        </w:rPr>
        <w:t xml:space="preserve"> KF 520: Komfort, </w:t>
      </w:r>
      <w:r w:rsidR="00CE4528" w:rsidRPr="001E0315">
        <w:rPr>
          <w:rFonts w:cs="Arial"/>
          <w:b/>
        </w:rPr>
        <w:t xml:space="preserve">Design </w:t>
      </w:r>
      <w:r w:rsidR="00622104" w:rsidRPr="001E0315">
        <w:rPr>
          <w:rFonts w:cs="Arial"/>
          <w:b/>
        </w:rPr>
        <w:t xml:space="preserve">und </w:t>
      </w:r>
      <w:r w:rsidR="004645A7" w:rsidRPr="001E0315">
        <w:rPr>
          <w:rFonts w:cs="Arial"/>
          <w:b/>
        </w:rPr>
        <w:t>Sicherheit</w:t>
      </w:r>
      <w:r w:rsidR="004645A7">
        <w:rPr>
          <w:rFonts w:cs="Arial"/>
          <w:b/>
        </w:rPr>
        <w:t xml:space="preserve"> </w:t>
      </w:r>
      <w:r w:rsidR="00622104">
        <w:rPr>
          <w:rFonts w:cs="Arial"/>
          <w:b/>
        </w:rPr>
        <w:tab/>
      </w:r>
      <w:r w:rsidR="00C2783B">
        <w:rPr>
          <w:rFonts w:cs="Arial"/>
          <w:b/>
          <w:lang w:val="de-AT"/>
        </w:rPr>
        <w:br/>
      </w:r>
      <w:r w:rsidR="003E1629">
        <w:t>Die neue Fenstergeneration von Internorm verbindet innovatives Design mit technischem Know-how. Beim KF 520 ist der Fensterflügel durch seine Glasoptik von außen von einer Fixverglasung nicht zu unterscheiden</w:t>
      </w:r>
      <w:r w:rsidR="000C48DD">
        <w:t xml:space="preserve">, </w:t>
      </w:r>
      <w:r w:rsidR="003E1629">
        <w:t xml:space="preserve">lässt sich aber </w:t>
      </w:r>
      <w:r w:rsidR="00C052E9">
        <w:t>spürbar einfach</w:t>
      </w:r>
      <w:r w:rsidR="003E1629">
        <w:t xml:space="preserve"> und komfortabel öffnen. Der Rahmen kann </w:t>
      </w:r>
      <w:r w:rsidR="003E1629">
        <w:lastRenderedPageBreak/>
        <w:t xml:space="preserve">zusätzlich auf bis zu drei </w:t>
      </w:r>
      <w:r w:rsidR="003E1629" w:rsidRPr="000C48DD">
        <w:t xml:space="preserve">Seiten eingeputzt werden, wodurch </w:t>
      </w:r>
      <w:r w:rsidR="006674CB" w:rsidRPr="000C48DD">
        <w:t>der optische Effekt noch verstärkt wird</w:t>
      </w:r>
      <w:r w:rsidR="003E1629" w:rsidRPr="000C48DD">
        <w:t xml:space="preserve">. </w:t>
      </w:r>
      <w:r w:rsidR="00772ADE" w:rsidRPr="000C48DD">
        <w:t xml:space="preserve">Die ausgezeichnete Isolierung </w:t>
      </w:r>
      <w:r w:rsidR="00CE4528" w:rsidRPr="000C48DD">
        <w:t xml:space="preserve">beim Glas </w:t>
      </w:r>
      <w:r w:rsidR="00772ADE" w:rsidRPr="000C48DD">
        <w:t>sorgt zudem für eine erhöhte Energieeffizienz und verringert die CO</w:t>
      </w:r>
      <w:r w:rsidR="00772ADE" w:rsidRPr="000C48DD">
        <w:rPr>
          <w:vertAlign w:val="subscript"/>
        </w:rPr>
        <w:t>2</w:t>
      </w:r>
      <w:r w:rsidR="00772ADE" w:rsidRPr="000C48DD">
        <w:t>-Emissionen um bis zu elf Prozent</w:t>
      </w:r>
      <w:r w:rsidR="00622104" w:rsidRPr="000C48DD">
        <w:t xml:space="preserve"> – positiv für die Umwelt und minimale Heizkosten gleichermaßen</w:t>
      </w:r>
      <w:r w:rsidR="00772ADE" w:rsidRPr="000C48DD">
        <w:t>.</w:t>
      </w:r>
      <w:r w:rsidR="003E1629" w:rsidRPr="000C48DD">
        <w:t xml:space="preserve"> Im Fensterflügel verbirgt sich die </w:t>
      </w:r>
      <w:r w:rsidR="003E1629" w:rsidRPr="00900D62">
        <w:rPr>
          <w:b/>
        </w:rPr>
        <w:t>revolutionäre Verriegelungstechnik I-</w:t>
      </w:r>
      <w:proofErr w:type="spellStart"/>
      <w:r w:rsidR="003E1629" w:rsidRPr="00900D62">
        <w:rPr>
          <w:b/>
        </w:rPr>
        <w:t>tec</w:t>
      </w:r>
      <w:proofErr w:type="spellEnd"/>
      <w:r w:rsidR="003E1629" w:rsidRPr="00900D62">
        <w:rPr>
          <w:b/>
        </w:rPr>
        <w:t xml:space="preserve"> Secure</w:t>
      </w:r>
      <w:r w:rsidR="003E1629" w:rsidRPr="000C48DD">
        <w:t>, die ein Aushebeln des Fensters nahezu unmöglich macht. Anstelle von vorstehenden Verriegelungszapfen nutzt Internorm integrierte Klappen, die den Fensterflügel mit dem Rahmen verriegeln. Die I-</w:t>
      </w:r>
      <w:proofErr w:type="spellStart"/>
      <w:r w:rsidR="003E1629" w:rsidRPr="000C48DD">
        <w:t>tec</w:t>
      </w:r>
      <w:proofErr w:type="spellEnd"/>
      <w:r w:rsidR="003E1629" w:rsidRPr="000C48DD">
        <w:t xml:space="preserve"> Secure-Technologie ist bis zur </w:t>
      </w:r>
      <w:r w:rsidR="00C052E9" w:rsidRPr="000C48DD">
        <w:t xml:space="preserve">Ausführung der Sicherheitsklasse </w:t>
      </w:r>
      <w:r w:rsidR="003E1629" w:rsidRPr="000C48DD">
        <w:t>RC3 möglich</w:t>
      </w:r>
      <w:r w:rsidR="00C052E9" w:rsidRPr="000C48DD">
        <w:t xml:space="preserve"> und bietet </w:t>
      </w:r>
      <w:r w:rsidR="00CE4528" w:rsidRPr="000C48DD">
        <w:t xml:space="preserve">einfachste </w:t>
      </w:r>
      <w:r w:rsidR="00C052E9" w:rsidRPr="000C48DD">
        <w:t xml:space="preserve">Reinigung </w:t>
      </w:r>
      <w:r w:rsidR="004645A7" w:rsidRPr="000C48DD">
        <w:t>sowie</w:t>
      </w:r>
      <w:r w:rsidR="00C052E9" w:rsidRPr="000C48DD">
        <w:t xml:space="preserve"> Pflege des Fensters</w:t>
      </w:r>
      <w:r w:rsidR="003E1629" w:rsidRPr="000C48DD">
        <w:t>.</w:t>
      </w:r>
      <w:r w:rsidR="00C052E9">
        <w:tab/>
        <w:t xml:space="preserve"> </w:t>
      </w:r>
      <w:r w:rsidR="00E101F9">
        <w:br/>
      </w:r>
      <w:r w:rsidR="006705C3">
        <w:rPr>
          <w:b/>
          <w:lang w:val="de-AT" w:eastAsia="de-DE"/>
        </w:rPr>
        <w:t>Neu: Premium-Glasbeschichtung ECLAZ</w:t>
      </w:r>
      <w:r w:rsidR="006705C3" w:rsidRPr="00772ADE">
        <w:rPr>
          <w:b/>
          <w:vertAlign w:val="superscript"/>
          <w:lang w:val="de-AT" w:eastAsia="de-DE"/>
        </w:rPr>
        <w:sym w:font="Symbol" w:char="F0E2"/>
      </w:r>
      <w:r w:rsidR="006705C3">
        <w:rPr>
          <w:b/>
          <w:lang w:val="de-AT" w:eastAsia="de-DE"/>
        </w:rPr>
        <w:t xml:space="preserve"> im Standard für angenehmes Raumgefühl</w:t>
      </w:r>
      <w:r w:rsidR="006705C3">
        <w:rPr>
          <w:b/>
          <w:lang w:val="de-AT" w:eastAsia="de-DE"/>
        </w:rPr>
        <w:tab/>
        <w:t xml:space="preserve"> </w:t>
      </w:r>
      <w:r w:rsidR="006705C3">
        <w:rPr>
          <w:lang w:val="de-AT" w:eastAsia="de-DE"/>
        </w:rPr>
        <w:br/>
        <w:t xml:space="preserve">Zahlreiche Studien belegen, dass Tageslicht umfassende positive Auswirkungen hat: </w:t>
      </w:r>
      <w:r w:rsidR="006705C3" w:rsidRPr="009A1F06">
        <w:rPr>
          <w:lang w:val="de-AT" w:eastAsia="de-DE"/>
        </w:rPr>
        <w:t xml:space="preserve">Es steigert </w:t>
      </w:r>
      <w:r w:rsidR="006705C3">
        <w:rPr>
          <w:lang w:val="de-AT" w:eastAsia="de-DE"/>
        </w:rPr>
        <w:t>die</w:t>
      </w:r>
      <w:r w:rsidR="006705C3" w:rsidRPr="009A1F06">
        <w:rPr>
          <w:lang w:val="de-AT" w:eastAsia="de-DE"/>
        </w:rPr>
        <w:t xml:space="preserve"> Leistungsfähigkeit</w:t>
      </w:r>
      <w:r w:rsidR="006705C3">
        <w:rPr>
          <w:lang w:val="de-AT" w:eastAsia="de-DE"/>
        </w:rPr>
        <w:t>, v</w:t>
      </w:r>
      <w:r w:rsidR="006705C3" w:rsidRPr="009A1F06">
        <w:rPr>
          <w:lang w:val="de-AT" w:eastAsia="de-DE"/>
        </w:rPr>
        <w:t>erbessert die Abwehrkräfte</w:t>
      </w:r>
      <w:r w:rsidR="006705C3">
        <w:rPr>
          <w:lang w:val="de-AT" w:eastAsia="de-DE"/>
        </w:rPr>
        <w:t>, e</w:t>
      </w:r>
      <w:r w:rsidR="006705C3" w:rsidRPr="009A1F06">
        <w:rPr>
          <w:lang w:val="de-AT" w:eastAsia="de-DE"/>
        </w:rPr>
        <w:t xml:space="preserve">rhöht die Produktion </w:t>
      </w:r>
      <w:r w:rsidR="006705C3">
        <w:rPr>
          <w:lang w:val="de-AT" w:eastAsia="de-DE"/>
        </w:rPr>
        <w:t xml:space="preserve">von stimmungsfördernden </w:t>
      </w:r>
      <w:r w:rsidR="006705C3" w:rsidRPr="009A1F06">
        <w:rPr>
          <w:lang w:val="de-AT" w:eastAsia="de-DE"/>
        </w:rPr>
        <w:t>Hormone</w:t>
      </w:r>
      <w:r w:rsidR="006705C3">
        <w:rPr>
          <w:lang w:val="de-AT" w:eastAsia="de-DE"/>
        </w:rPr>
        <w:t>n und liefert Energie für Mensch und Gebäude gleichermaßen. Das KF 520 sorgt durch den großen Glasanteil für eine größtmögliche Tageslichtzufuhr in den Innenräumen. Zusätzlich ist beim KF 520 die Premium-Glasbeschichtung ECLAZ</w:t>
      </w:r>
      <w:r w:rsidR="006705C3" w:rsidRPr="00772ADE">
        <w:rPr>
          <w:vertAlign w:val="superscript"/>
          <w:lang w:val="de-AT" w:eastAsia="de-DE"/>
        </w:rPr>
        <w:sym w:font="Symbol" w:char="F0E2"/>
      </w:r>
      <w:r w:rsidR="006705C3" w:rsidRPr="00772ADE">
        <w:rPr>
          <w:lang w:val="de-AT" w:eastAsia="de-DE"/>
        </w:rPr>
        <w:t xml:space="preserve"> </w:t>
      </w:r>
      <w:r w:rsidR="006705C3">
        <w:rPr>
          <w:lang w:val="de-AT" w:eastAsia="de-DE"/>
        </w:rPr>
        <w:t xml:space="preserve">bereits im Standard enthalten. Dieses kostenlose Upgrade sorgt dafür, dass die Blauanteile des Lichtspektrums verstärkt durch das Glas transportiert werden und somit bis zu zehn Prozent mehr Tageslicht bietet. Zudem ist die Glasbeschichtung auch als Dreifach-Verglasung extrem lichtdurchlässig, schafft eine helle Atmosphäre im Innenraum bei gleichzeitig brillanter Sicht nach draußen. </w:t>
      </w:r>
      <w:r w:rsidR="006866D2">
        <w:rPr>
          <w:lang w:val="de-AT" w:eastAsia="de-DE"/>
        </w:rPr>
        <w:br/>
      </w:r>
    </w:p>
    <w:p w14:paraId="38E59F1E" w14:textId="31F701BF" w:rsidR="00E101F9" w:rsidRDefault="009A1F06" w:rsidP="00D44A0B">
      <w:pPr>
        <w:pStyle w:val="InternormPTFlietext"/>
        <w:spacing w:after="0"/>
        <w:jc w:val="both"/>
      </w:pPr>
      <w:r>
        <w:rPr>
          <w:rFonts w:cs="Arial"/>
          <w:b/>
        </w:rPr>
        <w:t>Innovations- und Designschmiede Internorm</w:t>
      </w:r>
      <w:r w:rsidR="0069071C">
        <w:rPr>
          <w:rFonts w:cs="Arial"/>
          <w:b/>
        </w:rPr>
        <w:tab/>
      </w:r>
      <w:r w:rsidR="0069071C">
        <w:br/>
      </w:r>
      <w:r w:rsidR="00032A9D">
        <w:t>Internorm ist seit Jahren Vorreiter</w:t>
      </w:r>
      <w:r w:rsidR="004645A7">
        <w:t xml:space="preserve"> in</w:t>
      </w:r>
      <w:r w:rsidR="00032A9D">
        <w:t xml:space="preserve"> der Fensterbranche. </w:t>
      </w:r>
      <w:r w:rsidR="00B94BE4">
        <w:t xml:space="preserve">Schon in der Vergangenheit machte der </w:t>
      </w:r>
      <w:r w:rsidR="00B94BE4" w:rsidRPr="000C48DD">
        <w:t>oberösterreichische Fensterbauer durch revolutionäre Technologien und neue Produkttrends auf sich aufmerksam und setzte Maßstäbe, die von der europäischen Fensterbranche übernommen wurden. Ob Dreifachverglasung, die revolutionäre I-</w:t>
      </w:r>
      <w:proofErr w:type="spellStart"/>
      <w:r w:rsidR="00B94BE4" w:rsidRPr="000C48DD">
        <w:t>tec</w:t>
      </w:r>
      <w:proofErr w:type="spellEnd"/>
      <w:r w:rsidR="00B94BE4" w:rsidRPr="000C48DD">
        <w:t xml:space="preserve"> Serie, Premium-Produkte</w:t>
      </w:r>
      <w:r w:rsidR="00CE4528" w:rsidRPr="000C48DD">
        <w:t xml:space="preserve"> </w:t>
      </w:r>
      <w:r w:rsidR="00B94BE4" w:rsidRPr="000C48DD">
        <w:t xml:space="preserve">sowie digitale Service-Innovationen: Internorm bestätigte regelmäßig seine Vorreiterrolle bei der Entwicklung zukunftsweisender Fenstersysteme. </w:t>
      </w:r>
      <w:r w:rsidR="00B94BE4" w:rsidRPr="000C48DD">
        <w:tab/>
      </w:r>
      <w:r w:rsidR="00B94BE4" w:rsidRPr="000C48DD">
        <w:br/>
      </w:r>
      <w:r w:rsidR="006674CB" w:rsidRPr="000C48DD">
        <w:t>„</w:t>
      </w:r>
      <w:r w:rsidR="00B94BE4" w:rsidRPr="000C48DD">
        <w:t xml:space="preserve">Mit dem KF 520 setzt Internorm durch den </w:t>
      </w:r>
      <w:r w:rsidR="00CE4528" w:rsidRPr="000C48DD">
        <w:t xml:space="preserve">sehr </w:t>
      </w:r>
      <w:r w:rsidR="00B94BE4" w:rsidRPr="000C48DD">
        <w:t xml:space="preserve">schlanken Rahmen europaweite neue Designmaßstäbe </w:t>
      </w:r>
      <w:r w:rsidR="006674CB" w:rsidRPr="000C48DD">
        <w:t xml:space="preserve">und </w:t>
      </w:r>
      <w:r w:rsidR="00B94BE4" w:rsidRPr="000C48DD">
        <w:t xml:space="preserve">erweitert das Sortiment durch ein neues Glanzlicht </w:t>
      </w:r>
      <w:r w:rsidR="006674CB" w:rsidRPr="000C48DD">
        <w:t>a</w:t>
      </w:r>
      <w:r w:rsidR="00B94BE4" w:rsidRPr="000C48DD">
        <w:t>m Fenstermarkt</w:t>
      </w:r>
      <w:r w:rsidR="00B94BE4">
        <w:t xml:space="preserve">. </w:t>
      </w:r>
      <w:r w:rsidR="00C052E9">
        <w:t xml:space="preserve">Das KF 520 vereint Design und Ästhetik nach höchsten </w:t>
      </w:r>
      <w:r w:rsidR="00C052E9" w:rsidRPr="005C224B">
        <w:t>Ansprüchen der modernen Architektur.</w:t>
      </w:r>
      <w:r w:rsidR="00C052E9">
        <w:t xml:space="preserve"> Das ist die neue Fenstergeneration von Internorm</w:t>
      </w:r>
      <w:r w:rsidR="006674CB">
        <w:t>“, resümiert Internorm-Miteigentümer und Unternehmenssprecher Christian Klinger.</w:t>
      </w:r>
      <w:r w:rsidR="006674CB">
        <w:tab/>
        <w:t xml:space="preserve"> </w:t>
      </w:r>
      <w:r w:rsidR="00C052E9">
        <w:t xml:space="preserve"> </w:t>
      </w:r>
      <w:r w:rsidR="00872ACB">
        <w:rPr>
          <w:rFonts w:cs="Arial"/>
        </w:rPr>
        <w:br/>
      </w:r>
      <w:bookmarkStart w:id="0" w:name="_Hlk534786920"/>
    </w:p>
    <w:p w14:paraId="2D37E56C" w14:textId="76F3B480" w:rsidR="005C224B" w:rsidRPr="006C4D08" w:rsidRDefault="005C224B" w:rsidP="005C224B">
      <w:pPr>
        <w:pStyle w:val="InternormPTFlietext"/>
        <w:jc w:val="both"/>
        <w:rPr>
          <w:b/>
          <w:lang w:val="de-AT"/>
        </w:rPr>
      </w:pPr>
      <w:r w:rsidRPr="006C4D08">
        <w:rPr>
          <w:b/>
          <w:lang w:val="de-AT"/>
        </w:rPr>
        <w:t xml:space="preserve">Mehr Infos zum KF 520 hier: </w:t>
      </w:r>
      <w:hyperlink r:id="rId7" w:history="1">
        <w:r w:rsidR="006C4D08" w:rsidRPr="005210E3">
          <w:rPr>
            <w:rStyle w:val="Hyperlink"/>
            <w:b/>
            <w:lang w:val="de-AT"/>
          </w:rPr>
          <w:t>https://bit.ly</w:t>
        </w:r>
        <w:bookmarkStart w:id="1" w:name="_GoBack"/>
        <w:bookmarkEnd w:id="1"/>
        <w:r w:rsidR="006C4D08" w:rsidRPr="005210E3">
          <w:rPr>
            <w:rStyle w:val="Hyperlink"/>
            <w:b/>
            <w:lang w:val="de-AT"/>
          </w:rPr>
          <w:t>/</w:t>
        </w:r>
        <w:r w:rsidR="006C4D08" w:rsidRPr="005210E3">
          <w:rPr>
            <w:rStyle w:val="Hyperlink"/>
            <w:b/>
            <w:lang w:val="de-AT"/>
          </w:rPr>
          <w:t>KF-520</w:t>
        </w:r>
      </w:hyperlink>
    </w:p>
    <w:p w14:paraId="5C161D62" w14:textId="77777777" w:rsidR="009C4F41" w:rsidRDefault="009C4F41" w:rsidP="00A74F18">
      <w:pPr>
        <w:pStyle w:val="InternormPTFlietext"/>
        <w:spacing w:after="0"/>
        <w:jc w:val="both"/>
        <w:outlineLvl w:val="0"/>
        <w:rPr>
          <w:rFonts w:cs="Arial"/>
          <w:b/>
          <w:sz w:val="21"/>
        </w:rPr>
      </w:pPr>
      <w:r>
        <w:rPr>
          <w:rFonts w:cs="Arial"/>
          <w:b/>
          <w:sz w:val="21"/>
        </w:rPr>
        <w:lastRenderedPageBreak/>
        <w:t>----------------------------------------</w:t>
      </w:r>
    </w:p>
    <w:p w14:paraId="5772307C" w14:textId="5F4151A0" w:rsidR="009C4F41" w:rsidRDefault="00A74F18" w:rsidP="009C4F41">
      <w:pPr>
        <w:pStyle w:val="InternormPTFlietext"/>
        <w:spacing w:after="0"/>
        <w:jc w:val="both"/>
        <w:outlineLvl w:val="0"/>
        <w:rPr>
          <w:rFonts w:cs="Arial"/>
          <w:b/>
          <w:sz w:val="21"/>
        </w:rPr>
      </w:pPr>
      <w:r w:rsidRPr="00BC31C3">
        <w:rPr>
          <w:rFonts w:cs="Arial"/>
          <w:b/>
          <w:sz w:val="21"/>
        </w:rPr>
        <w:t>Europas Fenstermarke Nr. 1</w:t>
      </w:r>
    </w:p>
    <w:p w14:paraId="52BAF6DD" w14:textId="77777777" w:rsidR="00A74F18" w:rsidRPr="009C4F41" w:rsidRDefault="00A74F18" w:rsidP="009C4F41">
      <w:pPr>
        <w:pStyle w:val="InternormPTFlietext"/>
        <w:spacing w:after="0"/>
        <w:jc w:val="both"/>
        <w:outlineLvl w:val="0"/>
        <w:rPr>
          <w:rFonts w:cs="Arial"/>
          <w:b/>
          <w:sz w:val="21"/>
        </w:rPr>
      </w:pPr>
      <w:r w:rsidRPr="00BC31C3">
        <w:rPr>
          <w:i/>
          <w:sz w:val="20"/>
        </w:rPr>
        <w:t>Internorm ist die größte international tätige Fenstermarke Europas und Arbeitgeber für 1.8</w:t>
      </w:r>
      <w:r>
        <w:rPr>
          <w:i/>
          <w:sz w:val="20"/>
        </w:rPr>
        <w:t>7</w:t>
      </w:r>
      <w:r w:rsidR="001E0054">
        <w:rPr>
          <w:i/>
          <w:sz w:val="20"/>
        </w:rPr>
        <w:t>2</w:t>
      </w:r>
      <w:r w:rsidRPr="00BC31C3">
        <w:rPr>
          <w:i/>
          <w:sz w:val="20"/>
        </w:rPr>
        <w:t xml:space="preserve"> Mitarbeiter (Vollzeitäquivalent). Mehr als 25 Millionen Fenstereinheiten und Türen – zu 100 Prozent „Made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zu den heutigen Holz/Aluminium-,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p>
    <w:p w14:paraId="699D52C0" w14:textId="77777777" w:rsidR="005801CC" w:rsidRDefault="005801CC" w:rsidP="005801CC">
      <w:pPr>
        <w:rPr>
          <w:b/>
          <w:sz w:val="22"/>
          <w:szCs w:val="22"/>
        </w:rPr>
      </w:pPr>
    </w:p>
    <w:p w14:paraId="537C811E" w14:textId="77777777" w:rsidR="000C2647" w:rsidRDefault="000C2647">
      <w:pPr>
        <w:rPr>
          <w:b/>
          <w:sz w:val="22"/>
          <w:szCs w:val="22"/>
        </w:rPr>
      </w:pPr>
      <w:r>
        <w:rPr>
          <w:b/>
          <w:sz w:val="22"/>
          <w:szCs w:val="22"/>
        </w:rPr>
        <w:br w:type="page"/>
      </w:r>
    </w:p>
    <w:p w14:paraId="6A722EEB" w14:textId="77777777" w:rsidR="005801CC" w:rsidRDefault="005801CC" w:rsidP="005801CC">
      <w:pPr>
        <w:rPr>
          <w:b/>
          <w:sz w:val="22"/>
          <w:szCs w:val="22"/>
        </w:rPr>
      </w:pPr>
      <w:r w:rsidRPr="00E532DE">
        <w:rPr>
          <w:b/>
          <w:sz w:val="22"/>
          <w:szCs w:val="22"/>
        </w:rPr>
        <w:lastRenderedPageBreak/>
        <w:t xml:space="preserve">Bildmaterial: </w:t>
      </w:r>
    </w:p>
    <w:p w14:paraId="397ED11A"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AF78C1" w14:paraId="1371385B" w14:textId="77777777" w:rsidTr="008811E6">
        <w:tc>
          <w:tcPr>
            <w:tcW w:w="4816" w:type="dxa"/>
            <w:vAlign w:val="center"/>
          </w:tcPr>
          <w:p w14:paraId="5128A338" w14:textId="77777777" w:rsidR="005801CC" w:rsidRDefault="005801CC" w:rsidP="002E2E52">
            <w:pPr>
              <w:ind w:left="164" w:firstLine="142"/>
              <w:jc w:val="center"/>
              <w:rPr>
                <w:rStyle w:val="Hyperlink"/>
                <w:rFonts w:ascii="Times New Roman" w:hAnsi="Times New Roman"/>
                <w:b/>
                <w:color w:val="auto"/>
                <w:sz w:val="22"/>
                <w:szCs w:val="22"/>
                <w:u w:val="none"/>
                <w:lang w:eastAsia="de-DE"/>
              </w:rPr>
            </w:pPr>
            <w:r w:rsidRPr="00FE77F0">
              <w:rPr>
                <w:rStyle w:val="Hyperlink"/>
                <w:rFonts w:ascii="Times New Roman" w:hAnsi="Times New Roman"/>
                <w:b/>
                <w:noProof/>
                <w:color w:val="auto"/>
                <w:sz w:val="22"/>
                <w:szCs w:val="22"/>
                <w:u w:val="none"/>
              </w:rPr>
              <w:drawing>
                <wp:anchor distT="0" distB="0" distL="114300" distR="114300" simplePos="0" relativeHeight="251659264" behindDoc="0" locked="0" layoutInCell="1" allowOverlap="1" wp14:anchorId="396E3A0E" wp14:editId="54B6066C">
                  <wp:simplePos x="0" y="0"/>
                  <wp:positionH relativeFrom="column">
                    <wp:posOffset>180340</wp:posOffset>
                  </wp:positionH>
                  <wp:positionV relativeFrom="paragraph">
                    <wp:posOffset>36195</wp:posOffset>
                  </wp:positionV>
                  <wp:extent cx="2520000" cy="16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20000" cy="1630800"/>
                          </a:xfrm>
                          <a:prstGeom prst="rect">
                            <a:avLst/>
                          </a:prstGeom>
                        </pic:spPr>
                      </pic:pic>
                    </a:graphicData>
                  </a:graphic>
                  <wp14:sizeRelH relativeFrom="page">
                    <wp14:pctWidth>0</wp14:pctWidth>
                  </wp14:sizeRelH>
                  <wp14:sizeRelV relativeFrom="page">
                    <wp14:pctHeight>0</wp14:pctHeight>
                  </wp14:sizeRelV>
                </wp:anchor>
              </w:drawing>
            </w:r>
          </w:p>
        </w:tc>
        <w:tc>
          <w:tcPr>
            <w:tcW w:w="4586" w:type="dxa"/>
          </w:tcPr>
          <w:p w14:paraId="1F0A6DD8" w14:textId="77777777" w:rsidR="005801CC" w:rsidRPr="002E2E52" w:rsidRDefault="005801CC" w:rsidP="00512334">
            <w:pPr>
              <w:rPr>
                <w:rStyle w:val="Hyperlink"/>
                <w:rFonts w:cs="Arial"/>
                <w:i/>
                <w:color w:val="auto"/>
                <w:sz w:val="16"/>
                <w:szCs w:val="17"/>
                <w:u w:val="none"/>
                <w:lang w:eastAsia="de-DE"/>
              </w:rPr>
            </w:pPr>
          </w:p>
          <w:p w14:paraId="6E24AA6B" w14:textId="77777777" w:rsidR="005801CC" w:rsidRPr="002E2E52" w:rsidRDefault="005801CC" w:rsidP="00512334">
            <w:pPr>
              <w:rPr>
                <w:rStyle w:val="Hyperlink"/>
                <w:rFonts w:cs="Arial"/>
                <w:i/>
                <w:color w:val="auto"/>
                <w:sz w:val="16"/>
                <w:szCs w:val="17"/>
                <w:u w:val="none"/>
                <w:lang w:eastAsia="de-DE"/>
              </w:rPr>
            </w:pPr>
          </w:p>
          <w:p w14:paraId="0FAAB87F" w14:textId="77777777" w:rsidR="005801CC" w:rsidRPr="002E2E52" w:rsidRDefault="005801CC" w:rsidP="00512334">
            <w:pPr>
              <w:rPr>
                <w:rStyle w:val="Hyperlink"/>
                <w:rFonts w:cs="Arial"/>
                <w:i/>
                <w:color w:val="auto"/>
                <w:sz w:val="16"/>
                <w:szCs w:val="17"/>
                <w:u w:val="none"/>
                <w:lang w:eastAsia="de-DE"/>
              </w:rPr>
            </w:pPr>
          </w:p>
          <w:p w14:paraId="237489B9" w14:textId="77777777" w:rsidR="005801CC" w:rsidRPr="002E2E52" w:rsidRDefault="005801CC" w:rsidP="00512334">
            <w:pPr>
              <w:rPr>
                <w:rStyle w:val="Hyperlink"/>
                <w:rFonts w:cs="Arial"/>
                <w:i/>
                <w:color w:val="auto"/>
                <w:sz w:val="16"/>
                <w:szCs w:val="17"/>
                <w:u w:val="none"/>
                <w:lang w:eastAsia="de-DE"/>
              </w:rPr>
            </w:pPr>
          </w:p>
          <w:p w14:paraId="48D450C7" w14:textId="77777777" w:rsidR="005801CC" w:rsidRPr="002E2E52" w:rsidRDefault="005801CC" w:rsidP="00512334">
            <w:pPr>
              <w:rPr>
                <w:rStyle w:val="Hyperlink"/>
                <w:rFonts w:cs="Arial"/>
                <w:i/>
                <w:color w:val="auto"/>
                <w:sz w:val="16"/>
                <w:szCs w:val="17"/>
                <w:u w:val="none"/>
                <w:lang w:eastAsia="de-DE"/>
              </w:rPr>
            </w:pPr>
          </w:p>
          <w:p w14:paraId="142BC294" w14:textId="77777777" w:rsidR="005801CC" w:rsidRPr="008334EA" w:rsidRDefault="005801CC" w:rsidP="00512334">
            <w:pPr>
              <w:rPr>
                <w:rStyle w:val="Hyperlink"/>
                <w:rFonts w:cs="Arial"/>
                <w:b/>
                <w:color w:val="000000" w:themeColor="text1"/>
                <w:sz w:val="16"/>
                <w:szCs w:val="17"/>
                <w:u w:val="none"/>
                <w:lang w:eastAsia="de-DE"/>
              </w:rPr>
            </w:pPr>
            <w:r w:rsidRPr="008334EA">
              <w:rPr>
                <w:rStyle w:val="Hyperlink"/>
                <w:rFonts w:cs="Arial"/>
                <w:b/>
                <w:color w:val="000000" w:themeColor="text1"/>
                <w:sz w:val="16"/>
                <w:szCs w:val="17"/>
                <w:u w:val="none"/>
                <w:lang w:eastAsia="de-DE"/>
              </w:rPr>
              <w:t>Abb.1 Firmenzentrale IFN Internorm in Traun</w:t>
            </w:r>
          </w:p>
          <w:p w14:paraId="6DD46AE6" w14:textId="77777777" w:rsidR="005801CC" w:rsidRPr="008334EA" w:rsidRDefault="005801CC" w:rsidP="00512334">
            <w:pPr>
              <w:rPr>
                <w:rStyle w:val="Hyperlink"/>
                <w:rFonts w:cs="Arial"/>
                <w:i/>
                <w:color w:val="000000" w:themeColor="text1"/>
                <w:sz w:val="16"/>
                <w:szCs w:val="17"/>
                <w:u w:val="none"/>
                <w:lang w:eastAsia="de-DE"/>
              </w:rPr>
            </w:pPr>
          </w:p>
          <w:p w14:paraId="0915F02B" w14:textId="38C5EE61" w:rsidR="005801CC" w:rsidRDefault="00017A72" w:rsidP="00512334">
            <w:pPr>
              <w:rPr>
                <w:rStyle w:val="Hyperlink"/>
                <w:rFonts w:cs="Arial"/>
                <w:i/>
                <w:color w:val="000000" w:themeColor="text1"/>
                <w:sz w:val="16"/>
                <w:szCs w:val="17"/>
                <w:u w:val="none"/>
                <w:lang w:eastAsia="de-DE"/>
              </w:rPr>
            </w:pPr>
            <w:r w:rsidRPr="00017A72">
              <w:rPr>
                <w:rStyle w:val="Hyperlink"/>
                <w:rFonts w:cs="Arial"/>
                <w:i/>
                <w:color w:val="000000" w:themeColor="text1"/>
                <w:sz w:val="16"/>
                <w:szCs w:val="17"/>
                <w:u w:val="none"/>
                <w:lang w:eastAsia="de-DE"/>
              </w:rPr>
              <w:t>Internorm ist seit Jahren Vorreiter in der Fensterbranche.</w:t>
            </w:r>
            <w:r>
              <w:rPr>
                <w:rStyle w:val="Hyperlink"/>
                <w:rFonts w:cs="Arial"/>
                <w:i/>
                <w:color w:val="000000" w:themeColor="text1"/>
                <w:sz w:val="16"/>
                <w:szCs w:val="17"/>
                <w:u w:val="none"/>
                <w:lang w:eastAsia="de-DE"/>
              </w:rPr>
              <w:t xml:space="preserve"> M</w:t>
            </w:r>
            <w:r w:rsidRPr="00017A72">
              <w:rPr>
                <w:rStyle w:val="Hyperlink"/>
                <w:rFonts w:cs="Arial"/>
                <w:i/>
                <w:color w:val="000000" w:themeColor="text1"/>
                <w:sz w:val="16"/>
                <w:szCs w:val="17"/>
                <w:u w:val="none"/>
                <w:lang w:eastAsia="de-DE"/>
              </w:rPr>
              <w:t xml:space="preserve">it dem KF 520 </w:t>
            </w:r>
            <w:r>
              <w:rPr>
                <w:rStyle w:val="Hyperlink"/>
                <w:rFonts w:cs="Arial"/>
                <w:i/>
                <w:color w:val="000000" w:themeColor="text1"/>
                <w:sz w:val="16"/>
                <w:szCs w:val="17"/>
                <w:u w:val="none"/>
                <w:lang w:eastAsia="de-DE"/>
              </w:rPr>
              <w:t xml:space="preserve">bietet Internorm </w:t>
            </w:r>
            <w:r w:rsidRPr="00017A72">
              <w:rPr>
                <w:rStyle w:val="Hyperlink"/>
                <w:rFonts w:cs="Arial"/>
                <w:i/>
                <w:color w:val="000000" w:themeColor="text1"/>
                <w:sz w:val="16"/>
                <w:szCs w:val="17"/>
                <w:u w:val="none"/>
                <w:lang w:eastAsia="de-DE"/>
              </w:rPr>
              <w:t>das eleganteste Kunststoff-Fenster im Sortiment und setzt europaweit neue Maßstäbe</w:t>
            </w:r>
            <w:r w:rsidR="00011C93">
              <w:rPr>
                <w:rStyle w:val="Hyperlink"/>
                <w:rFonts w:cs="Arial"/>
                <w:i/>
                <w:color w:val="000000" w:themeColor="text1"/>
                <w:sz w:val="16"/>
                <w:szCs w:val="17"/>
                <w:u w:val="none"/>
                <w:lang w:eastAsia="de-DE"/>
              </w:rPr>
              <w:br/>
            </w:r>
            <w:r w:rsidRPr="00017A72">
              <w:rPr>
                <w:rStyle w:val="Hyperlink"/>
                <w:rFonts w:cs="Arial"/>
                <w:i/>
                <w:color w:val="000000" w:themeColor="text1"/>
                <w:sz w:val="16"/>
                <w:szCs w:val="17"/>
                <w:u w:val="none"/>
                <w:lang w:eastAsia="de-DE"/>
              </w:rPr>
              <w:t>in der Branche.</w:t>
            </w:r>
          </w:p>
          <w:p w14:paraId="29AB69C7" w14:textId="77777777" w:rsidR="006674CB" w:rsidRDefault="006674CB" w:rsidP="00512334">
            <w:pPr>
              <w:rPr>
                <w:rStyle w:val="Hyperlink"/>
                <w:rFonts w:cs="Arial"/>
                <w:color w:val="000000" w:themeColor="text1"/>
                <w:szCs w:val="17"/>
              </w:rPr>
            </w:pPr>
          </w:p>
          <w:p w14:paraId="3005CE10" w14:textId="77777777" w:rsidR="006674CB" w:rsidRDefault="006674CB" w:rsidP="00512334">
            <w:pPr>
              <w:rPr>
                <w:rStyle w:val="Hyperlink"/>
                <w:rFonts w:cs="Arial"/>
                <w:color w:val="000000" w:themeColor="text1"/>
                <w:szCs w:val="17"/>
              </w:rPr>
            </w:pPr>
          </w:p>
          <w:p w14:paraId="69BEFC53" w14:textId="77777777" w:rsidR="006674CB" w:rsidRPr="008334EA" w:rsidRDefault="006674CB" w:rsidP="00512334">
            <w:pPr>
              <w:rPr>
                <w:rStyle w:val="Hyperlink"/>
                <w:rFonts w:ascii="Times New Roman" w:hAnsi="Times New Roman"/>
                <w:b/>
                <w:i/>
                <w:color w:val="000000" w:themeColor="text1"/>
                <w:sz w:val="16"/>
                <w:szCs w:val="17"/>
                <w:u w:val="none"/>
                <w:lang w:eastAsia="de-DE"/>
              </w:rPr>
            </w:pPr>
          </w:p>
          <w:p w14:paraId="5EE2E50D" w14:textId="77777777" w:rsidR="008A1813" w:rsidRPr="008334EA" w:rsidRDefault="008A1813" w:rsidP="00512334">
            <w:pPr>
              <w:rPr>
                <w:b/>
                <w:color w:val="000000" w:themeColor="text1"/>
                <w:sz w:val="16"/>
                <w:szCs w:val="17"/>
              </w:rPr>
            </w:pPr>
            <w:proofErr w:type="spellStart"/>
            <w:r w:rsidRPr="008334EA">
              <w:rPr>
                <w:b/>
                <w:color w:val="000000" w:themeColor="text1"/>
                <w:sz w:val="16"/>
                <w:szCs w:val="17"/>
              </w:rPr>
              <w:t>Fotocredit</w:t>
            </w:r>
            <w:proofErr w:type="spellEnd"/>
            <w:r w:rsidRPr="008334EA">
              <w:rPr>
                <w:b/>
                <w:color w:val="000000" w:themeColor="text1"/>
                <w:sz w:val="16"/>
                <w:szCs w:val="17"/>
              </w:rPr>
              <w:t>: Internorm</w:t>
            </w:r>
          </w:p>
          <w:p w14:paraId="417A08F3" w14:textId="77777777" w:rsidR="008A1813" w:rsidRPr="002E2E52" w:rsidRDefault="008A1813" w:rsidP="008A1813">
            <w:pPr>
              <w:rPr>
                <w:rFonts w:ascii="Times New Roman" w:hAnsi="Times New Roman"/>
                <w:i/>
                <w:sz w:val="16"/>
                <w:szCs w:val="17"/>
                <w:lang w:eastAsia="de-DE"/>
              </w:rPr>
            </w:pPr>
          </w:p>
          <w:p w14:paraId="01B63B55" w14:textId="77777777" w:rsidR="008A1813" w:rsidRPr="002E2E52" w:rsidRDefault="008A1813" w:rsidP="008A1813">
            <w:pPr>
              <w:rPr>
                <w:rFonts w:ascii="Times New Roman" w:hAnsi="Times New Roman"/>
                <w:i/>
                <w:sz w:val="16"/>
                <w:szCs w:val="17"/>
                <w:lang w:eastAsia="de-DE"/>
              </w:rPr>
            </w:pPr>
          </w:p>
          <w:p w14:paraId="470ED251" w14:textId="77777777" w:rsidR="008A1813" w:rsidRDefault="008A1813" w:rsidP="008A1813">
            <w:pPr>
              <w:rPr>
                <w:rFonts w:ascii="Times New Roman" w:hAnsi="Times New Roman"/>
                <w:i/>
                <w:sz w:val="16"/>
                <w:szCs w:val="17"/>
                <w:lang w:eastAsia="de-DE"/>
              </w:rPr>
            </w:pPr>
          </w:p>
          <w:p w14:paraId="1EA74E3D" w14:textId="77777777" w:rsidR="002E2E52" w:rsidRPr="002E2E52" w:rsidRDefault="002E2E52" w:rsidP="008A1813">
            <w:pPr>
              <w:rPr>
                <w:rFonts w:ascii="Times New Roman" w:hAnsi="Times New Roman"/>
                <w:i/>
                <w:sz w:val="16"/>
                <w:szCs w:val="17"/>
                <w:lang w:eastAsia="de-DE"/>
              </w:rPr>
            </w:pPr>
          </w:p>
        </w:tc>
      </w:tr>
      <w:tr w:rsidR="00AF78C1" w14:paraId="7BBE4D3D" w14:textId="77777777" w:rsidTr="008811E6">
        <w:tc>
          <w:tcPr>
            <w:tcW w:w="4816" w:type="dxa"/>
            <w:vAlign w:val="center"/>
          </w:tcPr>
          <w:p w14:paraId="798BA564" w14:textId="7589EC81" w:rsidR="005801CC" w:rsidRDefault="00AF78C1" w:rsidP="002E2E52">
            <w:pPr>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inline distT="0" distB="0" distL="0" distR="0" wp14:anchorId="4742F6C4" wp14:editId="517D29C7">
                  <wp:extent cx="2520000" cy="168196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60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681963"/>
                          </a:xfrm>
                          <a:prstGeom prst="rect">
                            <a:avLst/>
                          </a:prstGeom>
                        </pic:spPr>
                      </pic:pic>
                    </a:graphicData>
                  </a:graphic>
                </wp:inline>
              </w:drawing>
            </w:r>
          </w:p>
        </w:tc>
        <w:tc>
          <w:tcPr>
            <w:tcW w:w="4586" w:type="dxa"/>
          </w:tcPr>
          <w:p w14:paraId="7D54DF37" w14:textId="77777777" w:rsidR="005801CC" w:rsidRPr="002E2E52" w:rsidRDefault="005801CC" w:rsidP="00512334">
            <w:pPr>
              <w:rPr>
                <w:rStyle w:val="Hyperlink"/>
                <w:rFonts w:cs="Arial"/>
                <w:i/>
                <w:color w:val="auto"/>
                <w:sz w:val="16"/>
                <w:szCs w:val="17"/>
                <w:u w:val="none"/>
                <w:lang w:eastAsia="de-DE"/>
              </w:rPr>
            </w:pPr>
          </w:p>
          <w:p w14:paraId="3C0444C8" w14:textId="77777777" w:rsidR="005801CC" w:rsidRPr="002E2E52" w:rsidRDefault="005801CC" w:rsidP="00512334">
            <w:pPr>
              <w:rPr>
                <w:rStyle w:val="Hyperlink"/>
                <w:rFonts w:cs="Arial"/>
                <w:i/>
                <w:color w:val="auto"/>
                <w:sz w:val="16"/>
                <w:szCs w:val="17"/>
                <w:u w:val="none"/>
                <w:lang w:eastAsia="de-DE"/>
              </w:rPr>
            </w:pPr>
          </w:p>
          <w:p w14:paraId="0ACF739E" w14:textId="2E7B7A26" w:rsidR="005801CC" w:rsidRPr="00017A72" w:rsidRDefault="005801CC" w:rsidP="00512334">
            <w:pPr>
              <w:rPr>
                <w:rStyle w:val="Hyperlink"/>
                <w:rFonts w:cs="Arial"/>
                <w:b/>
                <w:color w:val="000000" w:themeColor="text1"/>
                <w:sz w:val="16"/>
                <w:szCs w:val="17"/>
                <w:u w:val="none"/>
                <w:lang w:eastAsia="de-DE"/>
              </w:rPr>
            </w:pPr>
            <w:r w:rsidRPr="00017A72">
              <w:rPr>
                <w:rStyle w:val="Hyperlink"/>
                <w:rFonts w:cs="Arial"/>
                <w:b/>
                <w:color w:val="000000" w:themeColor="text1"/>
                <w:sz w:val="16"/>
                <w:szCs w:val="17"/>
                <w:u w:val="none"/>
                <w:lang w:eastAsia="de-DE"/>
              </w:rPr>
              <w:t xml:space="preserve">Abb.2 </w:t>
            </w:r>
            <w:r w:rsidR="00017A72">
              <w:rPr>
                <w:rStyle w:val="Hyperlink"/>
                <w:rFonts w:cs="Arial"/>
                <w:b/>
                <w:color w:val="000000" w:themeColor="text1"/>
                <w:sz w:val="16"/>
                <w:szCs w:val="17"/>
                <w:u w:val="none"/>
                <w:lang w:eastAsia="de-DE"/>
              </w:rPr>
              <w:t xml:space="preserve">Design-Fenster </w:t>
            </w:r>
            <w:r w:rsidR="00017A72" w:rsidRPr="00017A72">
              <w:rPr>
                <w:rStyle w:val="Hyperlink"/>
                <w:rFonts w:cs="Arial"/>
                <w:b/>
                <w:color w:val="000000" w:themeColor="text1"/>
                <w:sz w:val="16"/>
                <w:szCs w:val="17"/>
                <w:u w:val="none"/>
                <w:lang w:eastAsia="de-DE"/>
              </w:rPr>
              <w:t>K</w:t>
            </w:r>
            <w:r w:rsidR="00017A72" w:rsidRPr="00017A72">
              <w:rPr>
                <w:rStyle w:val="Hyperlink"/>
                <w:rFonts w:cs="Arial"/>
                <w:b/>
                <w:color w:val="000000" w:themeColor="text1"/>
                <w:sz w:val="16"/>
                <w:szCs w:val="17"/>
                <w:u w:val="none"/>
              </w:rPr>
              <w:t xml:space="preserve">F 520 </w:t>
            </w:r>
          </w:p>
          <w:p w14:paraId="13652B75" w14:textId="77777777" w:rsidR="00017A72" w:rsidRPr="000C48DD" w:rsidRDefault="00017A72" w:rsidP="00512334">
            <w:pPr>
              <w:rPr>
                <w:rStyle w:val="Hyperlink"/>
                <w:rFonts w:cs="Arial"/>
                <w:i/>
                <w:color w:val="auto"/>
                <w:sz w:val="16"/>
                <w:szCs w:val="17"/>
                <w:u w:val="none"/>
                <w:lang w:eastAsia="de-DE"/>
              </w:rPr>
            </w:pPr>
          </w:p>
          <w:p w14:paraId="53932866" w14:textId="028FDEDB" w:rsidR="00FE1AB5" w:rsidRPr="000C48DD" w:rsidRDefault="00C651E5" w:rsidP="00512334">
            <w:pPr>
              <w:rPr>
                <w:rStyle w:val="Hyperlink"/>
                <w:rFonts w:cs="Arial"/>
                <w:i/>
                <w:color w:val="auto"/>
                <w:sz w:val="16"/>
                <w:szCs w:val="17"/>
                <w:u w:val="none"/>
                <w:lang w:eastAsia="de-DE"/>
              </w:rPr>
            </w:pPr>
            <w:r w:rsidRPr="000C48DD">
              <w:rPr>
                <w:rStyle w:val="Hyperlink"/>
                <w:rFonts w:cs="Arial"/>
                <w:i/>
                <w:color w:val="auto"/>
                <w:sz w:val="16"/>
                <w:szCs w:val="17"/>
                <w:u w:val="none"/>
                <w:lang w:eastAsia="de-DE"/>
              </w:rPr>
              <w:t>Das KF 520 vereint Design und Ästhetik nach höchsten Ansprüchen der modernen Architektur. Die neue Fenstergeneration von Internorm.</w:t>
            </w:r>
          </w:p>
          <w:p w14:paraId="4F81AD24" w14:textId="77777777" w:rsidR="006674CB" w:rsidRPr="000C48DD" w:rsidRDefault="006674CB" w:rsidP="00512334">
            <w:pPr>
              <w:rPr>
                <w:rStyle w:val="Hyperlink"/>
                <w:rFonts w:cs="Arial"/>
                <w:i/>
                <w:color w:val="auto"/>
                <w:sz w:val="16"/>
                <w:szCs w:val="17"/>
                <w:u w:val="none"/>
                <w:lang w:eastAsia="de-DE"/>
              </w:rPr>
            </w:pPr>
          </w:p>
          <w:p w14:paraId="3CDC20FC" w14:textId="77777777" w:rsidR="00341AF3" w:rsidRPr="000C48DD" w:rsidRDefault="00341AF3" w:rsidP="00512334">
            <w:pPr>
              <w:rPr>
                <w:rStyle w:val="Hyperlink"/>
                <w:rFonts w:cs="Arial"/>
                <w:i/>
                <w:color w:val="auto"/>
                <w:sz w:val="16"/>
                <w:szCs w:val="17"/>
                <w:u w:val="none"/>
                <w:lang w:eastAsia="de-DE"/>
              </w:rPr>
            </w:pPr>
          </w:p>
          <w:p w14:paraId="63EA3465" w14:textId="170114AF" w:rsidR="008A1813" w:rsidRDefault="00341AF3" w:rsidP="00512334">
            <w:pPr>
              <w:rPr>
                <w:b/>
                <w:noProof/>
                <w:sz w:val="16"/>
                <w:szCs w:val="17"/>
              </w:rPr>
            </w:pPr>
            <w:r w:rsidRPr="000C48DD">
              <w:rPr>
                <w:b/>
                <w:noProof/>
                <w:sz w:val="16"/>
                <w:szCs w:val="17"/>
              </w:rPr>
              <w:t xml:space="preserve">Fotocredit: </w:t>
            </w:r>
            <w:r w:rsidR="008334EA" w:rsidRPr="000C48DD">
              <w:rPr>
                <w:b/>
                <w:noProof/>
                <w:sz w:val="16"/>
                <w:szCs w:val="17"/>
              </w:rPr>
              <w:t>Internorm</w:t>
            </w:r>
            <w:r w:rsidRPr="008334EA">
              <w:rPr>
                <w:b/>
                <w:noProof/>
                <w:sz w:val="16"/>
                <w:szCs w:val="17"/>
              </w:rPr>
              <w:t xml:space="preserve"> </w:t>
            </w:r>
          </w:p>
          <w:p w14:paraId="1F833626" w14:textId="07C1089B" w:rsidR="00017A72" w:rsidRDefault="00017A72" w:rsidP="00512334">
            <w:pPr>
              <w:rPr>
                <w:noProof/>
                <w:szCs w:val="17"/>
              </w:rPr>
            </w:pPr>
          </w:p>
          <w:p w14:paraId="1373C9A6" w14:textId="77777777" w:rsidR="00017A72" w:rsidRPr="008334EA" w:rsidRDefault="00017A72" w:rsidP="00512334">
            <w:pPr>
              <w:rPr>
                <w:b/>
                <w:noProof/>
                <w:sz w:val="16"/>
                <w:szCs w:val="17"/>
              </w:rPr>
            </w:pPr>
          </w:p>
          <w:p w14:paraId="2AE8E028" w14:textId="77777777" w:rsidR="002E2E52" w:rsidRPr="002E2E52" w:rsidRDefault="002E2E52" w:rsidP="00512334">
            <w:pPr>
              <w:rPr>
                <w:b/>
                <w:noProof/>
                <w:sz w:val="16"/>
              </w:rPr>
            </w:pPr>
          </w:p>
          <w:p w14:paraId="42EC33BA" w14:textId="77777777" w:rsidR="002E2E52" w:rsidRPr="002E2E52" w:rsidRDefault="002E2E52" w:rsidP="00512334">
            <w:pPr>
              <w:rPr>
                <w:b/>
                <w:i/>
                <w:sz w:val="16"/>
                <w:szCs w:val="17"/>
              </w:rPr>
            </w:pPr>
          </w:p>
          <w:p w14:paraId="7A892E33" w14:textId="77777777" w:rsidR="008A1813" w:rsidRPr="002E2E52" w:rsidRDefault="008A1813" w:rsidP="00512334">
            <w:pPr>
              <w:rPr>
                <w:rStyle w:val="Hyperlink"/>
                <w:rFonts w:cs="Arial"/>
                <w:i/>
                <w:color w:val="auto"/>
                <w:sz w:val="16"/>
                <w:szCs w:val="17"/>
                <w:u w:val="none"/>
                <w:lang w:eastAsia="de-DE"/>
              </w:rPr>
            </w:pPr>
          </w:p>
        </w:tc>
      </w:tr>
      <w:tr w:rsidR="00AF78C1" w:rsidRPr="00814365" w14:paraId="09486FE9" w14:textId="77777777" w:rsidTr="008811E6">
        <w:tc>
          <w:tcPr>
            <w:tcW w:w="4816" w:type="dxa"/>
            <w:vAlign w:val="center"/>
          </w:tcPr>
          <w:p w14:paraId="4EA620F5" w14:textId="06BCBDC0" w:rsidR="00341AF3" w:rsidRPr="00855A66" w:rsidRDefault="00AF78C1" w:rsidP="00341AF3">
            <w:pPr>
              <w:pStyle w:val="IFNPTBU"/>
              <w:jc w:val="center"/>
              <w:rPr>
                <w:noProof/>
                <w:lang w:eastAsia="de-DE"/>
              </w:rPr>
            </w:pPr>
            <w:r>
              <w:rPr>
                <w:noProof/>
                <w:lang w:eastAsia="de-DE"/>
              </w:rPr>
              <w:drawing>
                <wp:inline distT="0" distB="0" distL="0" distR="0" wp14:anchorId="11C81DCF" wp14:editId="7207B592">
                  <wp:extent cx="2520000" cy="173979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jet 1-KF520_bearb3a_final_screen_Ausschnit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739794"/>
                          </a:xfrm>
                          <a:prstGeom prst="rect">
                            <a:avLst/>
                          </a:prstGeom>
                        </pic:spPr>
                      </pic:pic>
                    </a:graphicData>
                  </a:graphic>
                </wp:inline>
              </w:drawing>
            </w:r>
          </w:p>
        </w:tc>
        <w:tc>
          <w:tcPr>
            <w:tcW w:w="4586" w:type="dxa"/>
            <w:vAlign w:val="bottom"/>
          </w:tcPr>
          <w:p w14:paraId="564B4453" w14:textId="77777777" w:rsidR="008334EA" w:rsidRDefault="008334EA" w:rsidP="00341AF3">
            <w:pPr>
              <w:pStyle w:val="InternormPTBU"/>
              <w:rPr>
                <w:noProof/>
                <w:sz w:val="16"/>
                <w:szCs w:val="17"/>
                <w:lang w:val="de-AT"/>
              </w:rPr>
            </w:pPr>
          </w:p>
          <w:p w14:paraId="2088FE85" w14:textId="77777777" w:rsidR="008334EA" w:rsidRPr="0049625A" w:rsidRDefault="008334EA" w:rsidP="00341AF3">
            <w:pPr>
              <w:pStyle w:val="InternormPTBU"/>
              <w:rPr>
                <w:noProof/>
                <w:sz w:val="16"/>
                <w:szCs w:val="17"/>
                <w:lang w:val="de-AT"/>
              </w:rPr>
            </w:pPr>
          </w:p>
          <w:p w14:paraId="4298EA0A" w14:textId="3D2DA5F8" w:rsidR="00341AF3" w:rsidRPr="00017A72" w:rsidRDefault="00341AF3" w:rsidP="002E2E52">
            <w:pPr>
              <w:rPr>
                <w:noProof/>
                <w:color w:val="000000" w:themeColor="text1"/>
              </w:rPr>
            </w:pPr>
            <w:r w:rsidRPr="00017A72">
              <w:rPr>
                <w:rStyle w:val="Hyperlink"/>
                <w:rFonts w:cs="Arial"/>
                <w:b/>
                <w:color w:val="000000" w:themeColor="text1"/>
                <w:sz w:val="16"/>
                <w:u w:val="none"/>
                <w:lang w:val="de-AT" w:eastAsia="de-DE"/>
              </w:rPr>
              <w:t xml:space="preserve">Abb.3 </w:t>
            </w:r>
            <w:r w:rsidR="00011C93">
              <w:rPr>
                <w:rStyle w:val="Hyperlink"/>
                <w:rFonts w:cs="Arial"/>
                <w:b/>
                <w:color w:val="000000" w:themeColor="text1"/>
                <w:sz w:val="16"/>
                <w:u w:val="none"/>
                <w:lang w:val="de-AT" w:eastAsia="de-DE"/>
              </w:rPr>
              <w:t xml:space="preserve">Internorm </w:t>
            </w:r>
            <w:r w:rsidR="00017A72" w:rsidRPr="00017A72">
              <w:rPr>
                <w:rStyle w:val="Hyperlink"/>
                <w:rFonts w:cs="Arial"/>
                <w:b/>
                <w:color w:val="000000" w:themeColor="text1"/>
                <w:sz w:val="16"/>
                <w:u w:val="none"/>
                <w:lang w:val="de-AT" w:eastAsia="de-DE"/>
              </w:rPr>
              <w:t>K</w:t>
            </w:r>
            <w:r w:rsidR="00017A72" w:rsidRPr="00017A72">
              <w:rPr>
                <w:rStyle w:val="Hyperlink"/>
                <w:rFonts w:cs="Arial"/>
                <w:b/>
                <w:color w:val="000000" w:themeColor="text1"/>
                <w:sz w:val="16"/>
                <w:u w:val="none"/>
              </w:rPr>
              <w:t xml:space="preserve">F 520 </w:t>
            </w:r>
            <w:r w:rsidR="00017A72">
              <w:rPr>
                <w:rStyle w:val="Hyperlink"/>
                <w:rFonts w:cs="Arial"/>
                <w:b/>
                <w:color w:val="000000" w:themeColor="text1"/>
                <w:sz w:val="16"/>
                <w:u w:val="none"/>
              </w:rPr>
              <w:t>– Die neue Fenstergeneration</w:t>
            </w:r>
            <w:r w:rsidR="00011C93">
              <w:rPr>
                <w:rStyle w:val="Hyperlink"/>
                <w:rFonts w:cs="Arial"/>
                <w:b/>
                <w:color w:val="000000" w:themeColor="text1"/>
                <w:sz w:val="16"/>
                <w:u w:val="none"/>
              </w:rPr>
              <w:t xml:space="preserve"> </w:t>
            </w:r>
          </w:p>
          <w:p w14:paraId="7F576489" w14:textId="55F69C43" w:rsidR="006674CB" w:rsidRDefault="006674CB" w:rsidP="002E2E52">
            <w:pPr>
              <w:rPr>
                <w:b/>
                <w:noProof/>
                <w:sz w:val="16"/>
                <w:lang w:val="de-AT"/>
              </w:rPr>
            </w:pPr>
          </w:p>
          <w:p w14:paraId="70D59B31" w14:textId="3FCB52AC" w:rsidR="00017A72" w:rsidRPr="00017A72" w:rsidRDefault="00017A72" w:rsidP="002E2E52">
            <w:pPr>
              <w:rPr>
                <w:i/>
                <w:noProof/>
                <w:sz w:val="16"/>
                <w:lang w:val="de-AT"/>
              </w:rPr>
            </w:pPr>
            <w:r w:rsidRPr="00017A72">
              <w:rPr>
                <w:i/>
                <w:noProof/>
                <w:sz w:val="16"/>
                <w:lang w:val="de-AT"/>
              </w:rPr>
              <w:t>Der maximale Glasanteil der neuen Fenstergeneration wird durch die bis zu einem Drittel schmaleren Ansichtshöhen von Rahmen und Flügel ermöglicht und bietet somit größtmöglichen Lichteinfall.</w:t>
            </w:r>
          </w:p>
          <w:p w14:paraId="56B8D2FB" w14:textId="77777777" w:rsidR="00341AF3" w:rsidRPr="008334EA" w:rsidRDefault="00341AF3" w:rsidP="00341AF3">
            <w:pPr>
              <w:rPr>
                <w:i/>
                <w:noProof/>
                <w:sz w:val="16"/>
                <w:szCs w:val="16"/>
                <w:lang w:val="de-AT"/>
              </w:rPr>
            </w:pPr>
          </w:p>
          <w:p w14:paraId="0B82C0BA" w14:textId="5C0BA6A4" w:rsidR="00341AF3" w:rsidRDefault="00341AF3" w:rsidP="00341AF3">
            <w:pPr>
              <w:pStyle w:val="InternormPTBU"/>
              <w:rPr>
                <w:b/>
                <w:i w:val="0"/>
                <w:noProof/>
                <w:sz w:val="16"/>
                <w:szCs w:val="16"/>
                <w:lang w:val="de-AT"/>
              </w:rPr>
            </w:pPr>
            <w:r w:rsidRPr="008334EA">
              <w:rPr>
                <w:b/>
                <w:i w:val="0"/>
                <w:noProof/>
                <w:sz w:val="16"/>
                <w:szCs w:val="16"/>
                <w:lang w:val="de-AT"/>
              </w:rPr>
              <w:t xml:space="preserve">Fotocredt: </w:t>
            </w:r>
            <w:r w:rsidR="00814365" w:rsidRPr="008334EA">
              <w:rPr>
                <w:b/>
                <w:i w:val="0"/>
                <w:noProof/>
                <w:sz w:val="16"/>
                <w:szCs w:val="16"/>
                <w:lang w:val="de-AT"/>
              </w:rPr>
              <w:t>Internorm</w:t>
            </w:r>
            <w:r w:rsidRPr="008334EA">
              <w:rPr>
                <w:b/>
                <w:i w:val="0"/>
                <w:noProof/>
                <w:sz w:val="16"/>
                <w:szCs w:val="16"/>
                <w:lang w:val="de-AT"/>
              </w:rPr>
              <w:t xml:space="preserve"> </w:t>
            </w:r>
          </w:p>
          <w:p w14:paraId="4604CA67" w14:textId="77777777" w:rsidR="00017A72" w:rsidRDefault="00017A72" w:rsidP="00341AF3">
            <w:pPr>
              <w:pStyle w:val="InternormPTBU"/>
              <w:rPr>
                <w:b/>
                <w:i w:val="0"/>
                <w:noProof/>
                <w:sz w:val="16"/>
                <w:szCs w:val="16"/>
                <w:lang w:val="de-AT"/>
              </w:rPr>
            </w:pPr>
          </w:p>
          <w:p w14:paraId="3228555F" w14:textId="77777777" w:rsidR="008334EA" w:rsidRPr="008334EA" w:rsidRDefault="008334EA" w:rsidP="00341AF3">
            <w:pPr>
              <w:pStyle w:val="InternormPTBU"/>
              <w:rPr>
                <w:b/>
                <w:i w:val="0"/>
                <w:noProof/>
                <w:sz w:val="16"/>
                <w:szCs w:val="16"/>
                <w:lang w:val="de-AT"/>
              </w:rPr>
            </w:pPr>
          </w:p>
          <w:p w14:paraId="505FE105" w14:textId="77777777" w:rsidR="002E2E52" w:rsidRPr="0049625A" w:rsidRDefault="002E2E52" w:rsidP="00341AF3">
            <w:pPr>
              <w:pStyle w:val="InternormPTBU"/>
              <w:rPr>
                <w:noProof/>
                <w:sz w:val="16"/>
                <w:szCs w:val="17"/>
                <w:lang w:val="de-AT"/>
              </w:rPr>
            </w:pPr>
          </w:p>
        </w:tc>
      </w:tr>
      <w:tr w:rsidR="00AF78C1" w14:paraId="4C038BC2" w14:textId="77777777" w:rsidTr="008811E6">
        <w:tc>
          <w:tcPr>
            <w:tcW w:w="4816" w:type="dxa"/>
            <w:vAlign w:val="center"/>
          </w:tcPr>
          <w:p w14:paraId="3AF9F11F" w14:textId="41FB1CE7" w:rsidR="00814365" w:rsidRPr="0049625A" w:rsidRDefault="000C48DD" w:rsidP="00814365">
            <w:pPr>
              <w:pStyle w:val="IFNPTBU"/>
              <w:jc w:val="center"/>
              <w:rPr>
                <w:noProof/>
                <w:lang w:val="de-AT" w:eastAsia="de-DE"/>
              </w:rPr>
            </w:pPr>
            <w:r>
              <w:rPr>
                <w:noProof/>
                <w:lang w:eastAsia="de-DE"/>
              </w:rPr>
              <w:drawing>
                <wp:inline distT="0" distB="0" distL="0" distR="0" wp14:anchorId="5990AAA6" wp14:editId="75824A90">
                  <wp:extent cx="2520000" cy="165599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 Kling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55993"/>
                          </a:xfrm>
                          <a:prstGeom prst="rect">
                            <a:avLst/>
                          </a:prstGeom>
                        </pic:spPr>
                      </pic:pic>
                    </a:graphicData>
                  </a:graphic>
                </wp:inline>
              </w:drawing>
            </w:r>
          </w:p>
        </w:tc>
        <w:tc>
          <w:tcPr>
            <w:tcW w:w="4586" w:type="dxa"/>
            <w:vAlign w:val="bottom"/>
          </w:tcPr>
          <w:p w14:paraId="21A403F0" w14:textId="77777777" w:rsidR="008334EA" w:rsidRPr="0049625A" w:rsidRDefault="008334EA" w:rsidP="00814365">
            <w:pPr>
              <w:pStyle w:val="InternormPTBU"/>
              <w:rPr>
                <w:noProof/>
                <w:sz w:val="16"/>
                <w:szCs w:val="17"/>
                <w:lang w:val="de-AT"/>
              </w:rPr>
            </w:pPr>
          </w:p>
          <w:p w14:paraId="2C37C137" w14:textId="77777777" w:rsidR="00814365" w:rsidRPr="0049625A" w:rsidRDefault="00814365" w:rsidP="00814365">
            <w:pPr>
              <w:pStyle w:val="InternormPTBU"/>
              <w:rPr>
                <w:noProof/>
                <w:sz w:val="16"/>
                <w:szCs w:val="17"/>
                <w:lang w:val="de-AT"/>
              </w:rPr>
            </w:pPr>
          </w:p>
          <w:p w14:paraId="71FC2934" w14:textId="06E2525D" w:rsidR="00814365" w:rsidRDefault="00814365" w:rsidP="00814365">
            <w:pPr>
              <w:rPr>
                <w:rStyle w:val="Hyperlink"/>
                <w:rFonts w:cs="Arial"/>
                <w:b/>
                <w:sz w:val="16"/>
                <w:szCs w:val="16"/>
              </w:rPr>
            </w:pPr>
            <w:r w:rsidRPr="00FE1AB5">
              <w:rPr>
                <w:rStyle w:val="Hyperlink"/>
                <w:rFonts w:cs="Arial"/>
                <w:b/>
                <w:color w:val="auto"/>
                <w:sz w:val="16"/>
                <w:szCs w:val="16"/>
                <w:u w:val="none"/>
                <w:lang w:val="de-AT" w:eastAsia="de-DE"/>
              </w:rPr>
              <w:t xml:space="preserve">Abb.4 </w:t>
            </w:r>
            <w:r w:rsidR="00017A72" w:rsidRPr="00DC0A2B">
              <w:rPr>
                <w:rStyle w:val="Hyperlink"/>
                <w:rFonts w:cs="Arial"/>
                <w:b/>
                <w:color w:val="000000" w:themeColor="text1"/>
                <w:sz w:val="16"/>
                <w:szCs w:val="16"/>
                <w:u w:val="none"/>
                <w:lang w:val="de-AT" w:eastAsia="de-DE"/>
              </w:rPr>
              <w:t>I</w:t>
            </w:r>
            <w:proofErr w:type="spellStart"/>
            <w:r w:rsidR="00017A72" w:rsidRPr="00DC0A2B">
              <w:rPr>
                <w:rStyle w:val="Hyperlink"/>
                <w:rFonts w:cs="Arial"/>
                <w:b/>
                <w:color w:val="000000" w:themeColor="text1"/>
                <w:sz w:val="16"/>
                <w:szCs w:val="16"/>
                <w:u w:val="none"/>
              </w:rPr>
              <w:t>nternorm</w:t>
            </w:r>
            <w:proofErr w:type="spellEnd"/>
            <w:r w:rsidR="00017A72" w:rsidRPr="00DC0A2B">
              <w:rPr>
                <w:rStyle w:val="Hyperlink"/>
                <w:rFonts w:cs="Arial"/>
                <w:b/>
                <w:color w:val="000000" w:themeColor="text1"/>
                <w:sz w:val="16"/>
                <w:szCs w:val="16"/>
                <w:u w:val="none"/>
              </w:rPr>
              <w:t xml:space="preserve"> Miteigentümer und</w:t>
            </w:r>
            <w:r w:rsidR="00017A72" w:rsidRPr="00017A72">
              <w:rPr>
                <w:rStyle w:val="Hyperlink"/>
                <w:rFonts w:cs="Arial"/>
                <w:b/>
                <w:color w:val="000000" w:themeColor="text1"/>
                <w:sz w:val="16"/>
                <w:szCs w:val="16"/>
                <w:u w:val="none"/>
              </w:rPr>
              <w:t xml:space="preserve"> Unternehmenssprecher Christian Klinger</w:t>
            </w:r>
          </w:p>
          <w:p w14:paraId="337E7FFE" w14:textId="77777777" w:rsidR="00017A72" w:rsidRPr="00FE1AB5" w:rsidRDefault="00017A72" w:rsidP="00814365">
            <w:pPr>
              <w:rPr>
                <w:b/>
                <w:noProof/>
                <w:sz w:val="16"/>
                <w:szCs w:val="16"/>
                <w:lang w:val="de-AT"/>
              </w:rPr>
            </w:pPr>
          </w:p>
          <w:p w14:paraId="45E4F2C7" w14:textId="7C6C1D84" w:rsidR="00B43EC4" w:rsidRPr="00B43EC4" w:rsidRDefault="00017A72" w:rsidP="00814365">
            <w:pPr>
              <w:rPr>
                <w:rFonts w:cs="Arial"/>
                <w:i/>
                <w:sz w:val="16"/>
                <w:szCs w:val="17"/>
                <w:lang w:eastAsia="de-DE"/>
              </w:rPr>
            </w:pPr>
            <w:r>
              <w:rPr>
                <w:i/>
                <w:sz w:val="16"/>
                <w:szCs w:val="16"/>
              </w:rPr>
              <w:t>„</w:t>
            </w:r>
            <w:r w:rsidRPr="005C224B">
              <w:rPr>
                <w:i/>
                <w:sz w:val="16"/>
                <w:szCs w:val="16"/>
              </w:rPr>
              <w:t xml:space="preserve">Mit dem </w:t>
            </w:r>
            <w:r w:rsidR="00A13444" w:rsidRPr="005C224B">
              <w:rPr>
                <w:i/>
                <w:sz w:val="16"/>
                <w:szCs w:val="16"/>
              </w:rPr>
              <w:t xml:space="preserve">neuen Fenster </w:t>
            </w:r>
            <w:r w:rsidRPr="005C224B">
              <w:rPr>
                <w:i/>
                <w:sz w:val="16"/>
                <w:szCs w:val="16"/>
              </w:rPr>
              <w:t>KF 520 setzt Internorm durch den sehr schlanken Rahmen europaweite neue Designmaßstäbe und erweitert das Sortiment durch</w:t>
            </w:r>
            <w:r w:rsidRPr="00017A72">
              <w:rPr>
                <w:i/>
                <w:sz w:val="16"/>
                <w:szCs w:val="16"/>
              </w:rPr>
              <w:t xml:space="preserve"> ein neues Glanzlicht am Fenstermarkt.</w:t>
            </w:r>
            <w:r>
              <w:rPr>
                <w:i/>
                <w:sz w:val="16"/>
                <w:szCs w:val="16"/>
              </w:rPr>
              <w:t>“</w:t>
            </w:r>
            <w:r w:rsidRPr="00017A72">
              <w:rPr>
                <w:i/>
                <w:sz w:val="16"/>
                <w:szCs w:val="16"/>
              </w:rPr>
              <w:t xml:space="preserve"> </w:t>
            </w:r>
          </w:p>
          <w:p w14:paraId="7B42A437" w14:textId="77777777" w:rsidR="00814365" w:rsidRPr="00B43EC4" w:rsidRDefault="00814365" w:rsidP="00814365">
            <w:pPr>
              <w:pStyle w:val="InternormPTBU"/>
              <w:rPr>
                <w:noProof/>
                <w:sz w:val="16"/>
                <w:szCs w:val="17"/>
              </w:rPr>
            </w:pPr>
          </w:p>
          <w:p w14:paraId="46A2CFB6" w14:textId="40D5AFAE" w:rsidR="00814365" w:rsidRDefault="00814365" w:rsidP="00814365">
            <w:pPr>
              <w:pStyle w:val="InternormPTBU"/>
              <w:rPr>
                <w:b/>
                <w:i w:val="0"/>
                <w:noProof/>
                <w:sz w:val="16"/>
                <w:szCs w:val="17"/>
              </w:rPr>
            </w:pPr>
            <w:r w:rsidRPr="008334EA">
              <w:rPr>
                <w:b/>
                <w:i w:val="0"/>
                <w:noProof/>
                <w:sz w:val="16"/>
                <w:szCs w:val="17"/>
              </w:rPr>
              <w:t xml:space="preserve">Fotocredt: </w:t>
            </w:r>
            <w:r w:rsidR="008334EA" w:rsidRPr="008334EA">
              <w:rPr>
                <w:b/>
                <w:i w:val="0"/>
                <w:noProof/>
                <w:sz w:val="16"/>
                <w:szCs w:val="17"/>
              </w:rPr>
              <w:t>Internorm</w:t>
            </w:r>
            <w:r w:rsidRPr="008334EA">
              <w:rPr>
                <w:b/>
                <w:i w:val="0"/>
                <w:noProof/>
                <w:sz w:val="16"/>
                <w:szCs w:val="17"/>
              </w:rPr>
              <w:t xml:space="preserve"> </w:t>
            </w:r>
          </w:p>
          <w:p w14:paraId="6F074B29" w14:textId="77777777" w:rsidR="00C63BC6" w:rsidRPr="008334EA" w:rsidRDefault="00C63BC6" w:rsidP="00814365">
            <w:pPr>
              <w:pStyle w:val="InternormPTBU"/>
              <w:rPr>
                <w:b/>
                <w:i w:val="0"/>
                <w:noProof/>
                <w:sz w:val="16"/>
                <w:szCs w:val="17"/>
              </w:rPr>
            </w:pPr>
          </w:p>
          <w:p w14:paraId="05DB6021" w14:textId="77777777" w:rsidR="00814365" w:rsidRPr="002E2E52" w:rsidRDefault="00814365" w:rsidP="00814365">
            <w:pPr>
              <w:pStyle w:val="InternormPTBU"/>
              <w:rPr>
                <w:noProof/>
                <w:sz w:val="16"/>
                <w:szCs w:val="17"/>
              </w:rPr>
            </w:pPr>
          </w:p>
        </w:tc>
      </w:tr>
    </w:tbl>
    <w:p w14:paraId="0211DC51" w14:textId="77777777" w:rsidR="00AE793F" w:rsidRDefault="00AE793F"/>
    <w:tbl>
      <w:tblPr>
        <w:tblW w:w="3437" w:type="dxa"/>
        <w:tblInd w:w="-34" w:type="dxa"/>
        <w:tblLayout w:type="fixed"/>
        <w:tblLook w:val="00A0" w:firstRow="1" w:lastRow="0" w:firstColumn="1" w:lastColumn="0" w:noHBand="0" w:noVBand="0"/>
      </w:tblPr>
      <w:tblGrid>
        <w:gridCol w:w="3437"/>
      </w:tblGrid>
      <w:tr w:rsidR="005801CC" w:rsidRPr="0017705D" w14:paraId="180E96B7" w14:textId="77777777" w:rsidTr="00512334">
        <w:tc>
          <w:tcPr>
            <w:tcW w:w="3437" w:type="dxa"/>
            <w:vAlign w:val="bottom"/>
          </w:tcPr>
          <w:p w14:paraId="023DCDD8"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2B89A49"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C314A4" w14:paraId="2865A81C"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7F038A06" w14:textId="77777777" w:rsidR="005801CC" w:rsidRPr="006F64E3" w:rsidRDefault="005801CC" w:rsidP="00512334">
            <w:pPr>
              <w:rPr>
                <w:sz w:val="19"/>
                <w:szCs w:val="20"/>
                <w:lang w:val="es-ES_tradnl"/>
              </w:rPr>
            </w:pPr>
            <w:r w:rsidRPr="006F64E3">
              <w:rPr>
                <w:sz w:val="19"/>
                <w:szCs w:val="20"/>
                <w:lang w:val="es-ES_tradnl"/>
              </w:rPr>
              <w:t>Internorm International GmbH</w:t>
            </w:r>
          </w:p>
          <w:p w14:paraId="45D2F5F8" w14:textId="77777777" w:rsidR="005801CC" w:rsidRPr="006F64E3" w:rsidRDefault="005801CC" w:rsidP="00512334">
            <w:pPr>
              <w:rPr>
                <w:b/>
                <w:sz w:val="19"/>
                <w:szCs w:val="20"/>
                <w:lang w:val="es-ES_tradnl"/>
              </w:rPr>
            </w:pPr>
            <w:r w:rsidRPr="006F64E3">
              <w:rPr>
                <w:b/>
                <w:sz w:val="19"/>
                <w:szCs w:val="20"/>
                <w:lang w:val="es-ES_tradnl"/>
              </w:rPr>
              <w:t xml:space="preserve">Mag. Christian Klinger, </w:t>
            </w:r>
          </w:p>
          <w:p w14:paraId="4933181D" w14:textId="77777777" w:rsidR="005801CC" w:rsidRPr="006F64E3" w:rsidRDefault="005801CC" w:rsidP="00512334">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4830F563" w14:textId="77777777" w:rsidR="005801CC" w:rsidRPr="006F64E3" w:rsidRDefault="005801CC" w:rsidP="00512334">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1942C38A" w14:textId="77777777" w:rsidR="005801CC" w:rsidRPr="006F64E3" w:rsidRDefault="005801CC" w:rsidP="00512334">
            <w:pPr>
              <w:rPr>
                <w:sz w:val="19"/>
                <w:szCs w:val="20"/>
                <w:lang w:val="es-ES_tradnl"/>
              </w:rPr>
            </w:pPr>
            <w:r w:rsidRPr="006F64E3">
              <w:rPr>
                <w:sz w:val="19"/>
                <w:szCs w:val="20"/>
                <w:lang w:val="es-ES_tradnl"/>
              </w:rPr>
              <w:t>4050 Traun</w:t>
            </w:r>
          </w:p>
          <w:p w14:paraId="3154402D" w14:textId="77777777" w:rsidR="005801CC" w:rsidRPr="006F64E3" w:rsidRDefault="005801CC" w:rsidP="00512334">
            <w:pPr>
              <w:rPr>
                <w:sz w:val="19"/>
                <w:szCs w:val="20"/>
                <w:lang w:val="es-ES_tradnl"/>
              </w:rPr>
            </w:pPr>
            <w:r w:rsidRPr="006F64E3">
              <w:rPr>
                <w:sz w:val="19"/>
                <w:szCs w:val="20"/>
                <w:lang w:val="es-ES_tradnl"/>
              </w:rPr>
              <w:t>Tel.: +43 7229 770-0</w:t>
            </w:r>
          </w:p>
          <w:p w14:paraId="082EDD49" w14:textId="77777777" w:rsidR="005801CC" w:rsidRPr="006F64E3" w:rsidRDefault="005801CC" w:rsidP="00512334">
            <w:pPr>
              <w:rPr>
                <w:sz w:val="19"/>
                <w:szCs w:val="20"/>
                <w:lang w:val="es-ES_tradnl"/>
              </w:rPr>
            </w:pPr>
            <w:r w:rsidRPr="006F64E3">
              <w:rPr>
                <w:sz w:val="19"/>
                <w:szCs w:val="20"/>
                <w:lang w:val="es-ES_tradnl"/>
              </w:rPr>
              <w:t>Fax: +43 7229 770-3025</w:t>
            </w:r>
          </w:p>
          <w:p w14:paraId="08EBF252" w14:textId="77777777" w:rsidR="005801CC" w:rsidRPr="00AE1FA7" w:rsidRDefault="005801CC" w:rsidP="00512334">
            <w:pPr>
              <w:spacing w:after="40"/>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5EBBDB20" w14:textId="77777777" w:rsidR="005801CC" w:rsidRDefault="005801CC" w:rsidP="00512334">
            <w:pPr>
              <w:rPr>
                <w:sz w:val="19"/>
                <w:szCs w:val="20"/>
              </w:rPr>
            </w:pPr>
            <w:r>
              <w:rPr>
                <w:sz w:val="19"/>
                <w:szCs w:val="20"/>
              </w:rPr>
              <w:t>plenos – Agentur für Kommunikation</w:t>
            </w:r>
          </w:p>
          <w:p w14:paraId="67D24253" w14:textId="77777777" w:rsidR="005801CC" w:rsidRPr="00FE1AB5" w:rsidRDefault="005801CC" w:rsidP="00512334">
            <w:pPr>
              <w:rPr>
                <w:b/>
                <w:sz w:val="19"/>
                <w:szCs w:val="20"/>
              </w:rPr>
            </w:pPr>
            <w:r>
              <w:rPr>
                <w:b/>
                <w:sz w:val="19"/>
                <w:szCs w:val="20"/>
              </w:rPr>
              <w:t>Mag. Ursula Wirth</w:t>
            </w:r>
          </w:p>
          <w:p w14:paraId="084752FB" w14:textId="77777777" w:rsidR="005801CC" w:rsidRDefault="005801CC" w:rsidP="00512334">
            <w:pPr>
              <w:rPr>
                <w:sz w:val="19"/>
                <w:szCs w:val="20"/>
                <w:lang w:val="es-ES_tradnl"/>
              </w:rPr>
            </w:pPr>
            <w:r>
              <w:rPr>
                <w:sz w:val="19"/>
                <w:szCs w:val="20"/>
                <w:lang w:val="es-ES_tradnl"/>
              </w:rPr>
              <w:t>Paracelsusstraße 4</w:t>
            </w:r>
          </w:p>
          <w:p w14:paraId="33471F15" w14:textId="77777777" w:rsidR="005801CC" w:rsidRDefault="005801CC" w:rsidP="00512334">
            <w:pPr>
              <w:rPr>
                <w:sz w:val="19"/>
                <w:szCs w:val="20"/>
                <w:lang w:val="es-ES_tradnl"/>
              </w:rPr>
            </w:pPr>
            <w:r>
              <w:rPr>
                <w:sz w:val="19"/>
                <w:szCs w:val="20"/>
                <w:lang w:val="es-ES_tradnl"/>
              </w:rPr>
              <w:t xml:space="preserve">5020 </w:t>
            </w:r>
            <w:proofErr w:type="spellStart"/>
            <w:r>
              <w:rPr>
                <w:sz w:val="19"/>
                <w:szCs w:val="20"/>
                <w:lang w:val="es-ES_tradnl"/>
              </w:rPr>
              <w:t>Salzburg</w:t>
            </w:r>
            <w:proofErr w:type="spellEnd"/>
          </w:p>
          <w:p w14:paraId="4A802F70" w14:textId="77777777" w:rsidR="005801CC" w:rsidRDefault="005801CC" w:rsidP="00512334">
            <w:pPr>
              <w:rPr>
                <w:sz w:val="19"/>
                <w:szCs w:val="20"/>
                <w:lang w:val="es-ES_tradnl"/>
              </w:rPr>
            </w:pPr>
            <w:r>
              <w:rPr>
                <w:sz w:val="19"/>
                <w:szCs w:val="20"/>
                <w:lang w:val="es-ES_tradnl"/>
              </w:rPr>
              <w:t>Tel.: +43 662 620242-28</w:t>
            </w:r>
          </w:p>
          <w:p w14:paraId="32A8A81E" w14:textId="77777777" w:rsidR="005801CC" w:rsidRDefault="005801CC" w:rsidP="00512334">
            <w:pPr>
              <w:rPr>
                <w:sz w:val="19"/>
                <w:szCs w:val="20"/>
                <w:lang w:val="es-ES_tradnl"/>
              </w:rPr>
            </w:pPr>
            <w:r>
              <w:rPr>
                <w:sz w:val="19"/>
                <w:szCs w:val="20"/>
                <w:lang w:val="es-ES_tradnl"/>
              </w:rPr>
              <w:t>Fax: +43 662 620242-20</w:t>
            </w:r>
          </w:p>
          <w:p w14:paraId="0B4644DE" w14:textId="77777777" w:rsidR="005801CC" w:rsidRDefault="005801CC" w:rsidP="00512334">
            <w:pPr>
              <w:spacing w:after="40"/>
              <w:rPr>
                <w:sz w:val="19"/>
                <w:szCs w:val="20"/>
                <w:lang w:val="es-ES_tradnl"/>
              </w:rPr>
            </w:pPr>
            <w:r>
              <w:rPr>
                <w:sz w:val="19"/>
                <w:szCs w:val="20"/>
                <w:lang w:val="es-ES_tradnl"/>
              </w:rPr>
              <w:t xml:space="preserve">ursula.wirth@plenos.at </w:t>
            </w:r>
          </w:p>
          <w:p w14:paraId="21CCB472" w14:textId="77777777" w:rsidR="001E0054" w:rsidRDefault="001E0054" w:rsidP="00512334">
            <w:pPr>
              <w:spacing w:after="40"/>
              <w:rPr>
                <w:sz w:val="19"/>
                <w:szCs w:val="20"/>
                <w:lang w:val="es-ES_tradnl"/>
              </w:rPr>
            </w:pPr>
          </w:p>
          <w:p w14:paraId="45332AF1" w14:textId="77777777" w:rsidR="001E0054" w:rsidRPr="001E0054" w:rsidRDefault="001E0054" w:rsidP="00C314A4">
            <w:pPr>
              <w:rPr>
                <w:sz w:val="19"/>
                <w:szCs w:val="20"/>
                <w:lang w:val="es-ES_tradnl"/>
              </w:rPr>
            </w:pPr>
            <w:r w:rsidRPr="001E0054">
              <w:rPr>
                <w:sz w:val="19"/>
                <w:szCs w:val="20"/>
                <w:lang w:val="es-ES_tradnl"/>
              </w:rPr>
              <w:t>plenos – Agentur für Kommunikation</w:t>
            </w:r>
          </w:p>
          <w:p w14:paraId="57033BDD" w14:textId="77777777" w:rsidR="00C314A4" w:rsidRPr="001E0054" w:rsidRDefault="001E0054" w:rsidP="00C314A4">
            <w:pPr>
              <w:rPr>
                <w:b/>
                <w:sz w:val="19"/>
                <w:szCs w:val="20"/>
                <w:lang w:val="es-ES_tradnl"/>
              </w:rPr>
            </w:pPr>
            <w:r w:rsidRPr="001E0054">
              <w:rPr>
                <w:b/>
                <w:sz w:val="19"/>
                <w:szCs w:val="20"/>
                <w:lang w:val="es-ES_tradnl"/>
              </w:rPr>
              <w:t>Jonas Loewe, MSc</w:t>
            </w:r>
          </w:p>
          <w:p w14:paraId="321C5EBC" w14:textId="77777777" w:rsidR="001E0054" w:rsidRPr="001E0054" w:rsidRDefault="001E0054" w:rsidP="00C314A4">
            <w:pPr>
              <w:rPr>
                <w:sz w:val="19"/>
                <w:szCs w:val="20"/>
                <w:lang w:val="es-ES_tradnl"/>
              </w:rPr>
            </w:pPr>
            <w:r w:rsidRPr="001E0054">
              <w:rPr>
                <w:sz w:val="19"/>
                <w:szCs w:val="20"/>
                <w:lang w:val="es-ES_tradnl"/>
              </w:rPr>
              <w:t>Paracelsusstraße 4</w:t>
            </w:r>
          </w:p>
          <w:p w14:paraId="056B16C9" w14:textId="77777777" w:rsidR="001E0054" w:rsidRPr="001E0054" w:rsidRDefault="001E0054" w:rsidP="00C314A4">
            <w:pPr>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7855D13E" w14:textId="77777777" w:rsidR="00C314A4" w:rsidRDefault="001E0054" w:rsidP="00C314A4">
            <w:pPr>
              <w:rPr>
                <w:sz w:val="19"/>
                <w:szCs w:val="20"/>
                <w:lang w:val="es-ES_tradnl"/>
              </w:rPr>
            </w:pPr>
            <w:r w:rsidRPr="001E0054">
              <w:rPr>
                <w:sz w:val="19"/>
                <w:szCs w:val="20"/>
                <w:lang w:val="es-ES_tradnl"/>
              </w:rPr>
              <w:t>Tel.: +43 6</w:t>
            </w:r>
            <w:r w:rsidR="00C314A4">
              <w:rPr>
                <w:sz w:val="19"/>
                <w:szCs w:val="20"/>
                <w:lang w:val="es-ES_tradnl"/>
              </w:rPr>
              <w:t>62 620242-37</w:t>
            </w:r>
          </w:p>
          <w:p w14:paraId="0F492885" w14:textId="77777777" w:rsidR="001E0054" w:rsidRPr="001E0054" w:rsidRDefault="00C314A4" w:rsidP="00C314A4">
            <w:pPr>
              <w:rPr>
                <w:sz w:val="19"/>
                <w:szCs w:val="20"/>
                <w:lang w:val="es-ES_tradnl"/>
              </w:rPr>
            </w:pPr>
            <w:r>
              <w:rPr>
                <w:sz w:val="19"/>
                <w:szCs w:val="20"/>
                <w:lang w:val="es-ES_tradnl"/>
              </w:rPr>
              <w:t>Fax: +43 662 620242-20</w:t>
            </w:r>
            <w:r w:rsidR="001E0054" w:rsidRPr="001E0054">
              <w:rPr>
                <w:sz w:val="19"/>
                <w:szCs w:val="20"/>
                <w:lang w:val="es-ES_tradnl"/>
              </w:rPr>
              <w:t xml:space="preserve"> </w:t>
            </w:r>
          </w:p>
          <w:p w14:paraId="04A42680" w14:textId="77777777" w:rsidR="001E0054" w:rsidRPr="006F64E3" w:rsidRDefault="001E0054" w:rsidP="00C314A4">
            <w:pPr>
              <w:rPr>
                <w:sz w:val="19"/>
                <w:szCs w:val="20"/>
                <w:lang w:val="es-ES_tradnl"/>
              </w:rPr>
            </w:pPr>
            <w:r w:rsidRPr="001E0054">
              <w:rPr>
                <w:sz w:val="19"/>
                <w:szCs w:val="20"/>
                <w:lang w:val="es-ES_tradnl"/>
              </w:rPr>
              <w:t>jonas.loewe@plenos.at</w:t>
            </w:r>
          </w:p>
        </w:tc>
      </w:tr>
    </w:tbl>
    <w:p w14:paraId="5EEF0912" w14:textId="77777777" w:rsidR="005801CC" w:rsidRPr="00B10855" w:rsidRDefault="005801CC" w:rsidP="005801CC">
      <w:pPr>
        <w:rPr>
          <w:sz w:val="16"/>
          <w:szCs w:val="16"/>
          <w:lang w:val="es-ES_tradnl"/>
        </w:rPr>
      </w:pPr>
    </w:p>
    <w:p w14:paraId="133BDBA5" w14:textId="77777777" w:rsidR="005801CC" w:rsidRPr="00FE727A" w:rsidRDefault="005801CC" w:rsidP="005801CC">
      <w:pPr>
        <w:rPr>
          <w:lang w:val="es-ES_tradnl"/>
        </w:rPr>
      </w:pPr>
    </w:p>
    <w:p w14:paraId="7A661630" w14:textId="77777777" w:rsidR="00586745" w:rsidRPr="00C314A4" w:rsidRDefault="00586745">
      <w:pPr>
        <w:rPr>
          <w:lang w:val="es-ES_tradnl"/>
        </w:rPr>
      </w:pPr>
    </w:p>
    <w:sectPr w:rsidR="00586745" w:rsidRPr="00C314A4" w:rsidSect="00E11836">
      <w:headerReference w:type="default" r:id="rId12"/>
      <w:footerReference w:type="default" r:id="rId13"/>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9D7A" w14:textId="77777777" w:rsidR="008E1FEB" w:rsidRDefault="008E1FEB">
      <w:r>
        <w:separator/>
      </w:r>
    </w:p>
  </w:endnote>
  <w:endnote w:type="continuationSeparator" w:id="0">
    <w:p w14:paraId="0CED172E" w14:textId="77777777" w:rsidR="008E1FEB" w:rsidRDefault="008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Times"/>
    <w:panose1 w:val="020B0604020202020204"/>
    <w:charset w:val="00"/>
    <w:family w:val="swiss"/>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1DB8" w14:textId="77777777" w:rsidR="0025005A" w:rsidRPr="00A80D6B" w:rsidRDefault="008E1FEB">
    <w:pPr>
      <w:pStyle w:val="Fuzeile"/>
      <w:rPr>
        <w:sz w:val="8"/>
        <w:szCs w:val="8"/>
      </w:rPr>
    </w:pPr>
  </w:p>
  <w:p w14:paraId="19F4F576"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C3B1" w14:textId="77777777" w:rsidR="008E1FEB" w:rsidRDefault="008E1FEB">
      <w:r>
        <w:separator/>
      </w:r>
    </w:p>
  </w:footnote>
  <w:footnote w:type="continuationSeparator" w:id="0">
    <w:p w14:paraId="573652EA" w14:textId="77777777" w:rsidR="008E1FEB" w:rsidRDefault="008E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3F07"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613ECF68" wp14:editId="41A7C589">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7E2ADE6F" w14:textId="77777777" w:rsidR="0025005A" w:rsidRDefault="008E1FEB" w:rsidP="00E11836">
    <w:pPr>
      <w:pStyle w:val="Kopfzeile"/>
      <w:rPr>
        <w:rFonts w:ascii="HelveticaNeueLT Pro 45 Lt" w:hAnsi="HelveticaNeueLT Pro 45 Lt"/>
        <w:b/>
        <w:color w:val="808080"/>
        <w:sz w:val="16"/>
        <w:szCs w:val="16"/>
      </w:rPr>
    </w:pPr>
  </w:p>
  <w:p w14:paraId="4DA441EF" w14:textId="77777777" w:rsidR="0025005A" w:rsidRPr="00773866" w:rsidRDefault="00800E86" w:rsidP="00E11836">
    <w:pPr>
      <w:pStyle w:val="Kopfzeile"/>
      <w:rPr>
        <w:b/>
        <w:color w:val="808080"/>
      </w:rPr>
    </w:pPr>
    <w:r w:rsidRPr="00773866">
      <w:rPr>
        <w:b/>
        <w:color w:val="808080"/>
      </w:rPr>
      <w:t>PRESSEINFORMATION</w:t>
    </w:r>
  </w:p>
  <w:p w14:paraId="3182402C" w14:textId="77777777"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EB2B12">
      <w:rPr>
        <w:b/>
        <w:color w:val="808080"/>
        <w:sz w:val="20"/>
        <w:szCs w:val="20"/>
      </w:rPr>
      <w:t>Februar</w:t>
    </w:r>
    <w:r w:rsidR="00607705">
      <w:rPr>
        <w:b/>
        <w:color w:val="808080"/>
        <w:sz w:val="20"/>
        <w:szCs w:val="20"/>
      </w:rPr>
      <w:t xml:space="preserve"> </w:t>
    </w:r>
    <w:r w:rsidRPr="009D0F89">
      <w:rPr>
        <w:b/>
        <w:color w:val="808080"/>
        <w:sz w:val="20"/>
        <w:szCs w:val="20"/>
      </w:rPr>
      <w:t>20</w:t>
    </w:r>
    <w:r w:rsidR="00EB2B12">
      <w:rPr>
        <w:b/>
        <w:color w:val="808080"/>
        <w:sz w:val="20"/>
        <w:szCs w:val="20"/>
      </w:rPr>
      <w:t>20</w:t>
    </w:r>
  </w:p>
  <w:p w14:paraId="6CE4A35C" w14:textId="77777777" w:rsidR="0025005A" w:rsidRPr="00905E20" w:rsidRDefault="008E1FEB"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7F1E"/>
    <w:rsid w:val="00011C93"/>
    <w:rsid w:val="00017A72"/>
    <w:rsid w:val="00030F3F"/>
    <w:rsid w:val="00032A9D"/>
    <w:rsid w:val="00037A16"/>
    <w:rsid w:val="00037EC0"/>
    <w:rsid w:val="00053A65"/>
    <w:rsid w:val="000571BB"/>
    <w:rsid w:val="000618AF"/>
    <w:rsid w:val="00065C10"/>
    <w:rsid w:val="0006629A"/>
    <w:rsid w:val="000914D0"/>
    <w:rsid w:val="000949DF"/>
    <w:rsid w:val="000A22CD"/>
    <w:rsid w:val="000A6C46"/>
    <w:rsid w:val="000B095A"/>
    <w:rsid w:val="000C0933"/>
    <w:rsid w:val="000C2647"/>
    <w:rsid w:val="000C48DD"/>
    <w:rsid w:val="000C56BA"/>
    <w:rsid w:val="000D5D4C"/>
    <w:rsid w:val="000D613C"/>
    <w:rsid w:val="00104924"/>
    <w:rsid w:val="00107401"/>
    <w:rsid w:val="00162FF4"/>
    <w:rsid w:val="0017166B"/>
    <w:rsid w:val="0017588E"/>
    <w:rsid w:val="0019308B"/>
    <w:rsid w:val="001C3372"/>
    <w:rsid w:val="001C58A9"/>
    <w:rsid w:val="001E0054"/>
    <w:rsid w:val="001E0315"/>
    <w:rsid w:val="0020294C"/>
    <w:rsid w:val="00203946"/>
    <w:rsid w:val="002040E6"/>
    <w:rsid w:val="002112A6"/>
    <w:rsid w:val="00217C76"/>
    <w:rsid w:val="00223B05"/>
    <w:rsid w:val="00224459"/>
    <w:rsid w:val="00230B55"/>
    <w:rsid w:val="002360AC"/>
    <w:rsid w:val="00240120"/>
    <w:rsid w:val="002462B9"/>
    <w:rsid w:val="00252423"/>
    <w:rsid w:val="0026051F"/>
    <w:rsid w:val="002806B1"/>
    <w:rsid w:val="00280C2F"/>
    <w:rsid w:val="00291666"/>
    <w:rsid w:val="00297613"/>
    <w:rsid w:val="002A5256"/>
    <w:rsid w:val="002A6192"/>
    <w:rsid w:val="002D2B79"/>
    <w:rsid w:val="002D7138"/>
    <w:rsid w:val="002E103C"/>
    <w:rsid w:val="002E2E52"/>
    <w:rsid w:val="002E7209"/>
    <w:rsid w:val="002F310D"/>
    <w:rsid w:val="002F5DC9"/>
    <w:rsid w:val="003311B0"/>
    <w:rsid w:val="003404A7"/>
    <w:rsid w:val="00341A39"/>
    <w:rsid w:val="00341AF3"/>
    <w:rsid w:val="003433C2"/>
    <w:rsid w:val="0037554D"/>
    <w:rsid w:val="003A4CF0"/>
    <w:rsid w:val="003A7BD8"/>
    <w:rsid w:val="003B2963"/>
    <w:rsid w:val="003C0520"/>
    <w:rsid w:val="003C62D7"/>
    <w:rsid w:val="003C73A1"/>
    <w:rsid w:val="003D430B"/>
    <w:rsid w:val="003E1629"/>
    <w:rsid w:val="003F03E7"/>
    <w:rsid w:val="003F456B"/>
    <w:rsid w:val="00406D46"/>
    <w:rsid w:val="004208CB"/>
    <w:rsid w:val="004256F7"/>
    <w:rsid w:val="00447032"/>
    <w:rsid w:val="00452A47"/>
    <w:rsid w:val="00454C26"/>
    <w:rsid w:val="004569E1"/>
    <w:rsid w:val="0046240B"/>
    <w:rsid w:val="004645A7"/>
    <w:rsid w:val="00466F20"/>
    <w:rsid w:val="0047000E"/>
    <w:rsid w:val="004878DB"/>
    <w:rsid w:val="0049625A"/>
    <w:rsid w:val="004A3592"/>
    <w:rsid w:val="004B27CA"/>
    <w:rsid w:val="004C1673"/>
    <w:rsid w:val="004D5CBF"/>
    <w:rsid w:val="004D789D"/>
    <w:rsid w:val="004E02E3"/>
    <w:rsid w:val="005131CE"/>
    <w:rsid w:val="005210E3"/>
    <w:rsid w:val="005317D2"/>
    <w:rsid w:val="00552D92"/>
    <w:rsid w:val="00563373"/>
    <w:rsid w:val="00564233"/>
    <w:rsid w:val="00566DF9"/>
    <w:rsid w:val="0057404A"/>
    <w:rsid w:val="00574604"/>
    <w:rsid w:val="00576912"/>
    <w:rsid w:val="005801CC"/>
    <w:rsid w:val="00586745"/>
    <w:rsid w:val="0059332F"/>
    <w:rsid w:val="00595E74"/>
    <w:rsid w:val="005C224B"/>
    <w:rsid w:val="005C48DF"/>
    <w:rsid w:val="005D7A01"/>
    <w:rsid w:val="005E02B8"/>
    <w:rsid w:val="005E35E1"/>
    <w:rsid w:val="005E6DE8"/>
    <w:rsid w:val="005F75CA"/>
    <w:rsid w:val="00601D22"/>
    <w:rsid w:val="00607705"/>
    <w:rsid w:val="00616F8E"/>
    <w:rsid w:val="0061776A"/>
    <w:rsid w:val="00622104"/>
    <w:rsid w:val="006520B1"/>
    <w:rsid w:val="00652CA7"/>
    <w:rsid w:val="00660970"/>
    <w:rsid w:val="006674CB"/>
    <w:rsid w:val="006705C3"/>
    <w:rsid w:val="0067430E"/>
    <w:rsid w:val="006866D2"/>
    <w:rsid w:val="0069071C"/>
    <w:rsid w:val="00691573"/>
    <w:rsid w:val="006A5539"/>
    <w:rsid w:val="006B2AC1"/>
    <w:rsid w:val="006C36FB"/>
    <w:rsid w:val="006C4D08"/>
    <w:rsid w:val="006D043A"/>
    <w:rsid w:val="006D54A5"/>
    <w:rsid w:val="006E23E9"/>
    <w:rsid w:val="006F44F6"/>
    <w:rsid w:val="006F60AC"/>
    <w:rsid w:val="00701660"/>
    <w:rsid w:val="00702052"/>
    <w:rsid w:val="00705443"/>
    <w:rsid w:val="007109D9"/>
    <w:rsid w:val="00710D33"/>
    <w:rsid w:val="0071141E"/>
    <w:rsid w:val="00735017"/>
    <w:rsid w:val="00742D2A"/>
    <w:rsid w:val="007543EE"/>
    <w:rsid w:val="00771EC5"/>
    <w:rsid w:val="00772ADE"/>
    <w:rsid w:val="00787175"/>
    <w:rsid w:val="0079089F"/>
    <w:rsid w:val="007B1352"/>
    <w:rsid w:val="007C47B5"/>
    <w:rsid w:val="007D7EC9"/>
    <w:rsid w:val="007E1BD9"/>
    <w:rsid w:val="00800E86"/>
    <w:rsid w:val="0081006E"/>
    <w:rsid w:val="00814365"/>
    <w:rsid w:val="00821214"/>
    <w:rsid w:val="00824E3B"/>
    <w:rsid w:val="008302AB"/>
    <w:rsid w:val="00830EDD"/>
    <w:rsid w:val="008334EA"/>
    <w:rsid w:val="008436F6"/>
    <w:rsid w:val="00870773"/>
    <w:rsid w:val="00872ACB"/>
    <w:rsid w:val="008811E6"/>
    <w:rsid w:val="008929C5"/>
    <w:rsid w:val="008A1813"/>
    <w:rsid w:val="008B03E7"/>
    <w:rsid w:val="008C7B50"/>
    <w:rsid w:val="008D016E"/>
    <w:rsid w:val="008D1B30"/>
    <w:rsid w:val="008D5A85"/>
    <w:rsid w:val="008E1B24"/>
    <w:rsid w:val="008E1FEB"/>
    <w:rsid w:val="008E21EA"/>
    <w:rsid w:val="00900D62"/>
    <w:rsid w:val="00904EB9"/>
    <w:rsid w:val="0091526C"/>
    <w:rsid w:val="00920382"/>
    <w:rsid w:val="0092421E"/>
    <w:rsid w:val="00954E97"/>
    <w:rsid w:val="009634FE"/>
    <w:rsid w:val="00967A9E"/>
    <w:rsid w:val="00985390"/>
    <w:rsid w:val="009861AD"/>
    <w:rsid w:val="009A1F06"/>
    <w:rsid w:val="009C40D4"/>
    <w:rsid w:val="009C4F41"/>
    <w:rsid w:val="009D1DA3"/>
    <w:rsid w:val="009D534A"/>
    <w:rsid w:val="009F5C79"/>
    <w:rsid w:val="009F78FA"/>
    <w:rsid w:val="00A13444"/>
    <w:rsid w:val="00A16562"/>
    <w:rsid w:val="00A17DAB"/>
    <w:rsid w:val="00A23E6F"/>
    <w:rsid w:val="00A36E49"/>
    <w:rsid w:val="00A36FF4"/>
    <w:rsid w:val="00A516BC"/>
    <w:rsid w:val="00A547A4"/>
    <w:rsid w:val="00A6129A"/>
    <w:rsid w:val="00A664ED"/>
    <w:rsid w:val="00A74F18"/>
    <w:rsid w:val="00AA2409"/>
    <w:rsid w:val="00AA6CDC"/>
    <w:rsid w:val="00AD7814"/>
    <w:rsid w:val="00AE793F"/>
    <w:rsid w:val="00AF78C1"/>
    <w:rsid w:val="00B01CB3"/>
    <w:rsid w:val="00B2045E"/>
    <w:rsid w:val="00B323A6"/>
    <w:rsid w:val="00B43EC4"/>
    <w:rsid w:val="00B452BE"/>
    <w:rsid w:val="00B5782B"/>
    <w:rsid w:val="00B66BAA"/>
    <w:rsid w:val="00B7109B"/>
    <w:rsid w:val="00B80206"/>
    <w:rsid w:val="00B9456D"/>
    <w:rsid w:val="00B94BE4"/>
    <w:rsid w:val="00B9770D"/>
    <w:rsid w:val="00BB0806"/>
    <w:rsid w:val="00BB13EB"/>
    <w:rsid w:val="00BB1888"/>
    <w:rsid w:val="00BB4EE4"/>
    <w:rsid w:val="00BC3451"/>
    <w:rsid w:val="00BC70FC"/>
    <w:rsid w:val="00BE361F"/>
    <w:rsid w:val="00BF1B68"/>
    <w:rsid w:val="00BF5502"/>
    <w:rsid w:val="00C03A1A"/>
    <w:rsid w:val="00C052E9"/>
    <w:rsid w:val="00C12AF4"/>
    <w:rsid w:val="00C1453E"/>
    <w:rsid w:val="00C21C1D"/>
    <w:rsid w:val="00C22428"/>
    <w:rsid w:val="00C2783B"/>
    <w:rsid w:val="00C314A4"/>
    <w:rsid w:val="00C32A11"/>
    <w:rsid w:val="00C51B17"/>
    <w:rsid w:val="00C55490"/>
    <w:rsid w:val="00C63BC6"/>
    <w:rsid w:val="00C651E5"/>
    <w:rsid w:val="00C71765"/>
    <w:rsid w:val="00C817C2"/>
    <w:rsid w:val="00C9303E"/>
    <w:rsid w:val="00CA2FB2"/>
    <w:rsid w:val="00CA3687"/>
    <w:rsid w:val="00CB7EC6"/>
    <w:rsid w:val="00CC01FE"/>
    <w:rsid w:val="00CC4630"/>
    <w:rsid w:val="00CD5005"/>
    <w:rsid w:val="00CE4528"/>
    <w:rsid w:val="00CE55F2"/>
    <w:rsid w:val="00CF7280"/>
    <w:rsid w:val="00D12158"/>
    <w:rsid w:val="00D12207"/>
    <w:rsid w:val="00D2573A"/>
    <w:rsid w:val="00D26A4E"/>
    <w:rsid w:val="00D3266A"/>
    <w:rsid w:val="00D42672"/>
    <w:rsid w:val="00D44A0B"/>
    <w:rsid w:val="00D5198C"/>
    <w:rsid w:val="00D53DCC"/>
    <w:rsid w:val="00D5448F"/>
    <w:rsid w:val="00D57A25"/>
    <w:rsid w:val="00D60D35"/>
    <w:rsid w:val="00D67964"/>
    <w:rsid w:val="00DB1298"/>
    <w:rsid w:val="00DB238E"/>
    <w:rsid w:val="00DC0A2B"/>
    <w:rsid w:val="00DD4247"/>
    <w:rsid w:val="00DD62B8"/>
    <w:rsid w:val="00DD6E14"/>
    <w:rsid w:val="00DE3BF7"/>
    <w:rsid w:val="00DE69D7"/>
    <w:rsid w:val="00E101F9"/>
    <w:rsid w:val="00E27FEB"/>
    <w:rsid w:val="00E40134"/>
    <w:rsid w:val="00E47571"/>
    <w:rsid w:val="00E51962"/>
    <w:rsid w:val="00E62CA6"/>
    <w:rsid w:val="00E65555"/>
    <w:rsid w:val="00E67338"/>
    <w:rsid w:val="00E723A9"/>
    <w:rsid w:val="00E74D11"/>
    <w:rsid w:val="00EA5639"/>
    <w:rsid w:val="00EB0215"/>
    <w:rsid w:val="00EB2B12"/>
    <w:rsid w:val="00EB2C2F"/>
    <w:rsid w:val="00EF6A8A"/>
    <w:rsid w:val="00F0026D"/>
    <w:rsid w:val="00F00867"/>
    <w:rsid w:val="00F068AE"/>
    <w:rsid w:val="00F4214B"/>
    <w:rsid w:val="00F564C1"/>
    <w:rsid w:val="00F62078"/>
    <w:rsid w:val="00F723F4"/>
    <w:rsid w:val="00F743E8"/>
    <w:rsid w:val="00FA293C"/>
    <w:rsid w:val="00FC0B00"/>
    <w:rsid w:val="00FC28DD"/>
    <w:rsid w:val="00FC700F"/>
    <w:rsid w:val="00FD4140"/>
    <w:rsid w:val="00FD4887"/>
    <w:rsid w:val="00FE1AB5"/>
    <w:rsid w:val="00FE6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5FC3"/>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character" w:styleId="NichtaufgelsteErwhnung">
    <w:name w:val="Unresolved Mention"/>
    <w:basedOn w:val="Absatz-Standardschriftart"/>
    <w:uiPriority w:val="99"/>
    <w:semiHidden/>
    <w:unhideWhenUsed/>
    <w:rsid w:val="005C224B"/>
    <w:rPr>
      <w:color w:val="605E5C"/>
      <w:shd w:val="clear" w:color="auto" w:fill="E1DFDD"/>
    </w:rPr>
  </w:style>
  <w:style w:type="character" w:styleId="BesuchterLink">
    <w:name w:val="FollowedHyperlink"/>
    <w:basedOn w:val="Absatz-Standardschriftart"/>
    <w:uiPriority w:val="99"/>
    <w:semiHidden/>
    <w:unhideWhenUsed/>
    <w:rsid w:val="00521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487063603">
      <w:bodyDiv w:val="1"/>
      <w:marLeft w:val="0"/>
      <w:marRight w:val="0"/>
      <w:marTop w:val="0"/>
      <w:marBottom w:val="0"/>
      <w:divBdr>
        <w:top w:val="none" w:sz="0" w:space="0" w:color="auto"/>
        <w:left w:val="none" w:sz="0" w:space="0" w:color="auto"/>
        <w:bottom w:val="none" w:sz="0" w:space="0" w:color="auto"/>
        <w:right w:val="none" w:sz="0" w:space="0" w:color="auto"/>
      </w:divBdr>
    </w:div>
    <w:div w:id="533076431">
      <w:bodyDiv w:val="1"/>
      <w:marLeft w:val="0"/>
      <w:marRight w:val="0"/>
      <w:marTop w:val="0"/>
      <w:marBottom w:val="0"/>
      <w:divBdr>
        <w:top w:val="none" w:sz="0" w:space="0" w:color="auto"/>
        <w:left w:val="none" w:sz="0" w:space="0" w:color="auto"/>
        <w:bottom w:val="none" w:sz="0" w:space="0" w:color="auto"/>
        <w:right w:val="none" w:sz="0" w:space="0" w:color="auto"/>
      </w:divBdr>
    </w:div>
    <w:div w:id="776949462">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30211395">
      <w:bodyDiv w:val="1"/>
      <w:marLeft w:val="0"/>
      <w:marRight w:val="0"/>
      <w:marTop w:val="0"/>
      <w:marBottom w:val="0"/>
      <w:divBdr>
        <w:top w:val="none" w:sz="0" w:space="0" w:color="auto"/>
        <w:left w:val="none" w:sz="0" w:space="0" w:color="auto"/>
        <w:bottom w:val="none" w:sz="0" w:space="0" w:color="auto"/>
        <w:right w:val="none" w:sz="0" w:space="0" w:color="auto"/>
      </w:divBdr>
      <w:divsChild>
        <w:div w:id="1569148412">
          <w:marLeft w:val="0"/>
          <w:marRight w:val="0"/>
          <w:marTop w:val="0"/>
          <w:marBottom w:val="0"/>
          <w:divBdr>
            <w:top w:val="none" w:sz="0" w:space="0" w:color="auto"/>
            <w:left w:val="none" w:sz="0" w:space="0" w:color="auto"/>
            <w:bottom w:val="none" w:sz="0" w:space="0" w:color="auto"/>
            <w:right w:val="none" w:sz="0" w:space="0" w:color="auto"/>
          </w:divBdr>
          <w:divsChild>
            <w:div w:id="1328097108">
              <w:marLeft w:val="0"/>
              <w:marRight w:val="0"/>
              <w:marTop w:val="0"/>
              <w:marBottom w:val="0"/>
              <w:divBdr>
                <w:top w:val="none" w:sz="0" w:space="0" w:color="auto"/>
                <w:left w:val="none" w:sz="0" w:space="0" w:color="auto"/>
                <w:bottom w:val="none" w:sz="0" w:space="0" w:color="auto"/>
                <w:right w:val="none" w:sz="0" w:space="0" w:color="auto"/>
              </w:divBdr>
              <w:divsChild>
                <w:div w:id="13307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816">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574119839">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667172340">
      <w:bodyDiv w:val="1"/>
      <w:marLeft w:val="0"/>
      <w:marRight w:val="0"/>
      <w:marTop w:val="0"/>
      <w:marBottom w:val="0"/>
      <w:divBdr>
        <w:top w:val="none" w:sz="0" w:space="0" w:color="auto"/>
        <w:left w:val="none" w:sz="0" w:space="0" w:color="auto"/>
        <w:bottom w:val="none" w:sz="0" w:space="0" w:color="auto"/>
        <w:right w:val="none" w:sz="0" w:space="0" w:color="auto"/>
      </w:divBdr>
    </w:div>
    <w:div w:id="1702515477">
      <w:bodyDiv w:val="1"/>
      <w:marLeft w:val="0"/>
      <w:marRight w:val="0"/>
      <w:marTop w:val="0"/>
      <w:marBottom w:val="0"/>
      <w:divBdr>
        <w:top w:val="none" w:sz="0" w:space="0" w:color="auto"/>
        <w:left w:val="none" w:sz="0" w:space="0" w:color="auto"/>
        <w:bottom w:val="none" w:sz="0" w:space="0" w:color="auto"/>
        <w:right w:val="none" w:sz="0" w:space="0" w:color="auto"/>
      </w:divBdr>
    </w:div>
    <w:div w:id="1777208054">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2962461">
      <w:bodyDiv w:val="1"/>
      <w:marLeft w:val="0"/>
      <w:marRight w:val="0"/>
      <w:marTop w:val="0"/>
      <w:marBottom w:val="0"/>
      <w:divBdr>
        <w:top w:val="none" w:sz="0" w:space="0" w:color="auto"/>
        <w:left w:val="none" w:sz="0" w:space="0" w:color="auto"/>
        <w:bottom w:val="none" w:sz="0" w:space="0" w:color="auto"/>
        <w:right w:val="none" w:sz="0" w:space="0" w:color="auto"/>
      </w:divBdr>
    </w:div>
    <w:div w:id="1906985683">
      <w:bodyDiv w:val="1"/>
      <w:marLeft w:val="0"/>
      <w:marRight w:val="0"/>
      <w:marTop w:val="0"/>
      <w:marBottom w:val="0"/>
      <w:divBdr>
        <w:top w:val="none" w:sz="0" w:space="0" w:color="auto"/>
        <w:left w:val="none" w:sz="0" w:space="0" w:color="auto"/>
        <w:bottom w:val="none" w:sz="0" w:space="0" w:color="auto"/>
        <w:right w:val="none" w:sz="0" w:space="0" w:color="auto"/>
      </w:divBdr>
    </w:div>
    <w:div w:id="2079211025">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KF-5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F98-BB5E-C342-B994-8C89694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7</cp:revision>
  <cp:lastPrinted>2020-01-22T13:02:00Z</cp:lastPrinted>
  <dcterms:created xsi:type="dcterms:W3CDTF">2020-02-04T16:11:00Z</dcterms:created>
  <dcterms:modified xsi:type="dcterms:W3CDTF">2020-02-05T08:21:00Z</dcterms:modified>
</cp:coreProperties>
</file>