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70A19" w14:textId="77777777" w:rsidR="00FA37D7" w:rsidRPr="00CA0012" w:rsidRDefault="00FA37D7" w:rsidP="00FA37D7">
      <w:pPr>
        <w:rPr>
          <w:rFonts w:ascii="Arial" w:hAnsi="Arial" w:cs="Arial"/>
          <w:sz w:val="22"/>
          <w:szCs w:val="22"/>
        </w:rPr>
      </w:pPr>
      <w:r w:rsidRPr="00CA0012">
        <w:rPr>
          <w:rFonts w:ascii="Arial" w:hAnsi="Arial" w:cs="Arial"/>
          <w:sz w:val="22"/>
          <w:szCs w:val="22"/>
        </w:rPr>
        <w:t>PRESSEINFORMATION</w:t>
      </w:r>
    </w:p>
    <w:p w14:paraId="281B110A" w14:textId="7A2E66C5" w:rsidR="00FA37D7" w:rsidRPr="00CA0012" w:rsidRDefault="00C86D86" w:rsidP="00FA37D7">
      <w:pPr>
        <w:rPr>
          <w:rFonts w:ascii="Arial" w:hAnsi="Arial" w:cs="Arial"/>
          <w:sz w:val="22"/>
          <w:szCs w:val="22"/>
        </w:rPr>
      </w:pPr>
      <w:r>
        <w:rPr>
          <w:rFonts w:ascii="Arial" w:hAnsi="Arial" w:cs="Arial"/>
          <w:sz w:val="22"/>
          <w:szCs w:val="22"/>
        </w:rPr>
        <w:t xml:space="preserve">Dezember </w:t>
      </w:r>
      <w:r w:rsidR="00FA37D7" w:rsidRPr="00CA0012">
        <w:rPr>
          <w:rFonts w:ascii="Arial" w:hAnsi="Arial" w:cs="Arial"/>
          <w:sz w:val="22"/>
          <w:szCs w:val="22"/>
        </w:rPr>
        <w:t>2020</w:t>
      </w:r>
    </w:p>
    <w:p w14:paraId="4D2C945D" w14:textId="77777777" w:rsidR="00B13643" w:rsidRDefault="00B13643" w:rsidP="00A52988">
      <w:pPr>
        <w:rPr>
          <w:b/>
          <w:sz w:val="28"/>
          <w:szCs w:val="28"/>
        </w:rPr>
      </w:pPr>
    </w:p>
    <w:p w14:paraId="4244951E" w14:textId="156CBD93" w:rsidR="00322F3F" w:rsidRPr="00916F67" w:rsidRDefault="00E83780" w:rsidP="00CA0012">
      <w:pPr>
        <w:jc w:val="both"/>
        <w:rPr>
          <w:rFonts w:ascii="Arial" w:eastAsia="Times New Roman" w:hAnsi="Arial" w:cs="Arial"/>
          <w:b/>
          <w:bCs/>
          <w:color w:val="000000"/>
          <w:sz w:val="31"/>
          <w:szCs w:val="31"/>
          <w:lang w:eastAsia="de-DE"/>
        </w:rPr>
      </w:pPr>
      <w:r w:rsidRPr="00916F67">
        <w:rPr>
          <w:rFonts w:ascii="Arial" w:eastAsia="Times New Roman" w:hAnsi="Arial" w:cs="Arial"/>
          <w:b/>
          <w:bCs/>
          <w:color w:val="000000"/>
          <w:sz w:val="31"/>
          <w:szCs w:val="31"/>
          <w:lang w:eastAsia="de-DE"/>
        </w:rPr>
        <w:t>10 Millionen verkaufte Dosen: RICH Prosecco greift wieder an</w:t>
      </w:r>
    </w:p>
    <w:p w14:paraId="07B17830" w14:textId="77777777" w:rsidR="00916F67" w:rsidRPr="00916F67" w:rsidRDefault="00916F67" w:rsidP="00CA0012">
      <w:pPr>
        <w:jc w:val="both"/>
        <w:rPr>
          <w:rFonts w:ascii="Arial" w:eastAsia="Times New Roman" w:hAnsi="Arial" w:cs="Arial"/>
          <w:b/>
          <w:bCs/>
          <w:color w:val="000000"/>
          <w:sz w:val="13"/>
          <w:szCs w:val="13"/>
          <w:lang w:eastAsia="de-DE"/>
        </w:rPr>
      </w:pPr>
    </w:p>
    <w:p w14:paraId="5C1977DD" w14:textId="5F1AF5C8" w:rsidR="00322F3F" w:rsidRPr="00A90545" w:rsidRDefault="00322F3F" w:rsidP="00CA0012">
      <w:pPr>
        <w:jc w:val="both"/>
        <w:rPr>
          <w:rFonts w:ascii="Arial" w:eastAsia="Times New Roman" w:hAnsi="Arial" w:cs="Arial"/>
          <w:sz w:val="26"/>
          <w:szCs w:val="26"/>
          <w:lang w:eastAsia="de-DE"/>
        </w:rPr>
      </w:pPr>
      <w:r w:rsidRPr="00A90545">
        <w:rPr>
          <w:rFonts w:ascii="Arial" w:eastAsia="Times New Roman" w:hAnsi="Arial" w:cs="Arial"/>
          <w:b/>
          <w:bCs/>
          <w:color w:val="000000"/>
          <w:sz w:val="26"/>
          <w:szCs w:val="26"/>
          <w:lang w:eastAsia="de-DE"/>
        </w:rPr>
        <w:t xml:space="preserve">Tourismus-Visionär </w:t>
      </w:r>
      <w:r w:rsidR="00E83780" w:rsidRPr="00A90545">
        <w:rPr>
          <w:rFonts w:ascii="Arial" w:eastAsia="Times New Roman" w:hAnsi="Arial" w:cs="Arial"/>
          <w:b/>
          <w:bCs/>
          <w:color w:val="000000"/>
          <w:sz w:val="26"/>
          <w:szCs w:val="26"/>
          <w:lang w:eastAsia="de-DE"/>
        </w:rPr>
        <w:t xml:space="preserve">und Erfinder von RICH Prosecco </w:t>
      </w:r>
      <w:r w:rsidRPr="00A90545">
        <w:rPr>
          <w:rFonts w:ascii="Arial" w:eastAsia="Times New Roman" w:hAnsi="Arial" w:cs="Arial"/>
          <w:b/>
          <w:bCs/>
          <w:color w:val="000000"/>
          <w:sz w:val="26"/>
          <w:szCs w:val="26"/>
          <w:lang w:eastAsia="de-DE"/>
        </w:rPr>
        <w:t xml:space="preserve">Günther Aloys </w:t>
      </w:r>
      <w:r w:rsidR="00E83780" w:rsidRPr="00A90545">
        <w:rPr>
          <w:rFonts w:ascii="Arial" w:eastAsia="Times New Roman" w:hAnsi="Arial" w:cs="Arial"/>
          <w:b/>
          <w:bCs/>
          <w:color w:val="000000"/>
          <w:sz w:val="26"/>
          <w:szCs w:val="26"/>
          <w:lang w:eastAsia="de-DE"/>
        </w:rPr>
        <w:t>hat</w:t>
      </w:r>
      <w:r w:rsidRPr="00A90545">
        <w:rPr>
          <w:rFonts w:ascii="Arial" w:eastAsia="Times New Roman" w:hAnsi="Arial" w:cs="Arial"/>
          <w:b/>
          <w:bCs/>
          <w:color w:val="000000"/>
          <w:sz w:val="26"/>
          <w:szCs w:val="26"/>
          <w:lang w:eastAsia="de-DE"/>
        </w:rPr>
        <w:t xml:space="preserve"> </w:t>
      </w:r>
      <w:r w:rsidR="00E83780" w:rsidRPr="00A90545">
        <w:rPr>
          <w:rFonts w:ascii="Arial" w:eastAsia="Times New Roman" w:hAnsi="Arial" w:cs="Arial"/>
          <w:b/>
          <w:bCs/>
          <w:color w:val="000000"/>
          <w:sz w:val="26"/>
          <w:szCs w:val="26"/>
          <w:lang w:eastAsia="de-DE"/>
        </w:rPr>
        <w:t>2021</w:t>
      </w:r>
      <w:r w:rsidR="00470907" w:rsidRPr="00A90545">
        <w:rPr>
          <w:rFonts w:ascii="Arial" w:eastAsia="Times New Roman" w:hAnsi="Arial" w:cs="Arial"/>
          <w:b/>
          <w:bCs/>
          <w:color w:val="000000"/>
          <w:sz w:val="26"/>
          <w:szCs w:val="26"/>
          <w:lang w:eastAsia="de-DE"/>
        </w:rPr>
        <w:t xml:space="preserve"> </w:t>
      </w:r>
      <w:r w:rsidR="00E83780" w:rsidRPr="00A90545">
        <w:rPr>
          <w:rFonts w:ascii="Arial" w:eastAsia="Times New Roman" w:hAnsi="Arial" w:cs="Arial"/>
          <w:b/>
          <w:bCs/>
          <w:color w:val="000000"/>
          <w:sz w:val="26"/>
          <w:szCs w:val="26"/>
          <w:lang w:eastAsia="de-DE"/>
        </w:rPr>
        <w:t xml:space="preserve">mit </w:t>
      </w:r>
      <w:r w:rsidR="00B0755D">
        <w:rPr>
          <w:rFonts w:ascii="Arial" w:eastAsia="Times New Roman" w:hAnsi="Arial" w:cs="Arial"/>
          <w:b/>
          <w:bCs/>
          <w:color w:val="000000"/>
          <w:sz w:val="26"/>
          <w:szCs w:val="26"/>
          <w:lang w:eastAsia="de-DE"/>
        </w:rPr>
        <w:t>seiner Lifestyle</w:t>
      </w:r>
      <w:r w:rsidR="00A90545">
        <w:rPr>
          <w:rFonts w:ascii="Arial" w:eastAsia="Times New Roman" w:hAnsi="Arial" w:cs="Arial"/>
          <w:b/>
          <w:bCs/>
          <w:color w:val="000000"/>
          <w:sz w:val="26"/>
          <w:szCs w:val="26"/>
          <w:lang w:eastAsia="de-DE"/>
        </w:rPr>
        <w:t>-Getränkemarke</w:t>
      </w:r>
      <w:r w:rsidR="00E83780" w:rsidRPr="00A90545">
        <w:rPr>
          <w:rFonts w:ascii="Arial" w:eastAsia="Times New Roman" w:hAnsi="Arial" w:cs="Arial"/>
          <w:b/>
          <w:bCs/>
          <w:color w:val="000000"/>
          <w:sz w:val="26"/>
          <w:szCs w:val="26"/>
          <w:lang w:eastAsia="de-DE"/>
        </w:rPr>
        <w:t xml:space="preserve"> einiges vor</w:t>
      </w:r>
    </w:p>
    <w:p w14:paraId="58183C90" w14:textId="77777777" w:rsidR="00470907" w:rsidRPr="003F2BF9" w:rsidRDefault="00470907" w:rsidP="00CA0012">
      <w:pPr>
        <w:jc w:val="both"/>
        <w:rPr>
          <w:rFonts w:ascii="Arial" w:hAnsi="Arial" w:cs="Arial"/>
          <w:b/>
          <w:lang w:val="de-DE"/>
        </w:rPr>
      </w:pPr>
    </w:p>
    <w:p w14:paraId="23813CCD" w14:textId="509F9195" w:rsidR="00FB5622" w:rsidRPr="00A90545" w:rsidRDefault="00E83780" w:rsidP="00A90545">
      <w:pPr>
        <w:spacing w:line="360" w:lineRule="auto"/>
        <w:jc w:val="both"/>
        <w:rPr>
          <w:rFonts w:ascii="Arial" w:hAnsi="Arial" w:cs="Arial"/>
          <w:b/>
          <w:sz w:val="22"/>
          <w:szCs w:val="22"/>
          <w:lang w:val="de-DE"/>
        </w:rPr>
      </w:pPr>
      <w:r w:rsidRPr="00A90545">
        <w:rPr>
          <w:rFonts w:ascii="Arial" w:hAnsi="Arial" w:cs="Arial"/>
          <w:b/>
          <w:sz w:val="22"/>
          <w:szCs w:val="22"/>
          <w:lang w:val="de-DE"/>
        </w:rPr>
        <w:t xml:space="preserve">Der Einfall, Prosecco in Dosen abzufüllen, entstand bereits bei der </w:t>
      </w:r>
      <w:proofErr w:type="spellStart"/>
      <w:r w:rsidRPr="00A90545">
        <w:rPr>
          <w:rFonts w:ascii="Arial" w:hAnsi="Arial" w:cs="Arial"/>
          <w:b/>
          <w:sz w:val="22"/>
          <w:szCs w:val="22"/>
          <w:lang w:val="de-DE"/>
        </w:rPr>
        <w:t>Milleniumfeier</w:t>
      </w:r>
      <w:proofErr w:type="spellEnd"/>
      <w:r w:rsidRPr="00A90545">
        <w:rPr>
          <w:rFonts w:ascii="Arial" w:hAnsi="Arial" w:cs="Arial"/>
          <w:b/>
          <w:sz w:val="22"/>
          <w:szCs w:val="22"/>
          <w:lang w:val="de-DE"/>
        </w:rPr>
        <w:t xml:space="preserve"> 2000 in Ischgl. Der Weg bis zur ersten </w:t>
      </w:r>
      <w:proofErr w:type="spellStart"/>
      <w:r w:rsidRPr="00A90545">
        <w:rPr>
          <w:rFonts w:ascii="Arial" w:hAnsi="Arial" w:cs="Arial"/>
          <w:b/>
          <w:sz w:val="22"/>
          <w:szCs w:val="22"/>
          <w:lang w:val="de-DE"/>
        </w:rPr>
        <w:t>Testdose</w:t>
      </w:r>
      <w:proofErr w:type="spellEnd"/>
      <w:r w:rsidRPr="00A90545">
        <w:rPr>
          <w:rFonts w:ascii="Arial" w:hAnsi="Arial" w:cs="Arial"/>
          <w:b/>
          <w:sz w:val="22"/>
          <w:szCs w:val="22"/>
          <w:lang w:val="de-DE"/>
        </w:rPr>
        <w:t xml:space="preserve"> war dann nur mehr eine Frage der Umsetzung</w:t>
      </w:r>
      <w:r w:rsidR="00CD2643">
        <w:rPr>
          <w:rFonts w:ascii="Arial" w:hAnsi="Arial" w:cs="Arial"/>
          <w:b/>
          <w:sz w:val="22"/>
          <w:szCs w:val="22"/>
          <w:lang w:val="de-DE"/>
        </w:rPr>
        <w:t xml:space="preserve"> und die Erfolgsstory nahm ihren Lauf</w:t>
      </w:r>
      <w:r w:rsidRPr="00A90545">
        <w:rPr>
          <w:rFonts w:ascii="Arial" w:hAnsi="Arial" w:cs="Arial"/>
          <w:b/>
          <w:sz w:val="22"/>
          <w:szCs w:val="22"/>
          <w:lang w:val="de-DE"/>
        </w:rPr>
        <w:t xml:space="preserve">. </w:t>
      </w:r>
      <w:r w:rsidR="00C86D86">
        <w:rPr>
          <w:rFonts w:ascii="Arial" w:hAnsi="Arial" w:cs="Arial"/>
          <w:b/>
          <w:sz w:val="22"/>
          <w:szCs w:val="22"/>
          <w:lang w:val="de-DE"/>
        </w:rPr>
        <w:t>Dank</w:t>
      </w:r>
      <w:r w:rsidRPr="00A90545">
        <w:rPr>
          <w:rFonts w:ascii="Arial" w:hAnsi="Arial" w:cs="Arial"/>
          <w:b/>
          <w:sz w:val="22"/>
          <w:szCs w:val="22"/>
          <w:lang w:val="de-DE"/>
        </w:rPr>
        <w:t xml:space="preserve"> RICH Prosecco </w:t>
      </w:r>
      <w:r w:rsidR="00C86D86">
        <w:rPr>
          <w:rFonts w:ascii="Arial" w:hAnsi="Arial" w:cs="Arial"/>
          <w:b/>
          <w:sz w:val="22"/>
          <w:szCs w:val="22"/>
          <w:lang w:val="de-DE"/>
        </w:rPr>
        <w:t xml:space="preserve">ist heute </w:t>
      </w:r>
      <w:r w:rsidRPr="00A90545">
        <w:rPr>
          <w:rFonts w:ascii="Arial" w:hAnsi="Arial" w:cs="Arial"/>
          <w:b/>
          <w:sz w:val="22"/>
          <w:szCs w:val="22"/>
          <w:lang w:val="de-DE"/>
        </w:rPr>
        <w:t xml:space="preserve">Perlwein </w:t>
      </w:r>
      <w:r w:rsidR="00C86D86">
        <w:rPr>
          <w:rFonts w:ascii="Arial" w:hAnsi="Arial" w:cs="Arial"/>
          <w:b/>
          <w:sz w:val="22"/>
          <w:szCs w:val="22"/>
          <w:lang w:val="de-DE"/>
        </w:rPr>
        <w:t>aus</w:t>
      </w:r>
      <w:r w:rsidRPr="00A90545">
        <w:rPr>
          <w:rFonts w:ascii="Arial" w:hAnsi="Arial" w:cs="Arial"/>
          <w:b/>
          <w:sz w:val="22"/>
          <w:szCs w:val="22"/>
          <w:lang w:val="de-DE"/>
        </w:rPr>
        <w:t xml:space="preserve"> der Dose vom Getränkemarkt nicht mehr wegzudenken. Nach nunmehr 14 Jahren </w:t>
      </w:r>
      <w:r w:rsidR="00CD2643">
        <w:rPr>
          <w:rFonts w:ascii="Arial" w:hAnsi="Arial" w:cs="Arial"/>
          <w:b/>
          <w:sz w:val="22"/>
          <w:szCs w:val="22"/>
          <w:lang w:val="de-DE"/>
        </w:rPr>
        <w:t xml:space="preserve">auf dem Markt </w:t>
      </w:r>
      <w:r w:rsidRPr="00A90545">
        <w:rPr>
          <w:rFonts w:ascii="Arial" w:hAnsi="Arial" w:cs="Arial"/>
          <w:b/>
          <w:sz w:val="22"/>
          <w:szCs w:val="22"/>
          <w:lang w:val="de-DE"/>
        </w:rPr>
        <w:t>hat RICH die magische Grenze von zehn Millionen Dosen überschritten</w:t>
      </w:r>
      <w:r w:rsidR="00CD2643">
        <w:rPr>
          <w:rFonts w:ascii="Arial" w:hAnsi="Arial" w:cs="Arial"/>
          <w:b/>
          <w:sz w:val="22"/>
          <w:szCs w:val="22"/>
          <w:lang w:val="de-DE"/>
        </w:rPr>
        <w:t>.</w:t>
      </w:r>
      <w:r w:rsidRPr="00A90545">
        <w:rPr>
          <w:rFonts w:ascii="Arial" w:hAnsi="Arial" w:cs="Arial"/>
          <w:b/>
          <w:sz w:val="22"/>
          <w:szCs w:val="22"/>
          <w:lang w:val="de-DE"/>
        </w:rPr>
        <w:t xml:space="preserve"> </w:t>
      </w:r>
      <w:r w:rsidR="00CD2643">
        <w:rPr>
          <w:rFonts w:ascii="Arial" w:hAnsi="Arial" w:cs="Arial"/>
          <w:b/>
          <w:sz w:val="22"/>
          <w:szCs w:val="22"/>
          <w:lang w:val="de-DE"/>
        </w:rPr>
        <w:t>F</w:t>
      </w:r>
      <w:r w:rsidR="00FB5622" w:rsidRPr="00A90545">
        <w:rPr>
          <w:rFonts w:ascii="Arial" w:hAnsi="Arial" w:cs="Arial"/>
          <w:b/>
          <w:sz w:val="22"/>
          <w:szCs w:val="22"/>
          <w:lang w:val="de-DE"/>
        </w:rPr>
        <w:t>ür das kommende Jahr hat Günther Aloys, innovativer Hotelier aus Ischgl und Vorstandsvorsitzender der RICH</w:t>
      </w:r>
      <w:r w:rsidR="00C37B59">
        <w:rPr>
          <w:rFonts w:ascii="Arial" w:hAnsi="Arial" w:cs="Arial"/>
          <w:b/>
          <w:sz w:val="22"/>
          <w:szCs w:val="22"/>
          <w:lang w:val="de-DE"/>
        </w:rPr>
        <w:t xml:space="preserve"> </w:t>
      </w:r>
      <w:r w:rsidR="00FB5622" w:rsidRPr="00A90545">
        <w:rPr>
          <w:rFonts w:ascii="Arial" w:hAnsi="Arial" w:cs="Arial"/>
          <w:b/>
          <w:sz w:val="22"/>
          <w:szCs w:val="22"/>
          <w:lang w:val="de-DE"/>
        </w:rPr>
        <w:t xml:space="preserve">AG, einiges vor, um der Marke wieder neues Leben einzuhauchen: „Wir wollen die Qualität des Exklusiv-Getränks weiter steigern und das Wachstum forcieren. Dafür planen wir bereits einige aufmerksamkeitsstarke Highlights und </w:t>
      </w:r>
      <w:r w:rsidR="00C37B59">
        <w:rPr>
          <w:rFonts w:ascii="Arial" w:hAnsi="Arial" w:cs="Arial"/>
          <w:b/>
          <w:sz w:val="22"/>
          <w:szCs w:val="22"/>
          <w:lang w:val="de-DE"/>
        </w:rPr>
        <w:t>wollen</w:t>
      </w:r>
      <w:r w:rsidR="00FB5622" w:rsidRPr="00A90545">
        <w:rPr>
          <w:rFonts w:ascii="Arial" w:hAnsi="Arial" w:cs="Arial"/>
          <w:b/>
          <w:sz w:val="22"/>
          <w:szCs w:val="22"/>
          <w:lang w:val="de-DE"/>
        </w:rPr>
        <w:t xml:space="preserve"> unsere Produktpalette </w:t>
      </w:r>
      <w:r w:rsidR="00C37B59">
        <w:rPr>
          <w:rFonts w:ascii="Arial" w:hAnsi="Arial" w:cs="Arial"/>
          <w:b/>
          <w:sz w:val="22"/>
          <w:szCs w:val="22"/>
          <w:lang w:val="de-DE"/>
        </w:rPr>
        <w:t>um einen</w:t>
      </w:r>
      <w:r w:rsidR="00FB5622" w:rsidRPr="00A90545">
        <w:rPr>
          <w:rFonts w:ascii="Arial" w:hAnsi="Arial" w:cs="Arial"/>
          <w:b/>
          <w:sz w:val="22"/>
          <w:szCs w:val="22"/>
          <w:lang w:val="de-DE"/>
        </w:rPr>
        <w:t xml:space="preserve"> Energydrink erweitern.“</w:t>
      </w:r>
    </w:p>
    <w:p w14:paraId="3986B4C6" w14:textId="77777777" w:rsidR="00470907" w:rsidRPr="00A90545" w:rsidRDefault="00470907" w:rsidP="00A90545">
      <w:pPr>
        <w:spacing w:line="360" w:lineRule="auto"/>
        <w:jc w:val="both"/>
        <w:rPr>
          <w:rFonts w:ascii="Arial" w:hAnsi="Arial" w:cs="Arial"/>
          <w:b/>
          <w:sz w:val="22"/>
          <w:szCs w:val="22"/>
          <w:lang w:val="de-DE"/>
        </w:rPr>
      </w:pPr>
    </w:p>
    <w:p w14:paraId="49B2D29B" w14:textId="4CCF8967" w:rsidR="00861649" w:rsidRPr="00A90545" w:rsidRDefault="00FB5622" w:rsidP="00A90545">
      <w:pPr>
        <w:spacing w:line="360" w:lineRule="auto"/>
        <w:jc w:val="both"/>
        <w:rPr>
          <w:rFonts w:ascii="Arial" w:hAnsi="Arial" w:cs="Arial"/>
          <w:b/>
          <w:sz w:val="22"/>
          <w:szCs w:val="22"/>
          <w:lang w:val="de-DE"/>
        </w:rPr>
      </w:pPr>
      <w:r w:rsidRPr="00A90545">
        <w:rPr>
          <w:rFonts w:ascii="Arial" w:hAnsi="Arial" w:cs="Arial"/>
          <w:b/>
          <w:sz w:val="22"/>
          <w:szCs w:val="22"/>
          <w:lang w:val="de-DE"/>
        </w:rPr>
        <w:t xml:space="preserve">RICH und Paris Hilton: </w:t>
      </w:r>
      <w:r w:rsidR="00CD2643">
        <w:rPr>
          <w:rFonts w:ascii="Arial" w:hAnsi="Arial" w:cs="Arial"/>
          <w:b/>
          <w:sz w:val="22"/>
          <w:szCs w:val="22"/>
          <w:lang w:val="de-DE"/>
        </w:rPr>
        <w:t xml:space="preserve">Die Erfinder des </w:t>
      </w:r>
      <w:proofErr w:type="spellStart"/>
      <w:r w:rsidR="00CD2643">
        <w:rPr>
          <w:rFonts w:ascii="Arial" w:hAnsi="Arial" w:cs="Arial"/>
          <w:b/>
          <w:sz w:val="22"/>
          <w:szCs w:val="22"/>
          <w:lang w:val="de-DE"/>
        </w:rPr>
        <w:t>Influencer</w:t>
      </w:r>
      <w:proofErr w:type="spellEnd"/>
      <w:r w:rsidR="00CD2643">
        <w:rPr>
          <w:rFonts w:ascii="Arial" w:hAnsi="Arial" w:cs="Arial"/>
          <w:b/>
          <w:sz w:val="22"/>
          <w:szCs w:val="22"/>
          <w:lang w:val="de-DE"/>
        </w:rPr>
        <w:t xml:space="preserve"> Marketings</w:t>
      </w:r>
    </w:p>
    <w:p w14:paraId="75BF0304" w14:textId="0C77A508" w:rsidR="00CD2643" w:rsidRDefault="00FB5622" w:rsidP="00A90545">
      <w:pPr>
        <w:spacing w:line="360" w:lineRule="auto"/>
        <w:jc w:val="both"/>
        <w:rPr>
          <w:rFonts w:ascii="Arial" w:hAnsi="Arial" w:cs="Arial"/>
          <w:bCs/>
          <w:sz w:val="22"/>
          <w:szCs w:val="22"/>
          <w:lang w:val="de-DE"/>
        </w:rPr>
      </w:pPr>
      <w:r w:rsidRPr="00A90545">
        <w:rPr>
          <w:rFonts w:ascii="Arial" w:hAnsi="Arial" w:cs="Arial"/>
          <w:bCs/>
          <w:sz w:val="22"/>
          <w:szCs w:val="22"/>
          <w:lang w:val="de-DE"/>
        </w:rPr>
        <w:t xml:space="preserve">Mit der Erfindung des Dosen-Proseccos landete Aloys vor zehn Jahren einen Coup: Die Marke RICH Prosecco entwickelte sich rasch zum gefragten Lifestyle-Getränk. </w:t>
      </w:r>
      <w:r w:rsidR="00CD2643">
        <w:rPr>
          <w:rFonts w:ascii="Arial" w:hAnsi="Arial" w:cs="Arial"/>
          <w:bCs/>
          <w:sz w:val="22"/>
          <w:szCs w:val="22"/>
          <w:lang w:val="de-DE"/>
        </w:rPr>
        <w:t xml:space="preserve">Doch dies war nicht die einzige Innovation, denn Paris Hilton hat RICH Prosecco als </w:t>
      </w:r>
      <w:proofErr w:type="spellStart"/>
      <w:r w:rsidR="00CD2643">
        <w:rPr>
          <w:rFonts w:ascii="Arial" w:hAnsi="Arial" w:cs="Arial"/>
          <w:bCs/>
          <w:sz w:val="22"/>
          <w:szCs w:val="22"/>
          <w:lang w:val="de-DE"/>
        </w:rPr>
        <w:t>Influencerin</w:t>
      </w:r>
      <w:proofErr w:type="spellEnd"/>
      <w:r w:rsidR="00CD2643">
        <w:rPr>
          <w:rFonts w:ascii="Arial" w:hAnsi="Arial" w:cs="Arial"/>
          <w:bCs/>
          <w:sz w:val="22"/>
          <w:szCs w:val="22"/>
          <w:lang w:val="de-DE"/>
        </w:rPr>
        <w:t xml:space="preserve"> weltweit bekannt gemacht – lange bevor der Begriff des </w:t>
      </w:r>
      <w:proofErr w:type="spellStart"/>
      <w:r w:rsidR="00CD2643">
        <w:rPr>
          <w:rFonts w:ascii="Arial" w:hAnsi="Arial" w:cs="Arial"/>
          <w:bCs/>
          <w:sz w:val="22"/>
          <w:szCs w:val="22"/>
          <w:lang w:val="de-DE"/>
        </w:rPr>
        <w:t>Influencer</w:t>
      </w:r>
      <w:proofErr w:type="spellEnd"/>
      <w:r w:rsidR="00CD2643">
        <w:rPr>
          <w:rFonts w:ascii="Arial" w:hAnsi="Arial" w:cs="Arial"/>
          <w:bCs/>
          <w:sz w:val="22"/>
          <w:szCs w:val="22"/>
          <w:lang w:val="de-DE"/>
        </w:rPr>
        <w:t xml:space="preserve"> Marketings im Fachjargon existierte. </w:t>
      </w:r>
      <w:r w:rsidRPr="00A90545">
        <w:rPr>
          <w:rFonts w:ascii="Arial" w:hAnsi="Arial" w:cs="Arial"/>
          <w:bCs/>
          <w:sz w:val="22"/>
          <w:szCs w:val="22"/>
          <w:lang w:val="de-DE"/>
        </w:rPr>
        <w:t xml:space="preserve">Besonders medienwirksame PR-Events mit Paris Hilton als </w:t>
      </w:r>
      <w:proofErr w:type="spellStart"/>
      <w:r w:rsidRPr="00A90545">
        <w:rPr>
          <w:rFonts w:ascii="Arial" w:hAnsi="Arial" w:cs="Arial"/>
          <w:bCs/>
          <w:sz w:val="22"/>
          <w:szCs w:val="22"/>
          <w:lang w:val="de-DE"/>
        </w:rPr>
        <w:t>Testimonial</w:t>
      </w:r>
      <w:proofErr w:type="spellEnd"/>
      <w:r w:rsidRPr="00A90545">
        <w:rPr>
          <w:rFonts w:ascii="Arial" w:hAnsi="Arial" w:cs="Arial"/>
          <w:bCs/>
          <w:sz w:val="22"/>
          <w:szCs w:val="22"/>
          <w:lang w:val="de-DE"/>
        </w:rPr>
        <w:t xml:space="preserve"> verschafften dem Produkt und der Marke RICH in kürzester Zeit enorme </w:t>
      </w:r>
      <w:r w:rsidR="00CD2643">
        <w:rPr>
          <w:rFonts w:ascii="Arial" w:hAnsi="Arial" w:cs="Arial"/>
          <w:bCs/>
          <w:sz w:val="22"/>
          <w:szCs w:val="22"/>
          <w:lang w:val="de-DE"/>
        </w:rPr>
        <w:t xml:space="preserve">globale </w:t>
      </w:r>
      <w:r w:rsidRPr="00A90545">
        <w:rPr>
          <w:rFonts w:ascii="Arial" w:hAnsi="Arial" w:cs="Arial"/>
          <w:bCs/>
          <w:sz w:val="22"/>
          <w:szCs w:val="22"/>
          <w:lang w:val="de-DE"/>
        </w:rPr>
        <w:t xml:space="preserve">Aufmerksamkeit und einen hohen Markenwert. </w:t>
      </w:r>
    </w:p>
    <w:p w14:paraId="28CEF0D9" w14:textId="078B7EAB" w:rsidR="00CD2643" w:rsidRDefault="00FD23CA" w:rsidP="00A90545">
      <w:pPr>
        <w:spacing w:line="360" w:lineRule="auto"/>
        <w:jc w:val="both"/>
        <w:rPr>
          <w:rFonts w:ascii="Arial" w:hAnsi="Arial" w:cs="Arial"/>
          <w:bCs/>
          <w:sz w:val="22"/>
          <w:szCs w:val="22"/>
          <w:lang w:val="de-DE"/>
        </w:rPr>
      </w:pPr>
      <w:r w:rsidRPr="00A90545">
        <w:rPr>
          <w:rFonts w:ascii="Arial" w:hAnsi="Arial" w:cs="Arial"/>
          <w:bCs/>
          <w:sz w:val="22"/>
          <w:szCs w:val="22"/>
          <w:lang w:val="de-DE"/>
        </w:rPr>
        <w:t xml:space="preserve">Paris Hilton präsentierte sich zuletzt auch wieder häufiger in der Öffentlichkeit und veröffentlichte im September ihre Doku "This </w:t>
      </w:r>
      <w:proofErr w:type="spellStart"/>
      <w:r w:rsidRPr="00A90545">
        <w:rPr>
          <w:rFonts w:ascii="Arial" w:hAnsi="Arial" w:cs="Arial"/>
          <w:bCs/>
          <w:sz w:val="22"/>
          <w:szCs w:val="22"/>
          <w:lang w:val="de-DE"/>
        </w:rPr>
        <w:t>Is</w:t>
      </w:r>
      <w:proofErr w:type="spellEnd"/>
      <w:r w:rsidRPr="00A90545">
        <w:rPr>
          <w:rFonts w:ascii="Arial" w:hAnsi="Arial" w:cs="Arial"/>
          <w:bCs/>
          <w:sz w:val="22"/>
          <w:szCs w:val="22"/>
          <w:lang w:val="de-DE"/>
        </w:rPr>
        <w:t xml:space="preserve"> Paris" auf YouTube. Günther Aloys denkt sehr gerne an die aufregende Zeit mi</w:t>
      </w:r>
      <w:r w:rsidR="0030157C">
        <w:rPr>
          <w:rFonts w:ascii="Arial" w:hAnsi="Arial" w:cs="Arial"/>
          <w:bCs/>
          <w:sz w:val="22"/>
          <w:szCs w:val="22"/>
          <w:lang w:val="de-DE"/>
        </w:rPr>
        <w:t>t</w:t>
      </w:r>
      <w:r w:rsidRPr="00A90545">
        <w:rPr>
          <w:rFonts w:ascii="Arial" w:hAnsi="Arial" w:cs="Arial"/>
          <w:bCs/>
          <w:sz w:val="22"/>
          <w:szCs w:val="22"/>
          <w:lang w:val="de-DE"/>
        </w:rPr>
        <w:t xml:space="preserve"> Paris Hilton</w:t>
      </w:r>
      <w:r w:rsidR="0030157C">
        <w:rPr>
          <w:rFonts w:ascii="Arial" w:hAnsi="Arial" w:cs="Arial"/>
          <w:bCs/>
          <w:sz w:val="22"/>
          <w:szCs w:val="22"/>
          <w:lang w:val="de-DE"/>
        </w:rPr>
        <w:t xml:space="preserve"> zurück</w:t>
      </w:r>
      <w:r w:rsidRPr="00A90545">
        <w:rPr>
          <w:rFonts w:ascii="Arial" w:hAnsi="Arial" w:cs="Arial"/>
          <w:bCs/>
          <w:sz w:val="22"/>
          <w:szCs w:val="22"/>
          <w:lang w:val="de-DE"/>
        </w:rPr>
        <w:t xml:space="preserve">, in der sie nicht nur </w:t>
      </w:r>
      <w:proofErr w:type="spellStart"/>
      <w:r w:rsidRPr="00A90545">
        <w:rPr>
          <w:rFonts w:ascii="Arial" w:hAnsi="Arial" w:cs="Arial"/>
          <w:bCs/>
          <w:sz w:val="22"/>
          <w:szCs w:val="22"/>
          <w:lang w:val="de-DE"/>
        </w:rPr>
        <w:t>Testimonial</w:t>
      </w:r>
      <w:proofErr w:type="spellEnd"/>
      <w:r w:rsidR="00C37B59">
        <w:rPr>
          <w:rFonts w:ascii="Arial" w:hAnsi="Arial" w:cs="Arial"/>
          <w:bCs/>
          <w:sz w:val="22"/>
          <w:szCs w:val="22"/>
          <w:lang w:val="de-DE"/>
        </w:rPr>
        <w:t>,</w:t>
      </w:r>
      <w:r w:rsidRPr="00A90545">
        <w:rPr>
          <w:rFonts w:ascii="Arial" w:hAnsi="Arial" w:cs="Arial"/>
          <w:bCs/>
          <w:sz w:val="22"/>
          <w:szCs w:val="22"/>
          <w:lang w:val="de-DE"/>
        </w:rPr>
        <w:t xml:space="preserve"> sondern auch Partnerin der RICH AG wurde: "Das war eine super Zeit damals, wir hatten viel Spaß und haben Prosecco aus der Dose gemeinsam bis in die höchsten Kreise </w:t>
      </w:r>
      <w:r w:rsidR="0030157C" w:rsidRPr="00A90545">
        <w:rPr>
          <w:rFonts w:ascii="Arial" w:hAnsi="Arial" w:cs="Arial"/>
          <w:bCs/>
          <w:sz w:val="22"/>
          <w:szCs w:val="22"/>
          <w:lang w:val="de-DE"/>
        </w:rPr>
        <w:t xml:space="preserve">gesellschaftsfähig </w:t>
      </w:r>
      <w:r w:rsidRPr="00A90545">
        <w:rPr>
          <w:rFonts w:ascii="Arial" w:hAnsi="Arial" w:cs="Arial"/>
          <w:bCs/>
          <w:sz w:val="22"/>
          <w:szCs w:val="22"/>
          <w:lang w:val="de-DE"/>
        </w:rPr>
        <w:t xml:space="preserve">gemacht." </w:t>
      </w:r>
    </w:p>
    <w:p w14:paraId="179C5588" w14:textId="77777777" w:rsidR="00CD2643" w:rsidRPr="00A90545" w:rsidRDefault="00CD2643" w:rsidP="00A90545">
      <w:pPr>
        <w:spacing w:line="360" w:lineRule="auto"/>
        <w:jc w:val="both"/>
        <w:rPr>
          <w:rFonts w:ascii="Arial" w:hAnsi="Arial" w:cs="Arial"/>
          <w:bCs/>
          <w:sz w:val="22"/>
          <w:szCs w:val="22"/>
          <w:lang w:val="de-DE"/>
        </w:rPr>
      </w:pPr>
    </w:p>
    <w:p w14:paraId="6FFFDB32" w14:textId="43B80815" w:rsidR="003F2BF9" w:rsidRPr="00A90545" w:rsidRDefault="00F108ED" w:rsidP="00A90545">
      <w:pPr>
        <w:spacing w:line="360" w:lineRule="auto"/>
        <w:jc w:val="both"/>
        <w:rPr>
          <w:rFonts w:ascii="Arial" w:eastAsia="Times New Roman" w:hAnsi="Arial" w:cs="Arial"/>
          <w:b/>
          <w:color w:val="000000"/>
          <w:sz w:val="22"/>
          <w:szCs w:val="22"/>
          <w:lang w:eastAsia="de-DE"/>
        </w:rPr>
      </w:pPr>
      <w:r w:rsidRPr="00A90545">
        <w:rPr>
          <w:rFonts w:ascii="Arial" w:eastAsia="Times New Roman" w:hAnsi="Arial" w:cs="Arial"/>
          <w:b/>
          <w:color w:val="000000"/>
          <w:sz w:val="22"/>
          <w:szCs w:val="22"/>
          <w:lang w:eastAsia="de-DE"/>
        </w:rPr>
        <w:t>Herausforderungen</w:t>
      </w:r>
      <w:r w:rsidR="00FD23CA" w:rsidRPr="00A90545">
        <w:rPr>
          <w:rFonts w:ascii="Arial" w:eastAsia="Times New Roman" w:hAnsi="Arial" w:cs="Arial"/>
          <w:b/>
          <w:color w:val="000000"/>
          <w:sz w:val="22"/>
          <w:szCs w:val="22"/>
          <w:lang w:eastAsia="de-DE"/>
        </w:rPr>
        <w:t xml:space="preserve"> der Vergangenheit &amp; Visionen für die Zukunft</w:t>
      </w:r>
    </w:p>
    <w:p w14:paraId="240E48B0" w14:textId="78B5906D" w:rsidR="00FD23CA" w:rsidRDefault="00FD23CA" w:rsidP="00A90545">
      <w:pPr>
        <w:spacing w:line="360" w:lineRule="auto"/>
        <w:jc w:val="both"/>
        <w:rPr>
          <w:rFonts w:ascii="Arial" w:hAnsi="Arial" w:cs="Arial"/>
          <w:sz w:val="22"/>
          <w:szCs w:val="22"/>
          <w:lang w:val="de-DE"/>
        </w:rPr>
      </w:pPr>
      <w:r w:rsidRPr="00A90545">
        <w:rPr>
          <w:rFonts w:ascii="Arial" w:hAnsi="Arial" w:cs="Arial"/>
          <w:sz w:val="22"/>
          <w:szCs w:val="22"/>
        </w:rPr>
        <w:t xml:space="preserve">Der Weg zum dauerhaften Erfolg für RICH Prosecco war ein steiniger. Der Markt wurde schnell mit dem Sekt aus der Dose überschwemmt: Plötzlich gab es Billigvarianten im Discounter und unzählige Kopien. Das Original, der "RICH </w:t>
      </w:r>
      <w:proofErr w:type="spellStart"/>
      <w:r w:rsidRPr="00A90545">
        <w:rPr>
          <w:rFonts w:ascii="Arial" w:hAnsi="Arial" w:cs="Arial"/>
          <w:sz w:val="22"/>
          <w:szCs w:val="22"/>
        </w:rPr>
        <w:t>Secco</w:t>
      </w:r>
      <w:proofErr w:type="spellEnd"/>
      <w:r w:rsidRPr="00A90545">
        <w:rPr>
          <w:rFonts w:ascii="Arial" w:hAnsi="Arial" w:cs="Arial"/>
          <w:sz w:val="22"/>
          <w:szCs w:val="22"/>
        </w:rPr>
        <w:t xml:space="preserve">", hat sich </w:t>
      </w:r>
      <w:r w:rsidR="00C80828">
        <w:rPr>
          <w:rFonts w:ascii="Arial" w:hAnsi="Arial" w:cs="Arial"/>
          <w:sz w:val="22"/>
          <w:szCs w:val="22"/>
        </w:rPr>
        <w:t xml:space="preserve">jedoch </w:t>
      </w:r>
      <w:r w:rsidRPr="00A90545">
        <w:rPr>
          <w:rFonts w:ascii="Arial" w:hAnsi="Arial" w:cs="Arial"/>
          <w:sz w:val="22"/>
          <w:szCs w:val="22"/>
        </w:rPr>
        <w:t>bis heute erfolgreich gehalten: „</w:t>
      </w:r>
      <w:r w:rsidRPr="00A90545">
        <w:rPr>
          <w:rFonts w:ascii="Arial" w:hAnsi="Arial" w:cs="Arial"/>
          <w:sz w:val="22"/>
          <w:szCs w:val="22"/>
          <w:lang w:val="de-DE"/>
        </w:rPr>
        <w:t xml:space="preserve">Am meisten zu kämpfen hatten wir mit billigen Kopien, die unseren Namen verwendet und vor allem minderwertige Prosecco-Qualität angeboten haben. Zum Beispiel </w:t>
      </w:r>
      <w:r w:rsidRPr="00A90545">
        <w:rPr>
          <w:rFonts w:ascii="Arial" w:hAnsi="Arial" w:cs="Arial"/>
          <w:sz w:val="22"/>
          <w:szCs w:val="22"/>
          <w:lang w:val="de-DE"/>
        </w:rPr>
        <w:lastRenderedPageBreak/>
        <w:t xml:space="preserve">war ein dubioser </w:t>
      </w:r>
      <w:r w:rsidR="00A90545" w:rsidRPr="00A90545">
        <w:rPr>
          <w:rFonts w:ascii="Arial" w:hAnsi="Arial" w:cs="Arial"/>
          <w:sz w:val="22"/>
          <w:szCs w:val="22"/>
          <w:lang w:val="de-DE"/>
        </w:rPr>
        <w:t xml:space="preserve">Getränkehersteller mit dem Namen Rich </w:t>
      </w:r>
      <w:proofErr w:type="spellStart"/>
      <w:r w:rsidR="00A90545" w:rsidRPr="00A90545">
        <w:rPr>
          <w:rFonts w:ascii="Arial" w:hAnsi="Arial" w:cs="Arial"/>
          <w:sz w:val="22"/>
          <w:szCs w:val="22"/>
          <w:lang w:val="de-DE"/>
        </w:rPr>
        <w:t>Energy</w:t>
      </w:r>
      <w:proofErr w:type="spellEnd"/>
      <w:r w:rsidR="00A90545" w:rsidRPr="00A90545">
        <w:rPr>
          <w:rFonts w:ascii="Arial" w:hAnsi="Arial" w:cs="Arial"/>
          <w:sz w:val="22"/>
          <w:szCs w:val="22"/>
          <w:lang w:val="de-DE"/>
        </w:rPr>
        <w:t xml:space="preserve"> zuletzt Sponsor in der Formel 1. Dagegen gehen wir mit aller Macht </w:t>
      </w:r>
      <w:r w:rsidR="00C86D86">
        <w:rPr>
          <w:rFonts w:ascii="Arial" w:hAnsi="Arial" w:cs="Arial"/>
          <w:sz w:val="22"/>
          <w:szCs w:val="22"/>
          <w:lang w:val="de-DE"/>
        </w:rPr>
        <w:t>vor</w:t>
      </w:r>
      <w:r w:rsidR="00A90545" w:rsidRPr="00A90545">
        <w:rPr>
          <w:rFonts w:ascii="Arial" w:hAnsi="Arial" w:cs="Arial"/>
          <w:sz w:val="22"/>
          <w:szCs w:val="22"/>
          <w:lang w:val="de-DE"/>
        </w:rPr>
        <w:t>, da die RICH Namensrechte aus unserer Sicht ausnahmslos bei uns liegen“</w:t>
      </w:r>
      <w:r w:rsidR="00C80828">
        <w:rPr>
          <w:rFonts w:ascii="Arial" w:hAnsi="Arial" w:cs="Arial"/>
          <w:sz w:val="22"/>
          <w:szCs w:val="22"/>
          <w:lang w:val="de-DE"/>
        </w:rPr>
        <w:t>, so Günther Aloys</w:t>
      </w:r>
      <w:r w:rsidR="00C86D86">
        <w:rPr>
          <w:rFonts w:ascii="Arial" w:hAnsi="Arial" w:cs="Arial"/>
          <w:sz w:val="22"/>
          <w:szCs w:val="22"/>
          <w:lang w:val="de-DE"/>
        </w:rPr>
        <w:t>.</w:t>
      </w:r>
      <w:r w:rsidR="00A90545" w:rsidRPr="00A90545">
        <w:rPr>
          <w:rFonts w:ascii="Arial" w:hAnsi="Arial" w:cs="Arial"/>
          <w:sz w:val="22"/>
          <w:szCs w:val="22"/>
          <w:lang w:val="de-DE"/>
        </w:rPr>
        <w:t xml:space="preserve"> </w:t>
      </w:r>
      <w:r w:rsidR="00C86D86">
        <w:rPr>
          <w:rFonts w:ascii="Arial" w:hAnsi="Arial" w:cs="Arial"/>
          <w:sz w:val="22"/>
          <w:szCs w:val="22"/>
          <w:lang w:val="de-DE"/>
        </w:rPr>
        <w:t>Dies hat</w:t>
      </w:r>
      <w:r w:rsidR="00C80828">
        <w:rPr>
          <w:rFonts w:ascii="Arial" w:hAnsi="Arial" w:cs="Arial"/>
          <w:sz w:val="22"/>
          <w:szCs w:val="22"/>
          <w:lang w:val="de-DE"/>
        </w:rPr>
        <w:t xml:space="preserve"> </w:t>
      </w:r>
      <w:r w:rsidR="00A90545" w:rsidRPr="00A90545">
        <w:rPr>
          <w:rFonts w:ascii="Arial" w:hAnsi="Arial" w:cs="Arial"/>
          <w:sz w:val="22"/>
          <w:szCs w:val="22"/>
          <w:lang w:val="de-DE"/>
        </w:rPr>
        <w:t>eine</w:t>
      </w:r>
      <w:r w:rsidR="00CD2643">
        <w:rPr>
          <w:rFonts w:ascii="Arial" w:hAnsi="Arial" w:cs="Arial"/>
          <w:sz w:val="22"/>
          <w:szCs w:val="22"/>
          <w:lang w:val="de-DE"/>
        </w:rPr>
        <w:t xml:space="preserve"> besondere Wichtigkeit</w:t>
      </w:r>
      <w:r w:rsidR="00A90545" w:rsidRPr="00A90545">
        <w:rPr>
          <w:rFonts w:ascii="Arial" w:hAnsi="Arial" w:cs="Arial"/>
          <w:sz w:val="22"/>
          <w:szCs w:val="22"/>
          <w:lang w:val="de-DE"/>
        </w:rPr>
        <w:t xml:space="preserve">, denn wer den Visionär kennt, weiß, dass die 10 Millionen </w:t>
      </w:r>
      <w:proofErr w:type="spellStart"/>
      <w:r w:rsidR="00A90545" w:rsidRPr="00A90545">
        <w:rPr>
          <w:rFonts w:ascii="Arial" w:hAnsi="Arial" w:cs="Arial"/>
          <w:sz w:val="22"/>
          <w:szCs w:val="22"/>
          <w:lang w:val="de-DE"/>
        </w:rPr>
        <w:t>Secco</w:t>
      </w:r>
      <w:proofErr w:type="spellEnd"/>
      <w:r w:rsidR="00A90545" w:rsidRPr="00A90545">
        <w:rPr>
          <w:rFonts w:ascii="Arial" w:hAnsi="Arial" w:cs="Arial"/>
          <w:sz w:val="22"/>
          <w:szCs w:val="22"/>
          <w:lang w:val="de-DE"/>
        </w:rPr>
        <w:t xml:space="preserve">-Dosen </w:t>
      </w:r>
      <w:r w:rsidR="00C37B59">
        <w:rPr>
          <w:rFonts w:ascii="Arial" w:hAnsi="Arial" w:cs="Arial"/>
          <w:sz w:val="22"/>
          <w:szCs w:val="22"/>
          <w:lang w:val="de-DE"/>
        </w:rPr>
        <w:t xml:space="preserve">für RICH </w:t>
      </w:r>
      <w:r w:rsidR="00A90545" w:rsidRPr="00A90545">
        <w:rPr>
          <w:rFonts w:ascii="Arial" w:hAnsi="Arial" w:cs="Arial"/>
          <w:sz w:val="22"/>
          <w:szCs w:val="22"/>
          <w:lang w:val="de-DE"/>
        </w:rPr>
        <w:t>nur ein</w:t>
      </w:r>
      <w:r w:rsidR="00CD2643">
        <w:rPr>
          <w:rFonts w:ascii="Arial" w:hAnsi="Arial" w:cs="Arial"/>
          <w:sz w:val="22"/>
          <w:szCs w:val="22"/>
          <w:lang w:val="de-DE"/>
        </w:rPr>
        <w:t>en</w:t>
      </w:r>
      <w:r w:rsidR="00A90545" w:rsidRPr="00A90545">
        <w:rPr>
          <w:rFonts w:ascii="Arial" w:hAnsi="Arial" w:cs="Arial"/>
          <w:sz w:val="22"/>
          <w:szCs w:val="22"/>
          <w:lang w:val="de-DE"/>
        </w:rPr>
        <w:t xml:space="preserve"> Zwischenschritt bedeuten. Im kommenden Jahr will er mit frischem Wind, neuen Ideen und aufsehenerregenden Aktionen die Marke wieder vorantreiben und darüber hinaus</w:t>
      </w:r>
      <w:r w:rsidR="00CD2643">
        <w:rPr>
          <w:rFonts w:ascii="Arial" w:hAnsi="Arial" w:cs="Arial"/>
          <w:sz w:val="22"/>
          <w:szCs w:val="22"/>
          <w:lang w:val="de-DE"/>
        </w:rPr>
        <w:t xml:space="preserve"> die Produktpalette</w:t>
      </w:r>
      <w:r w:rsidR="00A90545" w:rsidRPr="00A90545">
        <w:rPr>
          <w:rFonts w:ascii="Arial" w:hAnsi="Arial" w:cs="Arial"/>
          <w:sz w:val="22"/>
          <w:szCs w:val="22"/>
          <w:lang w:val="de-DE"/>
        </w:rPr>
        <w:t xml:space="preserve"> um einen Energydrink erweitern.</w:t>
      </w:r>
    </w:p>
    <w:p w14:paraId="60D8EF33" w14:textId="5BE4CAA6" w:rsidR="004E0DE6" w:rsidRDefault="004E0DE6" w:rsidP="00A90545">
      <w:pPr>
        <w:spacing w:line="360" w:lineRule="auto"/>
        <w:jc w:val="both"/>
        <w:rPr>
          <w:rFonts w:ascii="Arial" w:hAnsi="Arial" w:cs="Arial"/>
          <w:sz w:val="22"/>
          <w:szCs w:val="22"/>
          <w:lang w:val="de-DE"/>
        </w:rPr>
      </w:pPr>
    </w:p>
    <w:p w14:paraId="733F207D" w14:textId="57CE419C" w:rsidR="00C37B59" w:rsidRDefault="00C37B59" w:rsidP="00A90545">
      <w:pPr>
        <w:spacing w:line="360" w:lineRule="auto"/>
        <w:jc w:val="both"/>
        <w:rPr>
          <w:rFonts w:ascii="Arial" w:hAnsi="Arial" w:cs="Arial"/>
          <w:sz w:val="22"/>
          <w:szCs w:val="22"/>
          <w:lang w:val="de-DE"/>
        </w:rPr>
      </w:pPr>
    </w:p>
    <w:p w14:paraId="1EB7F496" w14:textId="122EDC16" w:rsidR="00C37B59" w:rsidRDefault="00C37B59" w:rsidP="00A90545">
      <w:pPr>
        <w:spacing w:line="360" w:lineRule="auto"/>
        <w:jc w:val="both"/>
        <w:rPr>
          <w:rFonts w:ascii="Arial" w:hAnsi="Arial" w:cs="Arial"/>
          <w:sz w:val="22"/>
          <w:szCs w:val="22"/>
          <w:lang w:val="de-DE"/>
        </w:rPr>
      </w:pPr>
    </w:p>
    <w:p w14:paraId="2ABDF74F" w14:textId="77777777" w:rsidR="00C37B59" w:rsidRPr="00A90545" w:rsidRDefault="00C37B59" w:rsidP="00A90545">
      <w:pPr>
        <w:spacing w:line="360" w:lineRule="auto"/>
        <w:jc w:val="both"/>
        <w:rPr>
          <w:rFonts w:ascii="Arial" w:hAnsi="Arial" w:cs="Arial"/>
          <w:b/>
          <w:sz w:val="22"/>
          <w:szCs w:val="22"/>
        </w:rPr>
      </w:pPr>
    </w:p>
    <w:p w14:paraId="7D5D71BB" w14:textId="77777777" w:rsidR="004E0DE6" w:rsidRPr="00A90545" w:rsidRDefault="004E0DE6" w:rsidP="00A90545">
      <w:pPr>
        <w:spacing w:line="360" w:lineRule="auto"/>
        <w:jc w:val="both"/>
        <w:rPr>
          <w:rFonts w:ascii="Arial" w:hAnsi="Arial" w:cs="Arial"/>
          <w:sz w:val="22"/>
          <w:szCs w:val="22"/>
        </w:rPr>
      </w:pPr>
    </w:p>
    <w:p w14:paraId="69D35775" w14:textId="77777777" w:rsidR="00F108ED" w:rsidRPr="00A90545" w:rsidRDefault="00F108ED" w:rsidP="00A90545">
      <w:pPr>
        <w:spacing w:line="360" w:lineRule="auto"/>
        <w:rPr>
          <w:rFonts w:ascii="Arial" w:hAnsi="Arial" w:cs="Arial"/>
          <w:b/>
          <w:bCs/>
          <w:sz w:val="22"/>
          <w:szCs w:val="22"/>
          <w:lang w:val="de-DE"/>
        </w:rPr>
      </w:pPr>
      <w:r w:rsidRPr="00A90545">
        <w:rPr>
          <w:rFonts w:ascii="Arial" w:hAnsi="Arial" w:cs="Arial"/>
          <w:b/>
          <w:bCs/>
          <w:sz w:val="22"/>
          <w:szCs w:val="22"/>
          <w:lang w:val="de-DE"/>
        </w:rPr>
        <w:t>Über RICH</w:t>
      </w:r>
    </w:p>
    <w:p w14:paraId="2E7FDAAD" w14:textId="2CD75501" w:rsidR="004A3479" w:rsidRPr="00A90545" w:rsidRDefault="00F108ED" w:rsidP="00CD2643">
      <w:pPr>
        <w:spacing w:line="360" w:lineRule="auto"/>
        <w:jc w:val="both"/>
        <w:rPr>
          <w:rFonts w:ascii="Arial" w:hAnsi="Arial" w:cs="Arial"/>
          <w:sz w:val="22"/>
          <w:szCs w:val="22"/>
          <w:lang w:val="de-DE"/>
        </w:rPr>
      </w:pPr>
      <w:r w:rsidRPr="00A90545">
        <w:rPr>
          <w:rFonts w:ascii="Arial" w:hAnsi="Arial" w:cs="Arial"/>
          <w:sz w:val="22"/>
          <w:szCs w:val="22"/>
          <w:lang w:val="de-DE"/>
        </w:rPr>
        <w:t>RICH in der goldenen Dose wurde 2006 erstmals vorgestellt. Visionär und Erfinder von RICH Prosecco ist Günther Aloys, innovativer Hotelier aus Ischgl und Vorstandsvorsitzender der RICH</w:t>
      </w:r>
      <w:r w:rsidR="00A90545">
        <w:rPr>
          <w:rFonts w:ascii="Arial" w:hAnsi="Arial" w:cs="Arial"/>
          <w:sz w:val="22"/>
          <w:szCs w:val="22"/>
          <w:lang w:val="de-DE"/>
        </w:rPr>
        <w:t xml:space="preserve"> </w:t>
      </w:r>
      <w:r w:rsidRPr="00A90545">
        <w:rPr>
          <w:rFonts w:ascii="Arial" w:hAnsi="Arial" w:cs="Arial"/>
          <w:sz w:val="22"/>
          <w:szCs w:val="22"/>
          <w:lang w:val="de-DE"/>
        </w:rPr>
        <w:t xml:space="preserve">AG. RICH war der erste Prosecco, der in Dosen abgefüllt, auf den Markt kam. Markenbotschafter und Partner der ersten Stunde war Paris Hilton und ihre Familie. Die Hauptfaktoren für den großen Erfolg sind ein hoher Grad an Convenience, die Innovation bei Inhalt und Verpackung sowie die hohe Emotionalisierung der Marke und seines Umfelds. Die RICH AG wurde 2009 gegründet, 2010 folgte ein kompletter Produkt-Relaunch mit Einführung von RICH </w:t>
      </w:r>
      <w:proofErr w:type="spellStart"/>
      <w:r w:rsidRPr="00A90545">
        <w:rPr>
          <w:rFonts w:ascii="Arial" w:hAnsi="Arial" w:cs="Arial"/>
          <w:sz w:val="22"/>
          <w:szCs w:val="22"/>
          <w:lang w:val="de-DE"/>
        </w:rPr>
        <w:t>Secco</w:t>
      </w:r>
      <w:proofErr w:type="spellEnd"/>
      <w:r w:rsidRPr="00A90545">
        <w:rPr>
          <w:rFonts w:ascii="Arial" w:hAnsi="Arial" w:cs="Arial"/>
          <w:sz w:val="22"/>
          <w:szCs w:val="22"/>
          <w:lang w:val="de-DE"/>
        </w:rPr>
        <w:t xml:space="preserve"> als Ersatz für RICH Prosecco und einer Erweiterung der Produktpalette auf RICH </w:t>
      </w:r>
      <w:proofErr w:type="spellStart"/>
      <w:r w:rsidRPr="00A90545">
        <w:rPr>
          <w:rFonts w:ascii="Arial" w:hAnsi="Arial" w:cs="Arial"/>
          <w:sz w:val="22"/>
          <w:szCs w:val="22"/>
          <w:lang w:val="de-DE"/>
        </w:rPr>
        <w:t>Secco</w:t>
      </w:r>
      <w:proofErr w:type="spellEnd"/>
      <w:r w:rsidRPr="00A90545">
        <w:rPr>
          <w:rFonts w:ascii="Arial" w:hAnsi="Arial" w:cs="Arial"/>
          <w:sz w:val="22"/>
          <w:szCs w:val="22"/>
          <w:lang w:val="de-DE"/>
        </w:rPr>
        <w:t xml:space="preserve"> Rosé und RICH Rosé in edle</w:t>
      </w:r>
      <w:r w:rsidR="00A90545" w:rsidRPr="00A90545">
        <w:rPr>
          <w:rFonts w:ascii="Arial" w:hAnsi="Arial" w:cs="Arial"/>
          <w:sz w:val="22"/>
          <w:szCs w:val="22"/>
          <w:lang w:val="de-DE"/>
        </w:rPr>
        <w:t>n</w:t>
      </w:r>
      <w:r w:rsidRPr="00A90545">
        <w:rPr>
          <w:rFonts w:ascii="Arial" w:hAnsi="Arial" w:cs="Arial"/>
          <w:sz w:val="22"/>
          <w:szCs w:val="22"/>
          <w:lang w:val="de-DE"/>
        </w:rPr>
        <w:t xml:space="preserve"> Flaschen für die gehobene Gastronomie.</w:t>
      </w:r>
      <w:r w:rsidR="00C37B59">
        <w:rPr>
          <w:rFonts w:ascii="Arial" w:hAnsi="Arial" w:cs="Arial"/>
          <w:sz w:val="22"/>
          <w:szCs w:val="22"/>
          <w:lang w:val="de-DE"/>
        </w:rPr>
        <w:t xml:space="preserve"> </w:t>
      </w:r>
      <w:r w:rsidR="00C37B59" w:rsidRPr="00A90545">
        <w:rPr>
          <w:rFonts w:ascii="Arial" w:hAnsi="Arial" w:cs="Arial"/>
          <w:bCs/>
          <w:sz w:val="22"/>
          <w:szCs w:val="22"/>
          <w:lang w:val="de-DE"/>
        </w:rPr>
        <w:t>Die Marke ist in allen relevanten Bereichen geschützt.</w:t>
      </w:r>
    </w:p>
    <w:p w14:paraId="4ACA3AB6" w14:textId="7D6CFC14" w:rsidR="00CA0012" w:rsidRDefault="00CA0012" w:rsidP="00470907">
      <w:pPr>
        <w:rPr>
          <w:rFonts w:ascii="Arial" w:hAnsi="Arial" w:cs="Arial"/>
          <w:sz w:val="22"/>
          <w:szCs w:val="22"/>
          <w:lang w:val="de-DE"/>
        </w:rPr>
      </w:pPr>
    </w:p>
    <w:p w14:paraId="6E658030" w14:textId="35D29CD7" w:rsidR="00A52988" w:rsidRDefault="00A52988">
      <w:pPr>
        <w:rPr>
          <w:rFonts w:ascii="Arial" w:hAnsi="Arial" w:cs="Arial"/>
          <w:sz w:val="22"/>
          <w:szCs w:val="22"/>
        </w:rPr>
      </w:pPr>
    </w:p>
    <w:p w14:paraId="6C615428" w14:textId="6CE661FD" w:rsidR="00CA0012" w:rsidRDefault="00CA0012">
      <w:pPr>
        <w:rPr>
          <w:rFonts w:ascii="Arial" w:hAnsi="Arial" w:cs="Arial"/>
          <w:sz w:val="22"/>
          <w:szCs w:val="22"/>
        </w:rPr>
      </w:pPr>
    </w:p>
    <w:p w14:paraId="5D4A10A2" w14:textId="77777777" w:rsidR="00CA0012" w:rsidRPr="003F2BF9" w:rsidRDefault="00CA0012">
      <w:pPr>
        <w:rPr>
          <w:rFonts w:ascii="Arial" w:hAnsi="Arial" w:cs="Arial"/>
          <w:sz w:val="22"/>
          <w:szCs w:val="22"/>
        </w:rPr>
      </w:pPr>
    </w:p>
    <w:p w14:paraId="593CF28E" w14:textId="77777777" w:rsidR="003F2BF9" w:rsidRPr="003F2BF9" w:rsidRDefault="003F2BF9" w:rsidP="003F2BF9">
      <w:pPr>
        <w:jc w:val="both"/>
        <w:rPr>
          <w:rFonts w:ascii="Arial" w:hAnsi="Arial" w:cs="Arial"/>
          <w:b/>
          <w:sz w:val="22"/>
          <w:szCs w:val="22"/>
        </w:rPr>
      </w:pPr>
      <w:r w:rsidRPr="003F2BF9">
        <w:rPr>
          <w:rFonts w:ascii="Arial" w:hAnsi="Arial" w:cs="Arial"/>
          <w:b/>
          <w:sz w:val="22"/>
          <w:szCs w:val="22"/>
        </w:rPr>
        <w:t>-----------------------------</w:t>
      </w:r>
    </w:p>
    <w:p w14:paraId="1232123F" w14:textId="77777777" w:rsidR="003F2BF9" w:rsidRPr="003F2BF9" w:rsidRDefault="003F2BF9" w:rsidP="003F2BF9">
      <w:pPr>
        <w:jc w:val="both"/>
        <w:rPr>
          <w:rFonts w:ascii="Arial" w:hAnsi="Arial" w:cs="Arial"/>
          <w:b/>
          <w:sz w:val="22"/>
          <w:szCs w:val="22"/>
        </w:rPr>
      </w:pPr>
    </w:p>
    <w:p w14:paraId="25F2BA81" w14:textId="77777777" w:rsidR="003F2BF9" w:rsidRPr="003F2BF9" w:rsidRDefault="003F2BF9" w:rsidP="003F2BF9">
      <w:pPr>
        <w:jc w:val="both"/>
        <w:rPr>
          <w:rFonts w:ascii="Arial" w:hAnsi="Arial" w:cs="Arial"/>
          <w:b/>
          <w:sz w:val="20"/>
          <w:szCs w:val="20"/>
        </w:rPr>
      </w:pPr>
      <w:r w:rsidRPr="003F2BF9">
        <w:rPr>
          <w:rFonts w:ascii="Arial" w:hAnsi="Arial" w:cs="Arial"/>
          <w:b/>
          <w:sz w:val="20"/>
          <w:szCs w:val="20"/>
        </w:rPr>
        <w:t>Über Günther Aloys:</w:t>
      </w:r>
    </w:p>
    <w:p w14:paraId="6BE9A281" w14:textId="77777777" w:rsidR="003F2BF9" w:rsidRPr="003F2BF9" w:rsidRDefault="003F2BF9" w:rsidP="003F2BF9">
      <w:pPr>
        <w:jc w:val="both"/>
        <w:rPr>
          <w:rFonts w:ascii="Arial" w:hAnsi="Arial" w:cs="Arial"/>
          <w:b/>
          <w:i/>
          <w:iCs/>
          <w:sz w:val="20"/>
          <w:szCs w:val="20"/>
        </w:rPr>
      </w:pPr>
      <w:r w:rsidRPr="003F2BF9">
        <w:rPr>
          <w:rFonts w:ascii="Arial" w:hAnsi="Arial" w:cs="Arial"/>
          <w:i/>
          <w:iCs/>
          <w:sz w:val="20"/>
          <w:szCs w:val="20"/>
        </w:rPr>
        <w:t xml:space="preserve">Der Tiroler ist seit 1969 selbstständiger Hotelier (Hotel </w:t>
      </w:r>
      <w:proofErr w:type="spellStart"/>
      <w:r w:rsidRPr="003F2BF9">
        <w:rPr>
          <w:rFonts w:ascii="Arial" w:hAnsi="Arial" w:cs="Arial"/>
          <w:i/>
          <w:iCs/>
          <w:sz w:val="20"/>
          <w:szCs w:val="20"/>
        </w:rPr>
        <w:t>Madlein</w:t>
      </w:r>
      <w:proofErr w:type="spellEnd"/>
      <w:r w:rsidRPr="003F2BF9">
        <w:rPr>
          <w:rFonts w:ascii="Arial" w:hAnsi="Arial" w:cs="Arial"/>
          <w:i/>
          <w:iCs/>
          <w:sz w:val="20"/>
          <w:szCs w:val="20"/>
        </w:rPr>
        <w:t xml:space="preserve"> und Hotel Elisabeth). Außerdem war Aloys 10 Jahre Vorstand des Tourismusverbandes Ischgl und Aufsichtsrat der Silvretta Seilbahn AG. Durch seine innovativen Maßnahmen brachte er Ischgl eine Alleinstellung und das führte dazu, dass der Ort bei der Auslastung, des Pro-Kopf-Einkommens und beim Grundstückspreis die Nummer 1 in den Alpen ist. Außerdem produziert der Visionär das Lifestyle-Getränk „RICH Prosecco“ und ist seit 1992 Vorstand des Workshop Ischgl. Dieser hat ein 350 Seiten umfassendes WORKBOOK erstellt, das voller kreativer Ideen, Innovationen und Visionen ist.</w:t>
      </w:r>
      <w:r w:rsidRPr="003F2BF9">
        <w:rPr>
          <w:rFonts w:ascii="Arial" w:hAnsi="Arial" w:cs="Arial"/>
          <w:b/>
          <w:i/>
          <w:iCs/>
          <w:sz w:val="20"/>
          <w:szCs w:val="20"/>
        </w:rPr>
        <w:t xml:space="preserve"> </w:t>
      </w:r>
    </w:p>
    <w:p w14:paraId="36ADF00F" w14:textId="77777777" w:rsidR="00CA0012" w:rsidRDefault="00CA0012">
      <w:pPr>
        <w:rPr>
          <w:rFonts w:ascii="Arial" w:hAnsi="Arial" w:cs="Arial"/>
          <w:b/>
        </w:rPr>
      </w:pPr>
      <w:r>
        <w:rPr>
          <w:rFonts w:ascii="Arial" w:hAnsi="Arial" w:cs="Arial"/>
          <w:b/>
        </w:rPr>
        <w:br w:type="page"/>
      </w:r>
    </w:p>
    <w:p w14:paraId="5B2C6964" w14:textId="02AE2CEB" w:rsidR="00A1350B" w:rsidRDefault="00A1350B" w:rsidP="00A1350B">
      <w:pPr>
        <w:spacing w:line="300" w:lineRule="atLeast"/>
        <w:ind w:left="-142" w:firstLine="142"/>
        <w:rPr>
          <w:rFonts w:ascii="Arial" w:hAnsi="Arial" w:cs="Arial"/>
          <w:b/>
        </w:rPr>
      </w:pPr>
      <w:r w:rsidRPr="003F2BF9">
        <w:rPr>
          <w:rFonts w:ascii="Arial" w:hAnsi="Arial" w:cs="Arial"/>
          <w:b/>
        </w:rPr>
        <w:lastRenderedPageBreak/>
        <w:t>Bildmaterial:</w:t>
      </w:r>
    </w:p>
    <w:p w14:paraId="6EFDDBC1" w14:textId="1BE477A6" w:rsidR="007805DC" w:rsidRDefault="007805DC" w:rsidP="00A1350B">
      <w:pPr>
        <w:spacing w:line="300" w:lineRule="atLeast"/>
        <w:ind w:left="-142" w:firstLine="142"/>
        <w:rPr>
          <w:rFonts w:ascii="Arial" w:hAnsi="Arial" w:cs="Arial"/>
          <w:b/>
        </w:rPr>
      </w:pPr>
    </w:p>
    <w:tbl>
      <w:tblPr>
        <w:tblStyle w:val="Tabellenraster"/>
        <w:tblW w:w="0" w:type="auto"/>
        <w:tblLook w:val="04A0" w:firstRow="1" w:lastRow="0" w:firstColumn="1" w:lastColumn="0" w:noHBand="0" w:noVBand="1"/>
      </w:tblPr>
      <w:tblGrid>
        <w:gridCol w:w="4812"/>
        <w:gridCol w:w="4244"/>
      </w:tblGrid>
      <w:tr w:rsidR="00C86D86" w:rsidRPr="00B17802" w14:paraId="2393D5BE" w14:textId="77777777" w:rsidTr="00A90545">
        <w:tc>
          <w:tcPr>
            <w:tcW w:w="4812" w:type="dxa"/>
            <w:vAlign w:val="center"/>
          </w:tcPr>
          <w:p w14:paraId="69AE3FFF" w14:textId="15AD0F89" w:rsidR="007805DC" w:rsidRPr="00907565" w:rsidRDefault="0030157C" w:rsidP="00C03C20">
            <w:pPr>
              <w:ind w:left="164" w:firstLine="142"/>
              <w:jc w:val="center"/>
              <w:rPr>
                <w:rStyle w:val="Hyperlink"/>
                <w:rFonts w:ascii="Arial" w:hAnsi="Arial" w:cs="Arial"/>
                <w:b/>
                <w:i/>
                <w:color w:val="auto"/>
                <w:sz w:val="18"/>
                <w:szCs w:val="18"/>
                <w:u w:val="none"/>
              </w:rPr>
            </w:pPr>
            <w:r>
              <w:rPr>
                <w:noProof/>
              </w:rPr>
              <w:drawing>
                <wp:inline distT="0" distB="0" distL="0" distR="0" wp14:anchorId="2B39AB40" wp14:editId="2F30E959">
                  <wp:extent cx="2340000" cy="1560000"/>
                  <wp:effectExtent l="0" t="0" r="0" b="2540"/>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0000" cy="1560000"/>
                          </a:xfrm>
                          <a:prstGeom prst="rect">
                            <a:avLst/>
                          </a:prstGeom>
                        </pic:spPr>
                      </pic:pic>
                    </a:graphicData>
                  </a:graphic>
                </wp:inline>
              </w:drawing>
            </w:r>
          </w:p>
        </w:tc>
        <w:tc>
          <w:tcPr>
            <w:tcW w:w="4244" w:type="dxa"/>
          </w:tcPr>
          <w:p w14:paraId="7E336063" w14:textId="77777777" w:rsidR="007805DC" w:rsidRPr="00375DF6" w:rsidRDefault="007805DC" w:rsidP="00C03C20">
            <w:pPr>
              <w:rPr>
                <w:rStyle w:val="Hyperlink"/>
                <w:rFonts w:ascii="Arial" w:hAnsi="Arial" w:cs="Arial"/>
                <w:b/>
                <w:i/>
                <w:color w:val="auto"/>
                <w:sz w:val="18"/>
                <w:szCs w:val="18"/>
                <w:u w:val="none"/>
                <w:lang w:val="de-AT"/>
              </w:rPr>
            </w:pPr>
          </w:p>
          <w:p w14:paraId="1405BA97" w14:textId="093FD9C1" w:rsidR="007805DC" w:rsidRPr="00375DF6" w:rsidRDefault="007805DC" w:rsidP="00C03C20">
            <w:pPr>
              <w:rPr>
                <w:rStyle w:val="Hyperlink"/>
                <w:rFonts w:ascii="Arial" w:hAnsi="Arial" w:cs="Arial"/>
                <w:b/>
                <w:i/>
                <w:color w:val="auto"/>
                <w:sz w:val="18"/>
                <w:szCs w:val="18"/>
                <w:u w:val="none"/>
                <w:lang w:val="de-AT"/>
              </w:rPr>
            </w:pPr>
            <w:r w:rsidRPr="00375DF6">
              <w:rPr>
                <w:rStyle w:val="Hyperlink"/>
                <w:rFonts w:ascii="Arial" w:hAnsi="Arial" w:cs="Arial"/>
                <w:b/>
                <w:i/>
                <w:color w:val="auto"/>
                <w:sz w:val="18"/>
                <w:szCs w:val="18"/>
                <w:u w:val="none"/>
                <w:lang w:val="de-AT"/>
              </w:rPr>
              <w:t xml:space="preserve">Abb.1 </w:t>
            </w:r>
            <w:r w:rsidR="0030157C">
              <w:rPr>
                <w:rStyle w:val="Hyperlink"/>
                <w:rFonts w:ascii="Arial" w:hAnsi="Arial" w:cs="Arial"/>
                <w:b/>
                <w:i/>
                <w:color w:val="auto"/>
                <w:sz w:val="18"/>
                <w:szCs w:val="18"/>
                <w:u w:val="none"/>
                <w:lang w:val="de-AT"/>
              </w:rPr>
              <w:t>10 Millionen verkaufte RICH-Dosen</w:t>
            </w:r>
          </w:p>
          <w:p w14:paraId="3AD3F9D0" w14:textId="77777777" w:rsidR="007805DC" w:rsidRPr="00375DF6" w:rsidRDefault="007805DC" w:rsidP="00C03C20">
            <w:pPr>
              <w:rPr>
                <w:rStyle w:val="Hyperlink"/>
                <w:rFonts w:ascii="Arial" w:hAnsi="Arial" w:cs="Arial"/>
                <w:i/>
                <w:sz w:val="18"/>
                <w:szCs w:val="18"/>
                <w:lang w:val="de-AT"/>
              </w:rPr>
            </w:pPr>
          </w:p>
          <w:p w14:paraId="35D3980E" w14:textId="68728EF2" w:rsidR="007805DC" w:rsidRDefault="0030157C" w:rsidP="00C03C20">
            <w:pPr>
              <w:rPr>
                <w:rStyle w:val="Hyperlink"/>
                <w:rFonts w:ascii="Arial" w:hAnsi="Arial" w:cs="Arial"/>
                <w:i/>
                <w:color w:val="auto"/>
                <w:sz w:val="18"/>
                <w:szCs w:val="18"/>
                <w:u w:val="none"/>
                <w:lang w:val="de-AT"/>
              </w:rPr>
            </w:pPr>
            <w:r w:rsidRPr="0030157C">
              <w:rPr>
                <w:rStyle w:val="Hyperlink"/>
                <w:rFonts w:ascii="Arial" w:hAnsi="Arial" w:cs="Arial"/>
                <w:i/>
                <w:color w:val="auto"/>
                <w:sz w:val="18"/>
                <w:szCs w:val="18"/>
                <w:u w:val="none"/>
                <w:lang w:val="de-AT"/>
              </w:rPr>
              <w:t>Günther Aloys, innovativer Hotelier aus Ischgl und Vorstandsvorsitzender der RICH</w:t>
            </w:r>
            <w:r w:rsidR="00C80828">
              <w:rPr>
                <w:rStyle w:val="Hyperlink"/>
                <w:rFonts w:ascii="Arial" w:hAnsi="Arial" w:cs="Arial"/>
                <w:i/>
                <w:color w:val="auto"/>
                <w:sz w:val="18"/>
                <w:szCs w:val="18"/>
                <w:u w:val="none"/>
                <w:lang w:val="de-AT"/>
              </w:rPr>
              <w:t xml:space="preserve"> </w:t>
            </w:r>
            <w:r w:rsidRPr="0030157C">
              <w:rPr>
                <w:rStyle w:val="Hyperlink"/>
                <w:rFonts w:ascii="Arial" w:hAnsi="Arial" w:cs="Arial"/>
                <w:i/>
                <w:color w:val="auto"/>
                <w:sz w:val="18"/>
                <w:szCs w:val="18"/>
                <w:u w:val="none"/>
                <w:lang w:val="de-AT"/>
              </w:rPr>
              <w:t xml:space="preserve">AG, </w:t>
            </w:r>
            <w:r>
              <w:rPr>
                <w:rStyle w:val="Hyperlink"/>
                <w:rFonts w:ascii="Arial" w:hAnsi="Arial" w:cs="Arial"/>
                <w:i/>
                <w:color w:val="auto"/>
                <w:sz w:val="18"/>
                <w:szCs w:val="18"/>
                <w:u w:val="none"/>
                <w:lang w:val="de-AT"/>
              </w:rPr>
              <w:t xml:space="preserve">hat 2021 </w:t>
            </w:r>
            <w:r w:rsidRPr="0030157C">
              <w:rPr>
                <w:rStyle w:val="Hyperlink"/>
                <w:rFonts w:ascii="Arial" w:hAnsi="Arial" w:cs="Arial"/>
                <w:i/>
                <w:color w:val="auto"/>
                <w:sz w:val="18"/>
                <w:szCs w:val="18"/>
                <w:u w:val="none"/>
                <w:lang w:val="de-AT"/>
              </w:rPr>
              <w:t>einiges vor, um der Marke wieder neues Leben einzuhauchen: „Wir wollen die Qualität des Exklusiv-Getränks weiter steigern und das Wachstum forcieren. Dafür planen wir bereits einige aufmerksamkeitsstarke Highlights und sind bereits in der Vorbereitung unsere Produktpalette mit einem Energydrink zu erweitern.“</w:t>
            </w:r>
          </w:p>
          <w:p w14:paraId="5326ACEA" w14:textId="77777777" w:rsidR="0030157C" w:rsidRPr="00B17802" w:rsidRDefault="0030157C" w:rsidP="00C03C20">
            <w:pPr>
              <w:rPr>
                <w:rStyle w:val="Hyperlink"/>
                <w:rFonts w:ascii="Arial" w:hAnsi="Arial" w:cs="Arial"/>
                <w:b/>
                <w:i/>
                <w:color w:val="auto"/>
                <w:sz w:val="18"/>
                <w:szCs w:val="18"/>
                <w:u w:val="none"/>
                <w:lang w:val="de-AT"/>
              </w:rPr>
            </w:pPr>
          </w:p>
          <w:p w14:paraId="0999DB23" w14:textId="71916E98" w:rsidR="007805DC" w:rsidRPr="00907565" w:rsidRDefault="007805DC" w:rsidP="00C03C20">
            <w:pPr>
              <w:rPr>
                <w:rFonts w:ascii="Arial" w:hAnsi="Arial" w:cs="Arial"/>
                <w:b/>
                <w:i/>
                <w:sz w:val="18"/>
                <w:szCs w:val="18"/>
                <w:lang w:val="en-US"/>
              </w:rPr>
            </w:pPr>
            <w:proofErr w:type="spellStart"/>
            <w:r w:rsidRPr="00907565">
              <w:rPr>
                <w:rFonts w:ascii="Arial" w:hAnsi="Arial" w:cs="Arial"/>
                <w:b/>
                <w:i/>
                <w:sz w:val="18"/>
                <w:szCs w:val="18"/>
                <w:lang w:val="en-US"/>
              </w:rPr>
              <w:t>Fotocredit</w:t>
            </w:r>
            <w:proofErr w:type="spellEnd"/>
            <w:r w:rsidRPr="00907565">
              <w:rPr>
                <w:rFonts w:ascii="Arial" w:hAnsi="Arial" w:cs="Arial"/>
                <w:b/>
                <w:i/>
                <w:sz w:val="18"/>
                <w:szCs w:val="18"/>
                <w:lang w:val="en-US"/>
              </w:rPr>
              <w:t>: WORKSHOP ISCHGL</w:t>
            </w:r>
          </w:p>
          <w:p w14:paraId="1EBF14F6" w14:textId="77777777" w:rsidR="007805DC" w:rsidRPr="00907565" w:rsidRDefault="007805DC" w:rsidP="00C03C20">
            <w:pPr>
              <w:rPr>
                <w:rFonts w:ascii="Arial" w:hAnsi="Arial" w:cs="Arial"/>
                <w:b/>
                <w:i/>
                <w:sz w:val="18"/>
                <w:szCs w:val="18"/>
                <w:lang w:val="en-US"/>
              </w:rPr>
            </w:pPr>
          </w:p>
        </w:tc>
      </w:tr>
      <w:tr w:rsidR="00C86D86" w14:paraId="2DBF1C71" w14:textId="77777777" w:rsidTr="00A90545">
        <w:tc>
          <w:tcPr>
            <w:tcW w:w="4812" w:type="dxa"/>
            <w:vAlign w:val="center"/>
          </w:tcPr>
          <w:p w14:paraId="797BB296" w14:textId="0E75889D" w:rsidR="007805DC" w:rsidRPr="00907565" w:rsidRDefault="0030157C" w:rsidP="00C03C20">
            <w:pPr>
              <w:jc w:val="center"/>
              <w:rPr>
                <w:rStyle w:val="Hyperlink"/>
                <w:rFonts w:ascii="Arial" w:hAnsi="Arial" w:cs="Arial"/>
                <w:b/>
                <w:i/>
                <w:color w:val="auto"/>
                <w:sz w:val="18"/>
                <w:szCs w:val="18"/>
                <w:u w:val="none"/>
                <w:lang w:val="en-US"/>
              </w:rPr>
            </w:pPr>
            <w:r>
              <w:rPr>
                <w:rFonts w:ascii="Arial" w:hAnsi="Arial" w:cs="Arial"/>
                <w:b/>
                <w:i/>
                <w:noProof/>
                <w:sz w:val="18"/>
                <w:szCs w:val="18"/>
                <w:lang w:val="en-US"/>
              </w:rPr>
              <w:drawing>
                <wp:anchor distT="0" distB="0" distL="114300" distR="114300" simplePos="0" relativeHeight="251658240" behindDoc="0" locked="0" layoutInCell="1" allowOverlap="1" wp14:anchorId="4E06B58B" wp14:editId="5FFA03B2">
                  <wp:simplePos x="0" y="0"/>
                  <wp:positionH relativeFrom="column">
                    <wp:posOffset>381635</wp:posOffset>
                  </wp:positionH>
                  <wp:positionV relativeFrom="paragraph">
                    <wp:posOffset>-17145</wp:posOffset>
                  </wp:positionV>
                  <wp:extent cx="2339975" cy="1549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9975" cy="1549400"/>
                          </a:xfrm>
                          <a:prstGeom prst="rect">
                            <a:avLst/>
                          </a:prstGeom>
                        </pic:spPr>
                      </pic:pic>
                    </a:graphicData>
                  </a:graphic>
                  <wp14:sizeRelH relativeFrom="page">
                    <wp14:pctWidth>0</wp14:pctWidth>
                  </wp14:sizeRelH>
                  <wp14:sizeRelV relativeFrom="page">
                    <wp14:pctHeight>0</wp14:pctHeight>
                  </wp14:sizeRelV>
                </wp:anchor>
              </w:drawing>
            </w:r>
          </w:p>
        </w:tc>
        <w:tc>
          <w:tcPr>
            <w:tcW w:w="4244" w:type="dxa"/>
          </w:tcPr>
          <w:p w14:paraId="3BF4E654" w14:textId="77777777" w:rsidR="007805DC" w:rsidRPr="00375DF6" w:rsidRDefault="007805DC" w:rsidP="00C03C20">
            <w:pPr>
              <w:rPr>
                <w:rStyle w:val="Hyperlink"/>
                <w:rFonts w:ascii="Arial" w:hAnsi="Arial" w:cs="Arial"/>
                <w:b/>
                <w:i/>
                <w:color w:val="auto"/>
                <w:sz w:val="18"/>
                <w:szCs w:val="18"/>
                <w:u w:val="none"/>
                <w:lang w:val="de-AT"/>
              </w:rPr>
            </w:pPr>
          </w:p>
          <w:p w14:paraId="33682DBE" w14:textId="422493FC" w:rsidR="007805DC" w:rsidRDefault="007805DC" w:rsidP="00C03C20">
            <w:pPr>
              <w:rPr>
                <w:rStyle w:val="Hyperlink"/>
                <w:rFonts w:ascii="Arial" w:hAnsi="Arial" w:cs="Arial"/>
                <w:b/>
                <w:i/>
                <w:color w:val="auto"/>
                <w:sz w:val="18"/>
                <w:szCs w:val="18"/>
                <w:u w:val="none"/>
              </w:rPr>
            </w:pPr>
            <w:r w:rsidRPr="00907565">
              <w:rPr>
                <w:rStyle w:val="Hyperlink"/>
                <w:rFonts w:ascii="Arial" w:hAnsi="Arial" w:cs="Arial"/>
                <w:b/>
                <w:i/>
                <w:color w:val="auto"/>
                <w:sz w:val="18"/>
                <w:szCs w:val="18"/>
                <w:u w:val="none"/>
              </w:rPr>
              <w:t xml:space="preserve">Abb.2 </w:t>
            </w:r>
            <w:r w:rsidR="0030157C">
              <w:rPr>
                <w:rStyle w:val="Hyperlink"/>
                <w:rFonts w:ascii="Arial" w:hAnsi="Arial" w:cs="Arial"/>
                <w:b/>
                <w:i/>
                <w:color w:val="auto"/>
                <w:sz w:val="18"/>
                <w:szCs w:val="18"/>
                <w:u w:val="none"/>
              </w:rPr>
              <w:t xml:space="preserve">Erfindung des Dosen-Proseccos und </w:t>
            </w:r>
            <w:proofErr w:type="spellStart"/>
            <w:r w:rsidR="0030157C">
              <w:rPr>
                <w:rStyle w:val="Hyperlink"/>
                <w:rFonts w:ascii="Arial" w:hAnsi="Arial" w:cs="Arial"/>
                <w:b/>
                <w:i/>
                <w:color w:val="auto"/>
                <w:sz w:val="18"/>
                <w:szCs w:val="18"/>
                <w:u w:val="none"/>
              </w:rPr>
              <w:t>Influencer</w:t>
            </w:r>
            <w:proofErr w:type="spellEnd"/>
            <w:r w:rsidR="0030157C">
              <w:rPr>
                <w:rStyle w:val="Hyperlink"/>
                <w:rFonts w:ascii="Arial" w:hAnsi="Arial" w:cs="Arial"/>
                <w:b/>
                <w:i/>
                <w:color w:val="auto"/>
                <w:sz w:val="18"/>
                <w:szCs w:val="18"/>
                <w:u w:val="none"/>
              </w:rPr>
              <w:t xml:space="preserve"> Marketings</w:t>
            </w:r>
          </w:p>
          <w:p w14:paraId="3EAFA365" w14:textId="77777777" w:rsidR="007805DC" w:rsidRDefault="007805DC" w:rsidP="00C03C20">
            <w:pPr>
              <w:rPr>
                <w:rStyle w:val="Hyperlink"/>
                <w:rFonts w:ascii="Arial" w:hAnsi="Arial" w:cs="Arial"/>
                <w:b/>
                <w:i/>
                <w:color w:val="auto"/>
                <w:sz w:val="18"/>
                <w:szCs w:val="18"/>
                <w:u w:val="none"/>
              </w:rPr>
            </w:pPr>
          </w:p>
          <w:p w14:paraId="5C57D801" w14:textId="3E7D985C" w:rsidR="007805DC" w:rsidRDefault="0030157C" w:rsidP="00C03C20">
            <w:pPr>
              <w:rPr>
                <w:rStyle w:val="Hyperlink"/>
                <w:rFonts w:ascii="Arial" w:hAnsi="Arial" w:cs="Arial"/>
                <w:i/>
                <w:color w:val="000000" w:themeColor="text1"/>
                <w:sz w:val="18"/>
                <w:szCs w:val="18"/>
                <w:u w:val="none"/>
              </w:rPr>
            </w:pPr>
            <w:r w:rsidRPr="0030157C">
              <w:rPr>
                <w:rStyle w:val="Hyperlink"/>
                <w:rFonts w:ascii="Arial" w:hAnsi="Arial" w:cs="Arial"/>
                <w:i/>
                <w:color w:val="000000" w:themeColor="text1"/>
                <w:sz w:val="18"/>
                <w:szCs w:val="18"/>
                <w:u w:val="none"/>
              </w:rPr>
              <w:t xml:space="preserve">Mit der Erfindung des Dosen-Proseccos landete </w:t>
            </w:r>
            <w:r>
              <w:rPr>
                <w:rStyle w:val="Hyperlink"/>
                <w:rFonts w:ascii="Arial" w:hAnsi="Arial" w:cs="Arial"/>
                <w:i/>
                <w:color w:val="000000" w:themeColor="text1"/>
                <w:sz w:val="18"/>
                <w:szCs w:val="18"/>
                <w:u w:val="none"/>
              </w:rPr>
              <w:t xml:space="preserve">Günther </w:t>
            </w:r>
            <w:r w:rsidRPr="0030157C">
              <w:rPr>
                <w:rStyle w:val="Hyperlink"/>
                <w:rFonts w:ascii="Arial" w:hAnsi="Arial" w:cs="Arial"/>
                <w:i/>
                <w:color w:val="000000" w:themeColor="text1"/>
                <w:sz w:val="18"/>
                <w:szCs w:val="18"/>
                <w:u w:val="none"/>
              </w:rPr>
              <w:t xml:space="preserve">Aloys vor zehn Jahren einen Coup: Die Marke RICH Prosecco entwickelte sich rasch zum gefragten Lifestyle-Getränk. Doch dies war nicht die einzige Innovation, denn Paris Hilton hat RICH Prosecco als </w:t>
            </w:r>
            <w:proofErr w:type="spellStart"/>
            <w:r w:rsidRPr="0030157C">
              <w:rPr>
                <w:rStyle w:val="Hyperlink"/>
                <w:rFonts w:ascii="Arial" w:hAnsi="Arial" w:cs="Arial"/>
                <w:i/>
                <w:color w:val="000000" w:themeColor="text1"/>
                <w:sz w:val="18"/>
                <w:szCs w:val="18"/>
                <w:u w:val="none"/>
              </w:rPr>
              <w:t>Influencerin</w:t>
            </w:r>
            <w:proofErr w:type="spellEnd"/>
            <w:r w:rsidRPr="0030157C">
              <w:rPr>
                <w:rStyle w:val="Hyperlink"/>
                <w:rFonts w:ascii="Arial" w:hAnsi="Arial" w:cs="Arial"/>
                <w:i/>
                <w:color w:val="000000" w:themeColor="text1"/>
                <w:sz w:val="18"/>
                <w:szCs w:val="18"/>
                <w:u w:val="none"/>
              </w:rPr>
              <w:t xml:space="preserve"> weltweit bekannt gemacht – lange bevor der Begriff des </w:t>
            </w:r>
            <w:proofErr w:type="spellStart"/>
            <w:r w:rsidRPr="0030157C">
              <w:rPr>
                <w:rStyle w:val="Hyperlink"/>
                <w:rFonts w:ascii="Arial" w:hAnsi="Arial" w:cs="Arial"/>
                <w:i/>
                <w:color w:val="000000" w:themeColor="text1"/>
                <w:sz w:val="18"/>
                <w:szCs w:val="18"/>
                <w:u w:val="none"/>
              </w:rPr>
              <w:t>Influencer</w:t>
            </w:r>
            <w:proofErr w:type="spellEnd"/>
            <w:r w:rsidRPr="0030157C">
              <w:rPr>
                <w:rStyle w:val="Hyperlink"/>
                <w:rFonts w:ascii="Arial" w:hAnsi="Arial" w:cs="Arial"/>
                <w:i/>
                <w:color w:val="000000" w:themeColor="text1"/>
                <w:sz w:val="18"/>
                <w:szCs w:val="18"/>
                <w:u w:val="none"/>
              </w:rPr>
              <w:t xml:space="preserve"> Marketings im Fachjargon existierte. </w:t>
            </w:r>
          </w:p>
          <w:p w14:paraId="33E9E423" w14:textId="77777777" w:rsidR="0030157C" w:rsidRPr="00907565" w:rsidRDefault="0030157C" w:rsidP="00C03C20">
            <w:pPr>
              <w:rPr>
                <w:rStyle w:val="Hyperlink"/>
                <w:rFonts w:ascii="Arial" w:hAnsi="Arial" w:cs="Arial"/>
                <w:b/>
                <w:i/>
                <w:color w:val="auto"/>
                <w:sz w:val="18"/>
                <w:szCs w:val="18"/>
                <w:u w:val="none"/>
              </w:rPr>
            </w:pPr>
          </w:p>
          <w:p w14:paraId="3106786E" w14:textId="1AF85176" w:rsidR="007805DC" w:rsidRPr="00907565" w:rsidRDefault="007805DC" w:rsidP="00C03C20">
            <w:pPr>
              <w:rPr>
                <w:rFonts w:ascii="Arial" w:hAnsi="Arial" w:cs="Arial"/>
                <w:b/>
                <w:i/>
                <w:noProof/>
                <w:sz w:val="18"/>
                <w:szCs w:val="18"/>
              </w:rPr>
            </w:pPr>
            <w:r w:rsidRPr="00907565">
              <w:rPr>
                <w:rFonts w:ascii="Arial" w:hAnsi="Arial" w:cs="Arial"/>
                <w:b/>
                <w:i/>
                <w:noProof/>
                <w:sz w:val="18"/>
                <w:szCs w:val="18"/>
              </w:rPr>
              <w:t xml:space="preserve">Fotocredit: </w:t>
            </w:r>
            <w:r w:rsidR="0030157C">
              <w:rPr>
                <w:rFonts w:ascii="Arial" w:hAnsi="Arial" w:cs="Arial"/>
                <w:b/>
                <w:i/>
                <w:noProof/>
                <w:sz w:val="18"/>
                <w:szCs w:val="18"/>
              </w:rPr>
              <w:t>RICH AG</w:t>
            </w:r>
            <w:r w:rsidRPr="00907565">
              <w:rPr>
                <w:rFonts w:ascii="Arial" w:hAnsi="Arial" w:cs="Arial"/>
                <w:b/>
                <w:i/>
                <w:noProof/>
                <w:sz w:val="18"/>
                <w:szCs w:val="18"/>
              </w:rPr>
              <w:t xml:space="preserve"> </w:t>
            </w:r>
          </w:p>
          <w:p w14:paraId="412A35DD" w14:textId="77777777" w:rsidR="007805DC" w:rsidRPr="00907565" w:rsidRDefault="007805DC" w:rsidP="00C03C20">
            <w:pPr>
              <w:rPr>
                <w:rFonts w:ascii="Arial" w:hAnsi="Arial" w:cs="Arial"/>
                <w:b/>
                <w:i/>
                <w:sz w:val="18"/>
                <w:szCs w:val="18"/>
              </w:rPr>
            </w:pPr>
          </w:p>
          <w:p w14:paraId="0B6145CA" w14:textId="26649941" w:rsidR="007805DC" w:rsidRPr="00907565" w:rsidRDefault="007805DC" w:rsidP="00C03C20">
            <w:pPr>
              <w:rPr>
                <w:rStyle w:val="Hyperlink"/>
                <w:rFonts w:ascii="Arial" w:hAnsi="Arial" w:cs="Arial"/>
                <w:b/>
                <w:i/>
                <w:color w:val="auto"/>
                <w:sz w:val="18"/>
                <w:szCs w:val="18"/>
                <w:u w:val="none"/>
              </w:rPr>
            </w:pPr>
          </w:p>
        </w:tc>
      </w:tr>
      <w:tr w:rsidR="00C86D86" w14:paraId="2A1A1863" w14:textId="77777777" w:rsidTr="00A90545">
        <w:tc>
          <w:tcPr>
            <w:tcW w:w="4812" w:type="dxa"/>
            <w:vAlign w:val="center"/>
          </w:tcPr>
          <w:p w14:paraId="7FBC144D" w14:textId="4FEEBAD6" w:rsidR="00C86D86" w:rsidRDefault="00C86D86" w:rsidP="00C03C20">
            <w:pPr>
              <w:jc w:val="center"/>
              <w:rPr>
                <w:rFonts w:ascii="Arial" w:hAnsi="Arial" w:cs="Arial"/>
                <w:b/>
                <w:i/>
                <w:noProof/>
                <w:sz w:val="18"/>
                <w:szCs w:val="18"/>
                <w:lang w:val="en-US"/>
              </w:rPr>
            </w:pPr>
            <w:r>
              <w:rPr>
                <w:rFonts w:ascii="Arial" w:hAnsi="Arial" w:cs="Arial"/>
                <w:b/>
                <w:i/>
                <w:noProof/>
                <w:sz w:val="18"/>
                <w:szCs w:val="18"/>
                <w:lang w:val="en-US"/>
              </w:rPr>
              <w:drawing>
                <wp:anchor distT="0" distB="0" distL="114300" distR="114300" simplePos="0" relativeHeight="251659264" behindDoc="1" locked="0" layoutInCell="1" allowOverlap="1" wp14:anchorId="1482786A" wp14:editId="13B20314">
                  <wp:simplePos x="0" y="0"/>
                  <wp:positionH relativeFrom="column">
                    <wp:posOffset>380365</wp:posOffset>
                  </wp:positionH>
                  <wp:positionV relativeFrom="paragraph">
                    <wp:posOffset>-10160</wp:posOffset>
                  </wp:positionV>
                  <wp:extent cx="2339340" cy="177546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340" cy="1775460"/>
                          </a:xfrm>
                          <a:prstGeom prst="rect">
                            <a:avLst/>
                          </a:prstGeom>
                        </pic:spPr>
                      </pic:pic>
                    </a:graphicData>
                  </a:graphic>
                  <wp14:sizeRelH relativeFrom="page">
                    <wp14:pctWidth>0</wp14:pctWidth>
                  </wp14:sizeRelH>
                  <wp14:sizeRelV relativeFrom="page">
                    <wp14:pctHeight>0</wp14:pctHeight>
                  </wp14:sizeRelV>
                </wp:anchor>
              </w:drawing>
            </w:r>
          </w:p>
        </w:tc>
        <w:tc>
          <w:tcPr>
            <w:tcW w:w="4244" w:type="dxa"/>
          </w:tcPr>
          <w:p w14:paraId="61D03D14" w14:textId="77777777" w:rsidR="00C86D86" w:rsidRDefault="00C86D86" w:rsidP="00C86D86">
            <w:pPr>
              <w:rPr>
                <w:rStyle w:val="Hyperlink"/>
                <w:rFonts w:ascii="Arial" w:hAnsi="Arial" w:cs="Arial"/>
                <w:b/>
                <w:i/>
                <w:color w:val="auto"/>
                <w:sz w:val="18"/>
                <w:szCs w:val="18"/>
                <w:u w:val="none"/>
              </w:rPr>
            </w:pPr>
          </w:p>
          <w:p w14:paraId="1CD56E10" w14:textId="1DCC9397" w:rsidR="00C86D86" w:rsidRDefault="00C86D86" w:rsidP="00C86D86">
            <w:pPr>
              <w:rPr>
                <w:rStyle w:val="Hyperlink"/>
                <w:rFonts w:ascii="Arial" w:hAnsi="Arial" w:cs="Arial"/>
                <w:b/>
                <w:i/>
                <w:color w:val="auto"/>
                <w:sz w:val="18"/>
                <w:szCs w:val="18"/>
                <w:u w:val="none"/>
              </w:rPr>
            </w:pPr>
            <w:r w:rsidRPr="00907565">
              <w:rPr>
                <w:rStyle w:val="Hyperlink"/>
                <w:rFonts w:ascii="Arial" w:hAnsi="Arial" w:cs="Arial"/>
                <w:b/>
                <w:i/>
                <w:color w:val="auto"/>
                <w:sz w:val="18"/>
                <w:szCs w:val="18"/>
                <w:u w:val="none"/>
              </w:rPr>
              <w:t>Abb.</w:t>
            </w:r>
            <w:r>
              <w:rPr>
                <w:rStyle w:val="Hyperlink"/>
                <w:rFonts w:ascii="Arial" w:hAnsi="Arial" w:cs="Arial"/>
                <w:b/>
                <w:i/>
                <w:color w:val="auto"/>
                <w:sz w:val="18"/>
                <w:szCs w:val="18"/>
                <w:u w:val="none"/>
              </w:rPr>
              <w:t>3</w:t>
            </w:r>
            <w:r w:rsidRPr="00907565">
              <w:rPr>
                <w:rStyle w:val="Hyperlink"/>
                <w:rFonts w:ascii="Arial" w:hAnsi="Arial" w:cs="Arial"/>
                <w:b/>
                <w:i/>
                <w:color w:val="auto"/>
                <w:sz w:val="18"/>
                <w:szCs w:val="18"/>
                <w:u w:val="none"/>
              </w:rPr>
              <w:t xml:space="preserve"> </w:t>
            </w:r>
            <w:r>
              <w:rPr>
                <w:rStyle w:val="Hyperlink"/>
                <w:rFonts w:ascii="Arial" w:hAnsi="Arial" w:cs="Arial"/>
                <w:b/>
                <w:i/>
                <w:color w:val="auto"/>
                <w:sz w:val="18"/>
                <w:szCs w:val="18"/>
                <w:u w:val="none"/>
              </w:rPr>
              <w:t>RICH-Fotoshooting mit Paris Hilton</w:t>
            </w:r>
          </w:p>
          <w:p w14:paraId="42EC1BBA" w14:textId="77777777" w:rsidR="00C86D86" w:rsidRDefault="00C86D86" w:rsidP="00C86D86">
            <w:pPr>
              <w:rPr>
                <w:rStyle w:val="Hyperlink"/>
                <w:rFonts w:ascii="Arial" w:hAnsi="Arial" w:cs="Arial"/>
                <w:b/>
                <w:i/>
                <w:color w:val="auto"/>
                <w:sz w:val="18"/>
                <w:szCs w:val="18"/>
                <w:u w:val="none"/>
              </w:rPr>
            </w:pPr>
          </w:p>
          <w:p w14:paraId="0454D9D4" w14:textId="690FCD7C" w:rsidR="00C86D86" w:rsidRDefault="00C86D86" w:rsidP="00C86D86">
            <w:pPr>
              <w:rPr>
                <w:rStyle w:val="Hyperlink"/>
                <w:rFonts w:ascii="Arial" w:hAnsi="Arial" w:cs="Arial"/>
                <w:i/>
                <w:color w:val="000000" w:themeColor="text1"/>
                <w:sz w:val="18"/>
                <w:szCs w:val="18"/>
                <w:u w:val="none"/>
              </w:rPr>
            </w:pPr>
            <w:r w:rsidRPr="00C86D86">
              <w:rPr>
                <w:rStyle w:val="Hyperlink"/>
                <w:rFonts w:ascii="Arial" w:hAnsi="Arial" w:cs="Arial"/>
                <w:i/>
                <w:color w:val="000000" w:themeColor="text1"/>
                <w:sz w:val="18"/>
                <w:szCs w:val="18"/>
                <w:u w:val="none"/>
              </w:rPr>
              <w:t xml:space="preserve">Besonders medienwirksame PR-Events mit Paris Hilton als </w:t>
            </w:r>
            <w:proofErr w:type="spellStart"/>
            <w:r w:rsidRPr="00C86D86">
              <w:rPr>
                <w:rStyle w:val="Hyperlink"/>
                <w:rFonts w:ascii="Arial" w:hAnsi="Arial" w:cs="Arial"/>
                <w:i/>
                <w:color w:val="000000" w:themeColor="text1"/>
                <w:sz w:val="18"/>
                <w:szCs w:val="18"/>
                <w:u w:val="none"/>
              </w:rPr>
              <w:t>Testimonial</w:t>
            </w:r>
            <w:proofErr w:type="spellEnd"/>
            <w:r w:rsidRPr="00C86D86">
              <w:rPr>
                <w:rStyle w:val="Hyperlink"/>
                <w:rFonts w:ascii="Arial" w:hAnsi="Arial" w:cs="Arial"/>
                <w:i/>
                <w:color w:val="000000" w:themeColor="text1"/>
                <w:sz w:val="18"/>
                <w:szCs w:val="18"/>
                <w:u w:val="none"/>
              </w:rPr>
              <w:t xml:space="preserve"> verschafften dem Produkt und der Marke RICH in kürzester Zeit enorme globale Aufmerksamkeit und einen hohen Markenwert. </w:t>
            </w:r>
          </w:p>
          <w:p w14:paraId="1E4B0DCD" w14:textId="77777777" w:rsidR="00C86D86" w:rsidRPr="00907565" w:rsidRDefault="00C86D86" w:rsidP="00C86D86">
            <w:pPr>
              <w:rPr>
                <w:rStyle w:val="Hyperlink"/>
                <w:rFonts w:ascii="Arial" w:hAnsi="Arial" w:cs="Arial"/>
                <w:b/>
                <w:i/>
                <w:color w:val="auto"/>
                <w:sz w:val="18"/>
                <w:szCs w:val="18"/>
                <w:u w:val="none"/>
              </w:rPr>
            </w:pPr>
          </w:p>
          <w:p w14:paraId="463559C8" w14:textId="2828A235" w:rsidR="00C86D86" w:rsidRDefault="00C86D86" w:rsidP="00C86D86">
            <w:pPr>
              <w:rPr>
                <w:rFonts w:ascii="Arial" w:hAnsi="Arial" w:cs="Arial"/>
                <w:b/>
                <w:i/>
                <w:noProof/>
                <w:sz w:val="18"/>
                <w:szCs w:val="18"/>
              </w:rPr>
            </w:pPr>
            <w:r w:rsidRPr="00907565">
              <w:rPr>
                <w:rFonts w:ascii="Arial" w:hAnsi="Arial" w:cs="Arial"/>
                <w:b/>
                <w:i/>
                <w:noProof/>
                <w:sz w:val="18"/>
                <w:szCs w:val="18"/>
              </w:rPr>
              <w:t xml:space="preserve">Fotocredit: </w:t>
            </w:r>
            <w:r>
              <w:rPr>
                <w:rFonts w:ascii="Arial" w:hAnsi="Arial" w:cs="Arial"/>
                <w:b/>
                <w:i/>
                <w:noProof/>
                <w:sz w:val="18"/>
                <w:szCs w:val="18"/>
              </w:rPr>
              <w:t>RICH AG</w:t>
            </w:r>
            <w:r w:rsidRPr="00907565">
              <w:rPr>
                <w:rFonts w:ascii="Arial" w:hAnsi="Arial" w:cs="Arial"/>
                <w:b/>
                <w:i/>
                <w:noProof/>
                <w:sz w:val="18"/>
                <w:szCs w:val="18"/>
              </w:rPr>
              <w:t xml:space="preserve"> </w:t>
            </w:r>
          </w:p>
          <w:p w14:paraId="39E39715" w14:textId="405D3FB3" w:rsidR="00C86D86" w:rsidRDefault="00C86D86" w:rsidP="00C86D86">
            <w:pPr>
              <w:rPr>
                <w:rFonts w:ascii="Arial" w:hAnsi="Arial" w:cs="Arial"/>
                <w:b/>
                <w:i/>
                <w:noProof/>
                <w:sz w:val="18"/>
                <w:szCs w:val="18"/>
              </w:rPr>
            </w:pPr>
          </w:p>
          <w:p w14:paraId="546181C7" w14:textId="3BBCA1A2" w:rsidR="00C86D86" w:rsidRDefault="00C86D86" w:rsidP="00C86D86">
            <w:pPr>
              <w:rPr>
                <w:rFonts w:ascii="Arial" w:hAnsi="Arial" w:cs="Arial"/>
                <w:b/>
                <w:i/>
                <w:noProof/>
                <w:sz w:val="18"/>
                <w:szCs w:val="18"/>
              </w:rPr>
            </w:pPr>
          </w:p>
          <w:p w14:paraId="4E91A4BC" w14:textId="446994D1" w:rsidR="00C86D86" w:rsidRDefault="00C86D86" w:rsidP="00C86D86">
            <w:pPr>
              <w:rPr>
                <w:rFonts w:ascii="Arial" w:hAnsi="Arial" w:cs="Arial"/>
                <w:b/>
                <w:i/>
                <w:noProof/>
                <w:sz w:val="18"/>
                <w:szCs w:val="18"/>
              </w:rPr>
            </w:pPr>
          </w:p>
          <w:p w14:paraId="217EEB92" w14:textId="77777777" w:rsidR="00C86D86" w:rsidRPr="00907565" w:rsidRDefault="00C86D86" w:rsidP="00C86D86">
            <w:pPr>
              <w:rPr>
                <w:rFonts w:ascii="Arial" w:hAnsi="Arial" w:cs="Arial"/>
                <w:b/>
                <w:i/>
                <w:noProof/>
                <w:sz w:val="18"/>
                <w:szCs w:val="18"/>
              </w:rPr>
            </w:pPr>
          </w:p>
          <w:p w14:paraId="6D63D61D" w14:textId="77777777" w:rsidR="00C86D86" w:rsidRPr="00375DF6" w:rsidRDefault="00C86D86" w:rsidP="00C03C20">
            <w:pPr>
              <w:rPr>
                <w:rStyle w:val="Hyperlink"/>
                <w:rFonts w:ascii="Arial" w:hAnsi="Arial" w:cs="Arial"/>
                <w:b/>
                <w:i/>
                <w:color w:val="auto"/>
                <w:sz w:val="18"/>
                <w:szCs w:val="18"/>
                <w:u w:val="none"/>
              </w:rPr>
            </w:pPr>
          </w:p>
        </w:tc>
      </w:tr>
      <w:tr w:rsidR="00C86D86" w14:paraId="7F962D7E" w14:textId="77777777" w:rsidTr="00A90545">
        <w:tc>
          <w:tcPr>
            <w:tcW w:w="4812" w:type="dxa"/>
            <w:vAlign w:val="center"/>
          </w:tcPr>
          <w:p w14:paraId="3D4C071E" w14:textId="506FF485" w:rsidR="0030157C" w:rsidRDefault="0030157C" w:rsidP="00C03C20">
            <w:pPr>
              <w:jc w:val="center"/>
              <w:rPr>
                <w:rFonts w:ascii="Arial" w:hAnsi="Arial" w:cs="Arial"/>
                <w:b/>
                <w:i/>
                <w:noProof/>
                <w:sz w:val="18"/>
                <w:szCs w:val="18"/>
                <w:lang w:val="en-US"/>
              </w:rPr>
            </w:pPr>
            <w:r>
              <w:rPr>
                <w:rFonts w:ascii="Arial" w:hAnsi="Arial" w:cs="Arial"/>
                <w:b/>
                <w:i/>
                <w:noProof/>
                <w:sz w:val="18"/>
                <w:szCs w:val="18"/>
                <w:lang w:val="en-US"/>
              </w:rPr>
              <w:drawing>
                <wp:inline distT="0" distB="0" distL="0" distR="0" wp14:anchorId="72047CF0" wp14:editId="482C7145">
                  <wp:extent cx="1716259" cy="1769142"/>
                  <wp:effectExtent l="0" t="0" r="0" b="0"/>
                  <wp:docPr id="6" name="Grafik 6" descr="Ein Bild, das sitzend, Tisch, Uhr, 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itzend, Tisch, Uhr, Flasche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727062" cy="1780278"/>
                          </a:xfrm>
                          <a:prstGeom prst="rect">
                            <a:avLst/>
                          </a:prstGeom>
                        </pic:spPr>
                      </pic:pic>
                    </a:graphicData>
                  </a:graphic>
                </wp:inline>
              </w:drawing>
            </w:r>
          </w:p>
        </w:tc>
        <w:tc>
          <w:tcPr>
            <w:tcW w:w="4244" w:type="dxa"/>
          </w:tcPr>
          <w:p w14:paraId="3E566834" w14:textId="77777777" w:rsidR="0030157C" w:rsidRDefault="0030157C" w:rsidP="0030157C">
            <w:pPr>
              <w:rPr>
                <w:rStyle w:val="Hyperlink"/>
                <w:rFonts w:ascii="Arial" w:hAnsi="Arial" w:cs="Arial"/>
                <w:b/>
                <w:i/>
                <w:color w:val="auto"/>
                <w:sz w:val="18"/>
                <w:szCs w:val="18"/>
                <w:u w:val="none"/>
              </w:rPr>
            </w:pPr>
          </w:p>
          <w:p w14:paraId="66250535" w14:textId="15685016" w:rsidR="0030157C" w:rsidRDefault="0030157C" w:rsidP="0030157C">
            <w:pPr>
              <w:rPr>
                <w:rStyle w:val="Hyperlink"/>
                <w:rFonts w:ascii="Arial" w:hAnsi="Arial" w:cs="Arial"/>
                <w:b/>
                <w:i/>
                <w:color w:val="auto"/>
                <w:sz w:val="18"/>
                <w:szCs w:val="18"/>
                <w:u w:val="none"/>
              </w:rPr>
            </w:pPr>
            <w:r w:rsidRPr="00907565">
              <w:rPr>
                <w:rStyle w:val="Hyperlink"/>
                <w:rFonts w:ascii="Arial" w:hAnsi="Arial" w:cs="Arial"/>
                <w:b/>
                <w:i/>
                <w:color w:val="auto"/>
                <w:sz w:val="18"/>
                <w:szCs w:val="18"/>
                <w:u w:val="none"/>
              </w:rPr>
              <w:t>Abb.</w:t>
            </w:r>
            <w:r>
              <w:rPr>
                <w:rStyle w:val="Hyperlink"/>
                <w:rFonts w:ascii="Arial" w:hAnsi="Arial" w:cs="Arial"/>
                <w:b/>
                <w:i/>
                <w:color w:val="auto"/>
                <w:sz w:val="18"/>
                <w:szCs w:val="18"/>
                <w:u w:val="none"/>
              </w:rPr>
              <w:t>3</w:t>
            </w:r>
            <w:r w:rsidRPr="00907565">
              <w:rPr>
                <w:rStyle w:val="Hyperlink"/>
                <w:rFonts w:ascii="Arial" w:hAnsi="Arial" w:cs="Arial"/>
                <w:b/>
                <w:i/>
                <w:color w:val="auto"/>
                <w:sz w:val="18"/>
                <w:szCs w:val="18"/>
                <w:u w:val="none"/>
              </w:rPr>
              <w:t xml:space="preserve"> </w:t>
            </w:r>
            <w:r w:rsidR="0087340C">
              <w:rPr>
                <w:rStyle w:val="Hyperlink"/>
                <w:rFonts w:ascii="Arial" w:hAnsi="Arial" w:cs="Arial"/>
                <w:b/>
                <w:i/>
                <w:color w:val="auto"/>
                <w:sz w:val="18"/>
                <w:szCs w:val="18"/>
                <w:u w:val="none"/>
              </w:rPr>
              <w:t>RICH Prosecco – Das Original</w:t>
            </w:r>
          </w:p>
          <w:p w14:paraId="3545AFBA" w14:textId="77777777" w:rsidR="0030157C" w:rsidRDefault="0030157C" w:rsidP="0030157C">
            <w:pPr>
              <w:rPr>
                <w:rStyle w:val="Hyperlink"/>
                <w:rFonts w:ascii="Arial" w:hAnsi="Arial" w:cs="Arial"/>
                <w:b/>
                <w:i/>
                <w:color w:val="auto"/>
                <w:sz w:val="18"/>
                <w:szCs w:val="18"/>
                <w:u w:val="none"/>
              </w:rPr>
            </w:pPr>
          </w:p>
          <w:p w14:paraId="57B23312" w14:textId="41FF1671" w:rsidR="0030157C" w:rsidRDefault="0030157C" w:rsidP="0030157C">
            <w:pPr>
              <w:rPr>
                <w:rStyle w:val="Hyperlink"/>
                <w:rFonts w:ascii="Arial" w:hAnsi="Arial" w:cs="Arial"/>
                <w:i/>
                <w:color w:val="000000" w:themeColor="text1"/>
                <w:sz w:val="18"/>
                <w:szCs w:val="18"/>
                <w:u w:val="none"/>
              </w:rPr>
            </w:pPr>
            <w:r w:rsidRPr="0030157C">
              <w:rPr>
                <w:rStyle w:val="Hyperlink"/>
                <w:rFonts w:ascii="Arial" w:hAnsi="Arial" w:cs="Arial"/>
                <w:i/>
                <w:color w:val="000000" w:themeColor="text1"/>
                <w:sz w:val="18"/>
                <w:szCs w:val="18"/>
                <w:u w:val="none"/>
              </w:rPr>
              <w:t>Heute werden über die 2009 gegründete RICH AG erfolgreich verschiedene Schaumweine und Schaumwein-Mischgetränke vertrieben. Neben der Dosenabfüllung werden RICH Prosecco und RICH Rosé zudem in wertigen Flaschen angeboten. Die Marke ist in allen relevanten Bereichen geschützt.</w:t>
            </w:r>
          </w:p>
          <w:p w14:paraId="720CCC35" w14:textId="77777777" w:rsidR="0030157C" w:rsidRPr="00907565" w:rsidRDefault="0030157C" w:rsidP="0030157C">
            <w:pPr>
              <w:rPr>
                <w:rStyle w:val="Hyperlink"/>
                <w:rFonts w:ascii="Arial" w:hAnsi="Arial" w:cs="Arial"/>
                <w:b/>
                <w:i/>
                <w:color w:val="auto"/>
                <w:sz w:val="18"/>
                <w:szCs w:val="18"/>
                <w:u w:val="none"/>
              </w:rPr>
            </w:pPr>
          </w:p>
          <w:p w14:paraId="6A5E1D31" w14:textId="5DD51DB4" w:rsidR="0030157C" w:rsidRDefault="0030157C" w:rsidP="0030157C">
            <w:pPr>
              <w:rPr>
                <w:rFonts w:ascii="Arial" w:hAnsi="Arial" w:cs="Arial"/>
                <w:b/>
                <w:i/>
                <w:noProof/>
                <w:sz w:val="18"/>
                <w:szCs w:val="18"/>
              </w:rPr>
            </w:pPr>
            <w:r w:rsidRPr="00907565">
              <w:rPr>
                <w:rFonts w:ascii="Arial" w:hAnsi="Arial" w:cs="Arial"/>
                <w:b/>
                <w:i/>
                <w:noProof/>
                <w:sz w:val="18"/>
                <w:szCs w:val="18"/>
              </w:rPr>
              <w:t xml:space="preserve">Fotocredit: </w:t>
            </w:r>
            <w:r>
              <w:rPr>
                <w:rFonts w:ascii="Arial" w:hAnsi="Arial" w:cs="Arial"/>
                <w:b/>
                <w:i/>
                <w:noProof/>
                <w:sz w:val="18"/>
                <w:szCs w:val="18"/>
              </w:rPr>
              <w:t>RICH AG</w:t>
            </w:r>
            <w:r w:rsidRPr="00907565">
              <w:rPr>
                <w:rFonts w:ascii="Arial" w:hAnsi="Arial" w:cs="Arial"/>
                <w:b/>
                <w:i/>
                <w:noProof/>
                <w:sz w:val="18"/>
                <w:szCs w:val="18"/>
              </w:rPr>
              <w:t xml:space="preserve"> </w:t>
            </w:r>
          </w:p>
          <w:p w14:paraId="53E167B1" w14:textId="77777777" w:rsidR="0087340C" w:rsidRPr="00907565" w:rsidRDefault="0087340C" w:rsidP="0030157C">
            <w:pPr>
              <w:rPr>
                <w:rFonts w:ascii="Arial" w:hAnsi="Arial" w:cs="Arial"/>
                <w:b/>
                <w:i/>
                <w:noProof/>
                <w:sz w:val="18"/>
                <w:szCs w:val="18"/>
              </w:rPr>
            </w:pPr>
          </w:p>
          <w:p w14:paraId="715757E2" w14:textId="77777777" w:rsidR="0030157C" w:rsidRDefault="0030157C" w:rsidP="00C03C20">
            <w:pPr>
              <w:rPr>
                <w:rStyle w:val="Hyperlink"/>
                <w:rFonts w:ascii="Arial" w:hAnsi="Arial" w:cs="Arial"/>
                <w:b/>
                <w:i/>
                <w:color w:val="auto"/>
                <w:sz w:val="18"/>
                <w:szCs w:val="18"/>
                <w:u w:val="none"/>
              </w:rPr>
            </w:pPr>
          </w:p>
          <w:p w14:paraId="28B9EBC2" w14:textId="1D200B1F" w:rsidR="00C86D86" w:rsidRPr="00375DF6" w:rsidRDefault="00C86D86" w:rsidP="00C03C20">
            <w:pPr>
              <w:rPr>
                <w:rStyle w:val="Hyperlink"/>
                <w:rFonts w:ascii="Arial" w:hAnsi="Arial" w:cs="Arial"/>
                <w:b/>
                <w:i/>
                <w:color w:val="auto"/>
                <w:sz w:val="18"/>
                <w:szCs w:val="18"/>
                <w:u w:val="none"/>
              </w:rPr>
            </w:pPr>
          </w:p>
        </w:tc>
      </w:tr>
    </w:tbl>
    <w:p w14:paraId="26CEE184" w14:textId="77777777" w:rsidR="007805DC" w:rsidRPr="003F2BF9" w:rsidRDefault="007805DC" w:rsidP="00A1350B">
      <w:pPr>
        <w:spacing w:line="300" w:lineRule="atLeast"/>
        <w:ind w:left="-142" w:firstLine="142"/>
        <w:rPr>
          <w:rFonts w:ascii="Arial" w:hAnsi="Arial" w:cs="Arial"/>
          <w:b/>
        </w:rPr>
      </w:pPr>
    </w:p>
    <w:tbl>
      <w:tblPr>
        <w:tblpPr w:leftFromText="141" w:rightFromText="141" w:vertAnchor="text" w:horzAnchor="margin" w:tblpY="75"/>
        <w:tblW w:w="9026" w:type="dxa"/>
        <w:tblLook w:val="00A0" w:firstRow="1" w:lastRow="0" w:firstColumn="1" w:lastColumn="0" w:noHBand="0" w:noVBand="0"/>
      </w:tblPr>
      <w:tblGrid>
        <w:gridCol w:w="9026"/>
      </w:tblGrid>
      <w:tr w:rsidR="007805DC" w:rsidRPr="003F2BF9" w14:paraId="5706EE9B" w14:textId="77777777" w:rsidTr="00356244">
        <w:tc>
          <w:tcPr>
            <w:tcW w:w="9026" w:type="dxa"/>
          </w:tcPr>
          <w:p w14:paraId="4E7AC5E6" w14:textId="77777777" w:rsidR="007805DC" w:rsidRPr="003F2BF9" w:rsidRDefault="007805DC" w:rsidP="00356244">
            <w:pPr>
              <w:spacing w:line="300" w:lineRule="atLeast"/>
              <w:ind w:right="-2320"/>
              <w:rPr>
                <w:rFonts w:ascii="Arial" w:hAnsi="Arial" w:cs="Arial"/>
                <w:b/>
                <w:sz w:val="20"/>
                <w:szCs w:val="20"/>
                <w:lang w:eastAsia="de-DE"/>
              </w:rPr>
            </w:pPr>
          </w:p>
        </w:tc>
      </w:tr>
    </w:tbl>
    <w:p w14:paraId="500663A1" w14:textId="77777777" w:rsidR="00C86D86" w:rsidRDefault="00C86D86" w:rsidP="00294D18">
      <w:pPr>
        <w:spacing w:line="300" w:lineRule="atLeast"/>
        <w:rPr>
          <w:rFonts w:ascii="Arial" w:hAnsi="Arial" w:cs="Arial"/>
          <w:b/>
        </w:rPr>
      </w:pPr>
    </w:p>
    <w:p w14:paraId="5DF592BB" w14:textId="77777777" w:rsidR="00C86D86" w:rsidRDefault="00C86D86" w:rsidP="00294D18">
      <w:pPr>
        <w:spacing w:line="300" w:lineRule="atLeast"/>
      </w:pPr>
    </w:p>
    <w:p w14:paraId="6F2C06FD" w14:textId="77777777" w:rsidR="00C86D86" w:rsidRDefault="00C86D86" w:rsidP="00294D18">
      <w:pPr>
        <w:spacing w:line="300" w:lineRule="atLeast"/>
      </w:pPr>
    </w:p>
    <w:p w14:paraId="6CDFF566" w14:textId="0D4A1C4A" w:rsidR="00356244" w:rsidRPr="003F2BF9" w:rsidRDefault="00356244" w:rsidP="00294D18">
      <w:pPr>
        <w:spacing w:line="300" w:lineRule="atLeast"/>
        <w:rPr>
          <w:rFonts w:ascii="Arial" w:hAnsi="Arial" w:cs="Arial"/>
          <w:b/>
        </w:rPr>
      </w:pPr>
      <w:r w:rsidRPr="003F2BF9">
        <w:rPr>
          <w:rFonts w:ascii="Arial" w:hAnsi="Arial" w:cs="Arial"/>
          <w:b/>
        </w:rPr>
        <w:t>Pressekontakt:</w:t>
      </w:r>
    </w:p>
    <w:tbl>
      <w:tblPr>
        <w:tblpPr w:leftFromText="141" w:rightFromText="141" w:vertAnchor="text" w:horzAnchor="margin" w:tblpY="75"/>
        <w:tblW w:w="9006" w:type="dxa"/>
        <w:tblLook w:val="00A0" w:firstRow="1" w:lastRow="0" w:firstColumn="1" w:lastColumn="0" w:noHBand="0" w:noVBand="0"/>
      </w:tblPr>
      <w:tblGrid>
        <w:gridCol w:w="4843"/>
        <w:gridCol w:w="4163"/>
      </w:tblGrid>
      <w:tr w:rsidR="00356244" w:rsidRPr="003F2BF9" w14:paraId="31B5AF84" w14:textId="77777777" w:rsidTr="00356244">
        <w:tc>
          <w:tcPr>
            <w:tcW w:w="9006" w:type="dxa"/>
            <w:gridSpan w:val="2"/>
          </w:tcPr>
          <w:p w14:paraId="66D6393F" w14:textId="77777777" w:rsidR="00356244" w:rsidRPr="003F2BF9" w:rsidRDefault="00356244" w:rsidP="005A5FAD">
            <w:pPr>
              <w:spacing w:line="300" w:lineRule="atLeast"/>
              <w:rPr>
                <w:rFonts w:ascii="Arial" w:hAnsi="Arial" w:cs="Arial"/>
                <w:sz w:val="20"/>
                <w:szCs w:val="20"/>
                <w:lang w:eastAsia="de-DE"/>
              </w:rPr>
            </w:pPr>
            <w:r w:rsidRPr="003F2BF9">
              <w:rPr>
                <w:rFonts w:ascii="Arial" w:hAnsi="Arial" w:cs="Arial"/>
                <w:sz w:val="20"/>
                <w:szCs w:val="20"/>
                <w:lang w:eastAsia="de-DE"/>
              </w:rPr>
              <w:t>Für nähere Informationen kontaktieren Sie bitte:</w:t>
            </w:r>
          </w:p>
          <w:p w14:paraId="435F1501" w14:textId="77777777" w:rsidR="00356244" w:rsidRPr="003F2BF9" w:rsidRDefault="00356244" w:rsidP="005A5FAD">
            <w:pPr>
              <w:spacing w:line="300" w:lineRule="atLeast"/>
              <w:rPr>
                <w:rFonts w:ascii="Arial" w:hAnsi="Arial" w:cs="Arial"/>
                <w:sz w:val="20"/>
                <w:szCs w:val="20"/>
                <w:lang w:eastAsia="de-DE"/>
              </w:rPr>
            </w:pPr>
          </w:p>
        </w:tc>
      </w:tr>
      <w:tr w:rsidR="00356244" w:rsidRPr="003F2BF9" w14:paraId="7E73199D" w14:textId="77777777" w:rsidTr="00356244">
        <w:tc>
          <w:tcPr>
            <w:tcW w:w="4843" w:type="dxa"/>
          </w:tcPr>
          <w:p w14:paraId="221B20DD" w14:textId="77777777" w:rsidR="00356244" w:rsidRPr="003F2BF9" w:rsidRDefault="00356244" w:rsidP="005A5FAD">
            <w:pPr>
              <w:spacing w:line="300" w:lineRule="atLeast"/>
              <w:rPr>
                <w:rFonts w:ascii="Arial" w:hAnsi="Arial" w:cs="Arial"/>
                <w:b/>
                <w:sz w:val="20"/>
                <w:szCs w:val="20"/>
                <w:lang w:val="en-US" w:eastAsia="de-DE"/>
              </w:rPr>
            </w:pPr>
            <w:r w:rsidRPr="003F2BF9">
              <w:rPr>
                <w:rFonts w:ascii="Arial" w:hAnsi="Arial" w:cs="Arial"/>
                <w:b/>
                <w:sz w:val="20"/>
                <w:szCs w:val="20"/>
                <w:lang w:val="en-US" w:eastAsia="de-DE"/>
              </w:rPr>
              <w:t xml:space="preserve">Workshop </w:t>
            </w:r>
            <w:proofErr w:type="spellStart"/>
            <w:r w:rsidRPr="003F2BF9">
              <w:rPr>
                <w:rFonts w:ascii="Arial" w:hAnsi="Arial" w:cs="Arial"/>
                <w:b/>
                <w:sz w:val="20"/>
                <w:szCs w:val="20"/>
                <w:lang w:val="en-US" w:eastAsia="de-DE"/>
              </w:rPr>
              <w:t>Ischgl</w:t>
            </w:r>
            <w:proofErr w:type="spellEnd"/>
          </w:p>
          <w:p w14:paraId="05C883D3" w14:textId="77777777" w:rsidR="00356244" w:rsidRPr="003F2BF9" w:rsidRDefault="00356244" w:rsidP="005A5FAD">
            <w:pPr>
              <w:spacing w:line="300" w:lineRule="atLeast"/>
              <w:rPr>
                <w:rFonts w:ascii="Arial" w:hAnsi="Arial" w:cs="Arial"/>
                <w:sz w:val="20"/>
                <w:szCs w:val="20"/>
                <w:lang w:val="en-US" w:eastAsia="de-DE"/>
              </w:rPr>
            </w:pPr>
            <w:r w:rsidRPr="003F2BF9">
              <w:rPr>
                <w:rFonts w:ascii="Arial" w:hAnsi="Arial" w:cs="Arial"/>
                <w:sz w:val="20"/>
                <w:szCs w:val="20"/>
                <w:lang w:val="en-US" w:eastAsia="de-DE"/>
              </w:rPr>
              <w:t xml:space="preserve">Günther </w:t>
            </w:r>
            <w:proofErr w:type="spellStart"/>
            <w:r w:rsidRPr="003F2BF9">
              <w:rPr>
                <w:rFonts w:ascii="Arial" w:hAnsi="Arial" w:cs="Arial"/>
                <w:sz w:val="20"/>
                <w:szCs w:val="20"/>
                <w:lang w:val="en-US" w:eastAsia="de-DE"/>
              </w:rPr>
              <w:t>Aloys</w:t>
            </w:r>
            <w:proofErr w:type="spellEnd"/>
          </w:p>
          <w:p w14:paraId="7875D857" w14:textId="77777777" w:rsidR="00356244" w:rsidRPr="003F2BF9" w:rsidRDefault="00356244" w:rsidP="005A5FAD">
            <w:pPr>
              <w:spacing w:line="300" w:lineRule="atLeast"/>
              <w:rPr>
                <w:rFonts w:ascii="Arial" w:hAnsi="Arial" w:cs="Arial"/>
                <w:sz w:val="20"/>
                <w:szCs w:val="20"/>
                <w:lang w:val="en-US" w:eastAsia="de-DE"/>
              </w:rPr>
            </w:pPr>
            <w:proofErr w:type="spellStart"/>
            <w:r w:rsidRPr="003F2BF9">
              <w:rPr>
                <w:rFonts w:ascii="Arial" w:hAnsi="Arial" w:cs="Arial"/>
                <w:sz w:val="20"/>
                <w:szCs w:val="20"/>
                <w:lang w:val="en-US" w:eastAsia="de-DE"/>
              </w:rPr>
              <w:t>Madleinweg</w:t>
            </w:r>
            <w:proofErr w:type="spellEnd"/>
            <w:r w:rsidRPr="003F2BF9">
              <w:rPr>
                <w:rFonts w:ascii="Arial" w:hAnsi="Arial" w:cs="Arial"/>
                <w:sz w:val="20"/>
                <w:szCs w:val="20"/>
                <w:lang w:val="en-US" w:eastAsia="de-DE"/>
              </w:rPr>
              <w:t xml:space="preserve"> 2</w:t>
            </w:r>
          </w:p>
          <w:p w14:paraId="5BF985A1" w14:textId="77777777" w:rsidR="00356244" w:rsidRPr="003F2BF9" w:rsidRDefault="00356244" w:rsidP="005A5FAD">
            <w:pPr>
              <w:spacing w:line="300" w:lineRule="atLeast"/>
              <w:rPr>
                <w:rFonts w:ascii="Arial" w:hAnsi="Arial" w:cs="Arial"/>
                <w:sz w:val="20"/>
                <w:szCs w:val="20"/>
                <w:lang w:eastAsia="de-DE"/>
              </w:rPr>
            </w:pPr>
            <w:r w:rsidRPr="003F2BF9">
              <w:rPr>
                <w:rFonts w:ascii="Arial" w:hAnsi="Arial" w:cs="Arial"/>
                <w:sz w:val="20"/>
                <w:szCs w:val="20"/>
                <w:lang w:eastAsia="de-DE"/>
              </w:rPr>
              <w:t>6561 Ischgl</w:t>
            </w:r>
          </w:p>
          <w:p w14:paraId="0E884D6E" w14:textId="77777777" w:rsidR="00356244" w:rsidRPr="003F2BF9" w:rsidRDefault="00356244" w:rsidP="005A5FAD">
            <w:pPr>
              <w:spacing w:line="300" w:lineRule="atLeast"/>
              <w:rPr>
                <w:rFonts w:ascii="Arial" w:hAnsi="Arial" w:cs="Arial"/>
                <w:sz w:val="20"/>
                <w:szCs w:val="20"/>
                <w:lang w:eastAsia="de-DE"/>
              </w:rPr>
            </w:pPr>
            <w:r w:rsidRPr="003F2BF9">
              <w:rPr>
                <w:rFonts w:ascii="Arial" w:hAnsi="Arial" w:cs="Arial"/>
                <w:sz w:val="20"/>
                <w:szCs w:val="20"/>
                <w:lang w:eastAsia="de-DE"/>
              </w:rPr>
              <w:t>Tel.: +43 (0) 5444 / 5226</w:t>
            </w:r>
          </w:p>
          <w:p w14:paraId="45D44AC4" w14:textId="77777777" w:rsidR="00356244" w:rsidRPr="003F2BF9" w:rsidRDefault="00356244" w:rsidP="005A5FAD">
            <w:pPr>
              <w:spacing w:line="300" w:lineRule="atLeast"/>
              <w:rPr>
                <w:rFonts w:ascii="Arial" w:hAnsi="Arial" w:cs="Arial"/>
                <w:sz w:val="20"/>
                <w:szCs w:val="20"/>
                <w:lang w:eastAsia="de-DE"/>
              </w:rPr>
            </w:pPr>
            <w:r w:rsidRPr="003F2BF9">
              <w:rPr>
                <w:rFonts w:ascii="Arial" w:hAnsi="Arial" w:cs="Arial"/>
                <w:sz w:val="20"/>
                <w:szCs w:val="20"/>
                <w:lang w:eastAsia="de-DE"/>
              </w:rPr>
              <w:t xml:space="preserve">E-Mail: </w:t>
            </w:r>
            <w:hyperlink r:id="rId10" w:history="1">
              <w:r w:rsidRPr="003F2BF9">
                <w:rPr>
                  <w:rStyle w:val="Hyperlink"/>
                  <w:rFonts w:ascii="Arial" w:hAnsi="Arial" w:cs="Arial"/>
                  <w:sz w:val="20"/>
                  <w:szCs w:val="20"/>
                  <w:lang w:eastAsia="de-DE"/>
                </w:rPr>
                <w:t>g.aloys@madlein.com</w:t>
              </w:r>
            </w:hyperlink>
            <w:r w:rsidRPr="003F2BF9">
              <w:rPr>
                <w:rFonts w:ascii="Arial" w:hAnsi="Arial" w:cs="Arial"/>
                <w:sz w:val="20"/>
                <w:szCs w:val="20"/>
                <w:lang w:eastAsia="de-DE"/>
              </w:rPr>
              <w:t xml:space="preserve"> </w:t>
            </w:r>
          </w:p>
          <w:p w14:paraId="7C4519EA" w14:textId="77777777" w:rsidR="00356244" w:rsidRPr="003F2BF9" w:rsidRDefault="00356244" w:rsidP="005A5FAD">
            <w:pPr>
              <w:spacing w:line="300" w:lineRule="atLeast"/>
              <w:rPr>
                <w:rFonts w:ascii="Arial" w:hAnsi="Arial" w:cs="Arial"/>
                <w:sz w:val="20"/>
                <w:szCs w:val="20"/>
                <w:lang w:eastAsia="de-DE"/>
              </w:rPr>
            </w:pPr>
          </w:p>
        </w:tc>
        <w:tc>
          <w:tcPr>
            <w:tcW w:w="4163" w:type="dxa"/>
          </w:tcPr>
          <w:p w14:paraId="0200289D" w14:textId="77777777" w:rsidR="00356244" w:rsidRPr="003F2BF9" w:rsidRDefault="00356244" w:rsidP="005A5FAD">
            <w:pPr>
              <w:spacing w:line="300" w:lineRule="atLeast"/>
              <w:rPr>
                <w:rFonts w:ascii="Arial" w:hAnsi="Arial" w:cs="Arial"/>
                <w:b/>
                <w:sz w:val="20"/>
                <w:szCs w:val="20"/>
                <w:lang w:eastAsia="de-DE"/>
              </w:rPr>
            </w:pPr>
            <w:r w:rsidRPr="003F2BF9">
              <w:rPr>
                <w:rFonts w:ascii="Arial" w:hAnsi="Arial" w:cs="Arial"/>
                <w:b/>
                <w:sz w:val="20"/>
                <w:szCs w:val="20"/>
                <w:lang w:eastAsia="de-DE"/>
              </w:rPr>
              <w:t>Plenos - Agentur für Kommunikation</w:t>
            </w:r>
          </w:p>
          <w:p w14:paraId="5B22B339" w14:textId="77777777" w:rsidR="00356244" w:rsidRPr="003F2BF9" w:rsidRDefault="00356244" w:rsidP="005A5FAD">
            <w:pPr>
              <w:spacing w:line="300" w:lineRule="atLeast"/>
              <w:ind w:right="844" w:firstLine="1"/>
              <w:rPr>
                <w:rFonts w:ascii="Arial" w:hAnsi="Arial" w:cs="Arial"/>
                <w:sz w:val="20"/>
                <w:szCs w:val="20"/>
                <w:lang w:eastAsia="de-DE"/>
              </w:rPr>
            </w:pPr>
            <w:r w:rsidRPr="003F2BF9">
              <w:rPr>
                <w:rFonts w:ascii="Arial" w:hAnsi="Arial" w:cs="Arial"/>
                <w:sz w:val="20"/>
                <w:szCs w:val="20"/>
                <w:lang w:eastAsia="de-DE"/>
              </w:rPr>
              <w:t>Jonas Loewe</w:t>
            </w:r>
          </w:p>
          <w:p w14:paraId="5D4287A5" w14:textId="7357FC85" w:rsidR="00356244" w:rsidRPr="003F2BF9" w:rsidRDefault="00A90545" w:rsidP="005A5FAD">
            <w:pPr>
              <w:spacing w:line="300" w:lineRule="atLeast"/>
              <w:rPr>
                <w:rFonts w:ascii="Arial" w:hAnsi="Arial" w:cs="Arial"/>
                <w:sz w:val="20"/>
                <w:szCs w:val="20"/>
                <w:lang w:eastAsia="de-DE"/>
              </w:rPr>
            </w:pPr>
            <w:proofErr w:type="spellStart"/>
            <w:r>
              <w:rPr>
                <w:rFonts w:ascii="Arial" w:hAnsi="Arial" w:cs="Arial"/>
                <w:sz w:val="20"/>
                <w:szCs w:val="20"/>
                <w:lang w:eastAsia="de-DE"/>
              </w:rPr>
              <w:t>Siezenheimer</w:t>
            </w:r>
            <w:proofErr w:type="spellEnd"/>
            <w:r>
              <w:rPr>
                <w:rFonts w:ascii="Arial" w:hAnsi="Arial" w:cs="Arial"/>
                <w:sz w:val="20"/>
                <w:szCs w:val="20"/>
                <w:lang w:eastAsia="de-DE"/>
              </w:rPr>
              <w:t xml:space="preserve"> Straße 39a</w:t>
            </w:r>
          </w:p>
          <w:p w14:paraId="5C5AB209" w14:textId="77777777" w:rsidR="00356244" w:rsidRPr="003F2BF9" w:rsidRDefault="00356244" w:rsidP="005A5FAD">
            <w:pPr>
              <w:spacing w:line="300" w:lineRule="atLeast"/>
              <w:rPr>
                <w:rFonts w:ascii="Arial" w:hAnsi="Arial" w:cs="Arial"/>
                <w:sz w:val="20"/>
                <w:szCs w:val="20"/>
                <w:lang w:eastAsia="de-DE"/>
              </w:rPr>
            </w:pPr>
            <w:r w:rsidRPr="003F2BF9">
              <w:rPr>
                <w:rFonts w:ascii="Arial" w:hAnsi="Arial" w:cs="Arial"/>
                <w:sz w:val="20"/>
                <w:szCs w:val="20"/>
                <w:lang w:eastAsia="de-DE"/>
              </w:rPr>
              <w:t>5020 Salzburg</w:t>
            </w:r>
          </w:p>
          <w:p w14:paraId="1E6CEF18" w14:textId="77777777" w:rsidR="00356244" w:rsidRPr="003F2BF9" w:rsidRDefault="00356244" w:rsidP="005A5FAD">
            <w:pPr>
              <w:spacing w:line="300" w:lineRule="atLeast"/>
              <w:rPr>
                <w:rFonts w:ascii="Arial" w:hAnsi="Arial" w:cs="Arial"/>
                <w:sz w:val="20"/>
                <w:szCs w:val="20"/>
                <w:lang w:eastAsia="de-DE"/>
              </w:rPr>
            </w:pPr>
            <w:r w:rsidRPr="003F2BF9">
              <w:rPr>
                <w:rFonts w:ascii="Arial" w:hAnsi="Arial" w:cs="Arial"/>
                <w:sz w:val="20"/>
                <w:szCs w:val="20"/>
                <w:lang w:eastAsia="de-DE"/>
              </w:rPr>
              <w:t>Tel.: +43 (0) 676/ 83 768 229</w:t>
            </w:r>
          </w:p>
          <w:p w14:paraId="541D2DCE" w14:textId="77777777" w:rsidR="00356244" w:rsidRPr="003F2BF9" w:rsidRDefault="00356244" w:rsidP="005A5FAD">
            <w:pPr>
              <w:spacing w:line="300" w:lineRule="atLeast"/>
              <w:rPr>
                <w:rFonts w:ascii="Arial" w:hAnsi="Arial" w:cs="Arial"/>
                <w:sz w:val="20"/>
                <w:szCs w:val="20"/>
                <w:lang w:eastAsia="de-DE"/>
              </w:rPr>
            </w:pPr>
            <w:r w:rsidRPr="003F2BF9">
              <w:rPr>
                <w:rFonts w:ascii="Arial" w:hAnsi="Arial" w:cs="Arial"/>
                <w:sz w:val="20"/>
                <w:szCs w:val="20"/>
                <w:lang w:eastAsia="de-DE"/>
              </w:rPr>
              <w:t xml:space="preserve">E-Mail: </w:t>
            </w:r>
            <w:r w:rsidRPr="003F2BF9">
              <w:rPr>
                <w:rStyle w:val="Hyperlink"/>
                <w:rFonts w:ascii="Arial" w:hAnsi="Arial" w:cs="Arial"/>
                <w:sz w:val="20"/>
                <w:szCs w:val="20"/>
                <w:lang w:eastAsia="de-DE"/>
              </w:rPr>
              <w:t>j</w:t>
            </w:r>
            <w:r w:rsidRPr="003F2BF9">
              <w:rPr>
                <w:rStyle w:val="Hyperlink"/>
                <w:rFonts w:ascii="Arial" w:hAnsi="Arial" w:cs="Arial"/>
                <w:sz w:val="20"/>
                <w:szCs w:val="20"/>
              </w:rPr>
              <w:t>onas.</w:t>
            </w:r>
            <w:hyperlink r:id="rId11" w:history="1">
              <w:r w:rsidRPr="003F2BF9">
                <w:rPr>
                  <w:rStyle w:val="Hyperlink"/>
                  <w:rFonts w:ascii="Arial" w:hAnsi="Arial" w:cs="Arial"/>
                  <w:sz w:val="20"/>
                  <w:szCs w:val="20"/>
                </w:rPr>
                <w:t>loewe</w:t>
              </w:r>
            </w:hyperlink>
            <w:r w:rsidRPr="003F2BF9">
              <w:rPr>
                <w:rStyle w:val="Hyperlink"/>
                <w:rFonts w:ascii="Arial" w:hAnsi="Arial" w:cs="Arial"/>
                <w:sz w:val="20"/>
                <w:szCs w:val="20"/>
              </w:rPr>
              <w:t>@plenos.at</w:t>
            </w:r>
            <w:r w:rsidRPr="003F2BF9">
              <w:rPr>
                <w:rFonts w:ascii="Arial" w:hAnsi="Arial" w:cs="Arial"/>
                <w:sz w:val="20"/>
                <w:szCs w:val="20"/>
                <w:lang w:eastAsia="de-DE"/>
              </w:rPr>
              <w:t xml:space="preserve"> </w:t>
            </w:r>
          </w:p>
        </w:tc>
      </w:tr>
    </w:tbl>
    <w:p w14:paraId="2B1B850D" w14:textId="77777777" w:rsidR="00356244" w:rsidRPr="003F2BF9" w:rsidRDefault="00356244">
      <w:pPr>
        <w:rPr>
          <w:rFonts w:ascii="Arial" w:hAnsi="Arial" w:cs="Arial"/>
        </w:rPr>
      </w:pPr>
    </w:p>
    <w:sectPr w:rsidR="00356244" w:rsidRPr="003F2BF9" w:rsidSect="00A36FF4">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857BE" w14:textId="77777777" w:rsidR="000559D1" w:rsidRDefault="000559D1" w:rsidP="00FA37D7">
      <w:r>
        <w:separator/>
      </w:r>
    </w:p>
  </w:endnote>
  <w:endnote w:type="continuationSeparator" w:id="0">
    <w:p w14:paraId="174C0B16" w14:textId="77777777" w:rsidR="000559D1" w:rsidRDefault="000559D1" w:rsidP="00FA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BF723" w14:textId="77777777" w:rsidR="000559D1" w:rsidRDefault="000559D1" w:rsidP="00FA37D7">
      <w:r>
        <w:separator/>
      </w:r>
    </w:p>
  </w:footnote>
  <w:footnote w:type="continuationSeparator" w:id="0">
    <w:p w14:paraId="60B6D735" w14:textId="77777777" w:rsidR="000559D1" w:rsidRDefault="000559D1" w:rsidP="00FA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C77EE" w14:textId="3F4F0AE1" w:rsidR="00FA37D7" w:rsidRDefault="00FA37D7" w:rsidP="00FA37D7">
    <w:pPr>
      <w:pStyle w:val="Kopfzeile"/>
      <w:tabs>
        <w:tab w:val="clear" w:pos="9072"/>
        <w:tab w:val="right" w:pos="8505"/>
      </w:tabs>
      <w:ind w:right="561"/>
    </w:pPr>
    <w:r w:rsidRPr="00CA0012">
      <w:rPr>
        <w:rFonts w:ascii="Arial" w:hAnsi="Arial" w:cs="Arial"/>
        <w:noProof/>
        <w:sz w:val="22"/>
        <w:szCs w:val="22"/>
      </w:rPr>
      <w:drawing>
        <wp:anchor distT="0" distB="0" distL="114300" distR="114300" simplePos="0" relativeHeight="251659264" behindDoc="0" locked="0" layoutInCell="1" allowOverlap="1" wp14:anchorId="791EFBB9" wp14:editId="0A2FE75E">
          <wp:simplePos x="0" y="0"/>
          <wp:positionH relativeFrom="column">
            <wp:posOffset>2870200</wp:posOffset>
          </wp:positionH>
          <wp:positionV relativeFrom="paragraph">
            <wp:posOffset>-28575</wp:posOffset>
          </wp:positionV>
          <wp:extent cx="2870200" cy="215900"/>
          <wp:effectExtent l="0" t="0" r="0" b="0"/>
          <wp:wrapThrough wrapText="bothSides">
            <wp:wrapPolygon edited="0">
              <wp:start x="0" y="0"/>
              <wp:lineTo x="0" y="20329"/>
              <wp:lineTo x="21504" y="20329"/>
              <wp:lineTo x="2150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orkshop Ischgl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0200" cy="215900"/>
                  </a:xfrm>
                  <a:prstGeom prst="rect">
                    <a:avLst/>
                  </a:prstGeom>
                </pic:spPr>
              </pic:pic>
            </a:graphicData>
          </a:graphic>
          <wp14:sizeRelH relativeFrom="page">
            <wp14:pctWidth>0</wp14:pctWidth>
          </wp14:sizeRelH>
          <wp14:sizeRelV relativeFrom="page">
            <wp14:pctHeight>0</wp14:pctHeight>
          </wp14:sizeRelV>
        </wp:anchor>
      </w:drawing>
    </w:r>
  </w:p>
  <w:p w14:paraId="0999968D" w14:textId="77777777" w:rsidR="00FA37D7" w:rsidRDefault="00FA37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88"/>
    <w:rsid w:val="000559D1"/>
    <w:rsid w:val="0008233B"/>
    <w:rsid w:val="000D0CBA"/>
    <w:rsid w:val="00102575"/>
    <w:rsid w:val="001F7671"/>
    <w:rsid w:val="00294D18"/>
    <w:rsid w:val="002970CA"/>
    <w:rsid w:val="0030157C"/>
    <w:rsid w:val="00322F3F"/>
    <w:rsid w:val="00356244"/>
    <w:rsid w:val="003C691C"/>
    <w:rsid w:val="003C6C71"/>
    <w:rsid w:val="003F2BF9"/>
    <w:rsid w:val="00410972"/>
    <w:rsid w:val="004136A2"/>
    <w:rsid w:val="00455772"/>
    <w:rsid w:val="00470907"/>
    <w:rsid w:val="004A3479"/>
    <w:rsid w:val="004E0DE6"/>
    <w:rsid w:val="00564E61"/>
    <w:rsid w:val="006851E1"/>
    <w:rsid w:val="006F4FFD"/>
    <w:rsid w:val="007805DC"/>
    <w:rsid w:val="00861649"/>
    <w:rsid w:val="0087340C"/>
    <w:rsid w:val="008B1A85"/>
    <w:rsid w:val="00916F67"/>
    <w:rsid w:val="00A1350B"/>
    <w:rsid w:val="00A34DEE"/>
    <w:rsid w:val="00A36FF4"/>
    <w:rsid w:val="00A52988"/>
    <w:rsid w:val="00A90545"/>
    <w:rsid w:val="00B0755D"/>
    <w:rsid w:val="00B13643"/>
    <w:rsid w:val="00B46245"/>
    <w:rsid w:val="00BF68EB"/>
    <w:rsid w:val="00C37B59"/>
    <w:rsid w:val="00C41CA1"/>
    <w:rsid w:val="00C80828"/>
    <w:rsid w:val="00C813D6"/>
    <w:rsid w:val="00C86D86"/>
    <w:rsid w:val="00CA0012"/>
    <w:rsid w:val="00CB3B22"/>
    <w:rsid w:val="00CD2643"/>
    <w:rsid w:val="00D32EBE"/>
    <w:rsid w:val="00D60726"/>
    <w:rsid w:val="00D7188A"/>
    <w:rsid w:val="00E83780"/>
    <w:rsid w:val="00E868FB"/>
    <w:rsid w:val="00EC4520"/>
    <w:rsid w:val="00F07DF4"/>
    <w:rsid w:val="00F108ED"/>
    <w:rsid w:val="00F36418"/>
    <w:rsid w:val="00F63D85"/>
    <w:rsid w:val="00FA37D7"/>
    <w:rsid w:val="00FB5622"/>
    <w:rsid w:val="00FD23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9C72"/>
  <w15:chartTrackingRefBased/>
  <w15:docId w15:val="{187B9584-103B-3F4B-A9C0-340B7507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9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52988"/>
    <w:rPr>
      <w:color w:val="0000FF"/>
      <w:u w:val="single"/>
    </w:rPr>
  </w:style>
  <w:style w:type="character" w:styleId="BesuchterLink">
    <w:name w:val="FollowedHyperlink"/>
    <w:basedOn w:val="Absatz-Standardschriftart"/>
    <w:uiPriority w:val="99"/>
    <w:semiHidden/>
    <w:unhideWhenUsed/>
    <w:rsid w:val="00A1350B"/>
    <w:rPr>
      <w:color w:val="954F72" w:themeColor="followedHyperlink"/>
      <w:u w:val="single"/>
    </w:rPr>
  </w:style>
  <w:style w:type="character" w:styleId="NichtaufgelsteErwhnung">
    <w:name w:val="Unresolved Mention"/>
    <w:basedOn w:val="Absatz-Standardschriftart"/>
    <w:uiPriority w:val="99"/>
    <w:semiHidden/>
    <w:unhideWhenUsed/>
    <w:rsid w:val="00A1350B"/>
    <w:rPr>
      <w:color w:val="605E5C"/>
      <w:shd w:val="clear" w:color="auto" w:fill="E1DFDD"/>
    </w:rPr>
  </w:style>
  <w:style w:type="paragraph" w:styleId="Kopfzeile">
    <w:name w:val="header"/>
    <w:basedOn w:val="Standard"/>
    <w:link w:val="KopfzeileZchn"/>
    <w:uiPriority w:val="99"/>
    <w:unhideWhenUsed/>
    <w:rsid w:val="00FA37D7"/>
    <w:pPr>
      <w:tabs>
        <w:tab w:val="center" w:pos="4536"/>
        <w:tab w:val="right" w:pos="9072"/>
      </w:tabs>
    </w:pPr>
  </w:style>
  <w:style w:type="character" w:customStyle="1" w:styleId="KopfzeileZchn">
    <w:name w:val="Kopfzeile Zchn"/>
    <w:basedOn w:val="Absatz-Standardschriftart"/>
    <w:link w:val="Kopfzeile"/>
    <w:uiPriority w:val="99"/>
    <w:rsid w:val="00FA37D7"/>
  </w:style>
  <w:style w:type="paragraph" w:styleId="Fuzeile">
    <w:name w:val="footer"/>
    <w:basedOn w:val="Standard"/>
    <w:link w:val="FuzeileZchn"/>
    <w:uiPriority w:val="99"/>
    <w:unhideWhenUsed/>
    <w:rsid w:val="00FA37D7"/>
    <w:pPr>
      <w:tabs>
        <w:tab w:val="center" w:pos="4536"/>
        <w:tab w:val="right" w:pos="9072"/>
      </w:tabs>
    </w:pPr>
  </w:style>
  <w:style w:type="character" w:customStyle="1" w:styleId="FuzeileZchn">
    <w:name w:val="Fußzeile Zchn"/>
    <w:basedOn w:val="Absatz-Standardschriftart"/>
    <w:link w:val="Fuzeile"/>
    <w:uiPriority w:val="99"/>
    <w:rsid w:val="00FA37D7"/>
  </w:style>
  <w:style w:type="table" w:styleId="Tabellenraster">
    <w:name w:val="Table Grid"/>
    <w:basedOn w:val="NormaleTabelle"/>
    <w:uiPriority w:val="59"/>
    <w:rsid w:val="007805DC"/>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normPTBU">
    <w:name w:val="Internorm_PT_BU"/>
    <w:basedOn w:val="Standard"/>
    <w:qFormat/>
    <w:rsid w:val="007805DC"/>
    <w:pPr>
      <w:spacing w:after="120"/>
    </w:pPr>
    <w:rPr>
      <w:rFonts w:ascii="Arial" w:eastAsia="Times New Roman" w:hAnsi="Arial" w:cs="Times New Roman"/>
      <w:i/>
      <w:sz w:val="18"/>
      <w:szCs w:val="22"/>
      <w:lang w:eastAsia="de-AT"/>
    </w:rPr>
  </w:style>
  <w:style w:type="paragraph" w:customStyle="1" w:styleId="IFNPTBU">
    <w:name w:val="IFN_PT_BU"/>
    <w:basedOn w:val="Standard"/>
    <w:qFormat/>
    <w:rsid w:val="007805DC"/>
    <w:pPr>
      <w:spacing w:after="120"/>
    </w:pPr>
    <w:rPr>
      <w:rFonts w:ascii="Arial" w:eastAsia="Times New Roman" w:hAnsi="Arial" w:cs="Times New Roman"/>
      <w:i/>
      <w:sz w:val="18"/>
      <w:szCs w:val="22"/>
      <w:lang w:eastAsia="de-AT"/>
    </w:rPr>
  </w:style>
  <w:style w:type="character" w:styleId="Kommentarzeichen">
    <w:name w:val="annotation reference"/>
    <w:basedOn w:val="Absatz-Standardschriftart"/>
    <w:uiPriority w:val="99"/>
    <w:semiHidden/>
    <w:unhideWhenUsed/>
    <w:rsid w:val="00C80828"/>
    <w:rPr>
      <w:sz w:val="16"/>
      <w:szCs w:val="16"/>
    </w:rPr>
  </w:style>
  <w:style w:type="paragraph" w:styleId="Kommentartext">
    <w:name w:val="annotation text"/>
    <w:basedOn w:val="Standard"/>
    <w:link w:val="KommentartextZchn"/>
    <w:uiPriority w:val="99"/>
    <w:semiHidden/>
    <w:unhideWhenUsed/>
    <w:rsid w:val="00C80828"/>
    <w:rPr>
      <w:sz w:val="20"/>
      <w:szCs w:val="20"/>
    </w:rPr>
  </w:style>
  <w:style w:type="character" w:customStyle="1" w:styleId="KommentartextZchn">
    <w:name w:val="Kommentartext Zchn"/>
    <w:basedOn w:val="Absatz-Standardschriftart"/>
    <w:link w:val="Kommentartext"/>
    <w:uiPriority w:val="99"/>
    <w:semiHidden/>
    <w:rsid w:val="00C80828"/>
    <w:rPr>
      <w:sz w:val="20"/>
      <w:szCs w:val="20"/>
    </w:rPr>
  </w:style>
  <w:style w:type="paragraph" w:styleId="Kommentarthema">
    <w:name w:val="annotation subject"/>
    <w:basedOn w:val="Kommentartext"/>
    <w:next w:val="Kommentartext"/>
    <w:link w:val="KommentarthemaZchn"/>
    <w:uiPriority w:val="99"/>
    <w:semiHidden/>
    <w:unhideWhenUsed/>
    <w:rsid w:val="00C80828"/>
    <w:rPr>
      <w:b/>
      <w:bCs/>
    </w:rPr>
  </w:style>
  <w:style w:type="character" w:customStyle="1" w:styleId="KommentarthemaZchn">
    <w:name w:val="Kommentarthema Zchn"/>
    <w:basedOn w:val="KommentartextZchn"/>
    <w:link w:val="Kommentarthema"/>
    <w:uiPriority w:val="99"/>
    <w:semiHidden/>
    <w:rsid w:val="00C80828"/>
    <w:rPr>
      <w:b/>
      <w:bCs/>
      <w:sz w:val="20"/>
      <w:szCs w:val="20"/>
    </w:rPr>
  </w:style>
  <w:style w:type="paragraph" w:styleId="Sprechblasentext">
    <w:name w:val="Balloon Text"/>
    <w:basedOn w:val="Standard"/>
    <w:link w:val="SprechblasentextZchn"/>
    <w:uiPriority w:val="99"/>
    <w:semiHidden/>
    <w:unhideWhenUsed/>
    <w:rsid w:val="00C808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80828"/>
    <w:rPr>
      <w:rFonts w:ascii="Times New Roman" w:hAnsi="Times New Roman" w:cs="Times New Roman"/>
      <w:sz w:val="18"/>
      <w:szCs w:val="18"/>
    </w:rPr>
  </w:style>
  <w:style w:type="paragraph" w:styleId="berarbeitung">
    <w:name w:val="Revision"/>
    <w:hidden/>
    <w:uiPriority w:val="99"/>
    <w:semiHidden/>
    <w:rsid w:val="00C8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381211">
      <w:bodyDiv w:val="1"/>
      <w:marLeft w:val="0"/>
      <w:marRight w:val="0"/>
      <w:marTop w:val="0"/>
      <w:marBottom w:val="0"/>
      <w:divBdr>
        <w:top w:val="none" w:sz="0" w:space="0" w:color="auto"/>
        <w:left w:val="none" w:sz="0" w:space="0" w:color="auto"/>
        <w:bottom w:val="none" w:sz="0" w:space="0" w:color="auto"/>
        <w:right w:val="none" w:sz="0" w:space="0" w:color="auto"/>
      </w:divBdr>
    </w:div>
    <w:div w:id="650598120">
      <w:bodyDiv w:val="1"/>
      <w:marLeft w:val="0"/>
      <w:marRight w:val="0"/>
      <w:marTop w:val="0"/>
      <w:marBottom w:val="0"/>
      <w:divBdr>
        <w:top w:val="none" w:sz="0" w:space="0" w:color="auto"/>
        <w:left w:val="none" w:sz="0" w:space="0" w:color="auto"/>
        <w:bottom w:val="none" w:sz="0" w:space="0" w:color="auto"/>
        <w:right w:val="none" w:sz="0" w:space="0" w:color="auto"/>
      </w:divBdr>
    </w:div>
    <w:div w:id="718168603">
      <w:bodyDiv w:val="1"/>
      <w:marLeft w:val="0"/>
      <w:marRight w:val="0"/>
      <w:marTop w:val="0"/>
      <w:marBottom w:val="0"/>
      <w:divBdr>
        <w:top w:val="none" w:sz="0" w:space="0" w:color="auto"/>
        <w:left w:val="none" w:sz="0" w:space="0" w:color="auto"/>
        <w:bottom w:val="none" w:sz="0" w:space="0" w:color="auto"/>
        <w:right w:val="none" w:sz="0" w:space="0" w:color="auto"/>
      </w:divBdr>
    </w:div>
    <w:div w:id="928731808">
      <w:bodyDiv w:val="1"/>
      <w:marLeft w:val="0"/>
      <w:marRight w:val="0"/>
      <w:marTop w:val="0"/>
      <w:marBottom w:val="0"/>
      <w:divBdr>
        <w:top w:val="none" w:sz="0" w:space="0" w:color="auto"/>
        <w:left w:val="none" w:sz="0" w:space="0" w:color="auto"/>
        <w:bottom w:val="none" w:sz="0" w:space="0" w:color="auto"/>
        <w:right w:val="none" w:sz="0" w:space="0" w:color="auto"/>
      </w:divBdr>
    </w:div>
    <w:div w:id="1068573063">
      <w:bodyDiv w:val="1"/>
      <w:marLeft w:val="0"/>
      <w:marRight w:val="0"/>
      <w:marTop w:val="0"/>
      <w:marBottom w:val="0"/>
      <w:divBdr>
        <w:top w:val="none" w:sz="0" w:space="0" w:color="auto"/>
        <w:left w:val="none" w:sz="0" w:space="0" w:color="auto"/>
        <w:bottom w:val="none" w:sz="0" w:space="0" w:color="auto"/>
        <w:right w:val="none" w:sz="0" w:space="0" w:color="auto"/>
      </w:divBdr>
    </w:div>
    <w:div w:id="1151797844">
      <w:bodyDiv w:val="1"/>
      <w:marLeft w:val="0"/>
      <w:marRight w:val="0"/>
      <w:marTop w:val="0"/>
      <w:marBottom w:val="0"/>
      <w:divBdr>
        <w:top w:val="none" w:sz="0" w:space="0" w:color="auto"/>
        <w:left w:val="none" w:sz="0" w:space="0" w:color="auto"/>
        <w:bottom w:val="none" w:sz="0" w:space="0" w:color="auto"/>
        <w:right w:val="none" w:sz="0" w:space="0" w:color="auto"/>
      </w:divBdr>
    </w:div>
    <w:div w:id="1154686691">
      <w:bodyDiv w:val="1"/>
      <w:marLeft w:val="0"/>
      <w:marRight w:val="0"/>
      <w:marTop w:val="0"/>
      <w:marBottom w:val="0"/>
      <w:divBdr>
        <w:top w:val="none" w:sz="0" w:space="0" w:color="auto"/>
        <w:left w:val="none" w:sz="0" w:space="0" w:color="auto"/>
        <w:bottom w:val="none" w:sz="0" w:space="0" w:color="auto"/>
        <w:right w:val="none" w:sz="0" w:space="0" w:color="auto"/>
      </w:divBdr>
    </w:div>
    <w:div w:id="1383871462">
      <w:bodyDiv w:val="1"/>
      <w:marLeft w:val="0"/>
      <w:marRight w:val="0"/>
      <w:marTop w:val="0"/>
      <w:marBottom w:val="0"/>
      <w:divBdr>
        <w:top w:val="none" w:sz="0" w:space="0" w:color="auto"/>
        <w:left w:val="none" w:sz="0" w:space="0" w:color="auto"/>
        <w:bottom w:val="none" w:sz="0" w:space="0" w:color="auto"/>
        <w:right w:val="none" w:sz="0" w:space="0" w:color="auto"/>
      </w:divBdr>
    </w:div>
    <w:div w:id="1537698202">
      <w:bodyDiv w:val="1"/>
      <w:marLeft w:val="0"/>
      <w:marRight w:val="0"/>
      <w:marTop w:val="0"/>
      <w:marBottom w:val="0"/>
      <w:divBdr>
        <w:top w:val="none" w:sz="0" w:space="0" w:color="auto"/>
        <w:left w:val="none" w:sz="0" w:space="0" w:color="auto"/>
        <w:bottom w:val="none" w:sz="0" w:space="0" w:color="auto"/>
        <w:right w:val="none" w:sz="0" w:space="0" w:color="auto"/>
      </w:divBdr>
    </w:div>
    <w:div w:id="1829324751">
      <w:bodyDiv w:val="1"/>
      <w:marLeft w:val="0"/>
      <w:marRight w:val="0"/>
      <w:marTop w:val="0"/>
      <w:marBottom w:val="0"/>
      <w:divBdr>
        <w:top w:val="none" w:sz="0" w:space="0" w:color="auto"/>
        <w:left w:val="none" w:sz="0" w:space="0" w:color="auto"/>
        <w:bottom w:val="none" w:sz="0" w:space="0" w:color="auto"/>
        <w:right w:val="none" w:sz="0" w:space="0" w:color="auto"/>
      </w:divBdr>
    </w:div>
    <w:div w:id="2078358476">
      <w:bodyDiv w:val="1"/>
      <w:marLeft w:val="0"/>
      <w:marRight w:val="0"/>
      <w:marTop w:val="0"/>
      <w:marBottom w:val="0"/>
      <w:divBdr>
        <w:top w:val="none" w:sz="0" w:space="0" w:color="auto"/>
        <w:left w:val="none" w:sz="0" w:space="0" w:color="auto"/>
        <w:bottom w:val="none" w:sz="0" w:space="0" w:color="auto"/>
        <w:right w:val="none" w:sz="0" w:space="0" w:color="auto"/>
      </w:divBdr>
    </w:div>
    <w:div w:id="2089425506">
      <w:bodyDiv w:val="1"/>
      <w:marLeft w:val="0"/>
      <w:marRight w:val="0"/>
      <w:marTop w:val="0"/>
      <w:marBottom w:val="0"/>
      <w:divBdr>
        <w:top w:val="none" w:sz="0" w:space="0" w:color="auto"/>
        <w:left w:val="none" w:sz="0" w:space="0" w:color="auto"/>
        <w:bottom w:val="none" w:sz="0" w:space="0" w:color="auto"/>
        <w:right w:val="none" w:sz="0" w:space="0" w:color="auto"/>
      </w:divBdr>
    </w:div>
    <w:div w:id="21263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onas.loewe@plenos.at" TargetMode="External"/><Relationship Id="rId5" Type="http://schemas.openxmlformats.org/officeDocument/2006/relationships/endnotes" Target="endnotes.xml"/><Relationship Id="rId10" Type="http://schemas.openxmlformats.org/officeDocument/2006/relationships/hyperlink" Target="mailto:g.aloys@madlein.com"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5778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ple19</dc:creator>
  <cp:keywords/>
  <dc:description/>
  <cp:lastModifiedBy>Jonas Loewe</cp:lastModifiedBy>
  <cp:revision>3</cp:revision>
  <cp:lastPrinted>2019-01-16T10:05:00Z</cp:lastPrinted>
  <dcterms:created xsi:type="dcterms:W3CDTF">2020-11-30T08:10:00Z</dcterms:created>
  <dcterms:modified xsi:type="dcterms:W3CDTF">2020-11-30T10:12:00Z</dcterms:modified>
</cp:coreProperties>
</file>