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1C243" w14:textId="59695993" w:rsidR="006705C3" w:rsidRDefault="006B4F24" w:rsidP="00660970">
      <w:pPr>
        <w:jc w:val="both"/>
        <w:rPr>
          <w:b/>
          <w:bCs/>
          <w:sz w:val="31"/>
          <w:szCs w:val="31"/>
        </w:rPr>
      </w:pPr>
      <w:r>
        <w:rPr>
          <w:b/>
          <w:bCs/>
          <w:sz w:val="31"/>
          <w:szCs w:val="31"/>
        </w:rPr>
        <w:t>Design und Technik perfekt vereint</w:t>
      </w:r>
      <w:r w:rsidR="00A0497E">
        <w:rPr>
          <w:b/>
          <w:bCs/>
          <w:sz w:val="31"/>
          <w:szCs w:val="31"/>
        </w:rPr>
        <w:t>: Internorm erweitert das Sortiment mit gleich drei neuen Produkt-Highlights</w:t>
      </w:r>
    </w:p>
    <w:p w14:paraId="606C20BB" w14:textId="77777777" w:rsidR="00935EBE" w:rsidRPr="006A529F" w:rsidRDefault="00935EBE" w:rsidP="00660970">
      <w:pPr>
        <w:jc w:val="both"/>
        <w:rPr>
          <w:b/>
          <w:bCs/>
          <w:sz w:val="20"/>
          <w:szCs w:val="20"/>
        </w:rPr>
      </w:pPr>
    </w:p>
    <w:p w14:paraId="56F2DF30" w14:textId="68FD26E2" w:rsidR="002A5256" w:rsidRPr="001E0315" w:rsidRDefault="006B4F24" w:rsidP="006A529F">
      <w:pPr>
        <w:pStyle w:val="InternormPTTitel"/>
        <w:pBdr>
          <w:bottom w:val="single" w:sz="4" w:space="0" w:color="auto"/>
        </w:pBdr>
        <w:rPr>
          <w:sz w:val="24"/>
          <w:szCs w:val="24"/>
        </w:rPr>
      </w:pPr>
      <w:r>
        <w:rPr>
          <w:sz w:val="24"/>
          <w:szCs w:val="24"/>
          <w:lang w:val="de-AT"/>
        </w:rPr>
        <w:t xml:space="preserve">Die neuen Fenster </w:t>
      </w:r>
      <w:r w:rsidR="00A0497E">
        <w:rPr>
          <w:sz w:val="24"/>
          <w:szCs w:val="24"/>
        </w:rPr>
        <w:t xml:space="preserve">KF 510, HF 510 </w:t>
      </w:r>
      <w:r w:rsidR="00B56817">
        <w:rPr>
          <w:sz w:val="24"/>
          <w:szCs w:val="24"/>
        </w:rPr>
        <w:t>und</w:t>
      </w:r>
      <w:r w:rsidR="00A0497E">
        <w:rPr>
          <w:sz w:val="24"/>
          <w:szCs w:val="24"/>
        </w:rPr>
        <w:t xml:space="preserve"> die </w:t>
      </w:r>
      <w:r>
        <w:rPr>
          <w:sz w:val="24"/>
          <w:szCs w:val="24"/>
        </w:rPr>
        <w:t>Designer-</w:t>
      </w:r>
      <w:r w:rsidR="00A0497E">
        <w:rPr>
          <w:sz w:val="24"/>
          <w:szCs w:val="24"/>
        </w:rPr>
        <w:t xml:space="preserve">Haustüren </w:t>
      </w:r>
      <w:r>
        <w:rPr>
          <w:sz w:val="24"/>
          <w:szCs w:val="24"/>
        </w:rPr>
        <w:t>versprechen Qualität</w:t>
      </w:r>
      <w:r w:rsidR="00E863A9">
        <w:rPr>
          <w:sz w:val="24"/>
          <w:szCs w:val="24"/>
        </w:rPr>
        <w:t xml:space="preserve">, </w:t>
      </w:r>
      <w:r>
        <w:rPr>
          <w:sz w:val="24"/>
          <w:szCs w:val="24"/>
        </w:rPr>
        <w:t xml:space="preserve">Design und Sicherheit für besten Wohnkomfort. </w:t>
      </w:r>
    </w:p>
    <w:p w14:paraId="22600D51" w14:textId="77777777" w:rsidR="005801CC" w:rsidRPr="001E0315" w:rsidRDefault="005801CC" w:rsidP="005801CC">
      <w:pPr>
        <w:pStyle w:val="InternormPTLead"/>
        <w:spacing w:after="0"/>
        <w:jc w:val="both"/>
      </w:pPr>
    </w:p>
    <w:p w14:paraId="375E5C82" w14:textId="2559A56B" w:rsidR="001B72D0" w:rsidRDefault="00A0497E" w:rsidP="001A1232">
      <w:pPr>
        <w:pStyle w:val="InternormPTLead"/>
        <w:tabs>
          <w:tab w:val="left" w:pos="4253"/>
        </w:tabs>
        <w:spacing w:line="348" w:lineRule="auto"/>
        <w:jc w:val="both"/>
      </w:pPr>
      <w:r>
        <w:t xml:space="preserve">Die </w:t>
      </w:r>
      <w:r w:rsidR="006B4F24">
        <w:t>Fenster-</w:t>
      </w:r>
      <w:r>
        <w:t>Modelle KF 510 und HF 510</w:t>
      </w:r>
      <w:r w:rsidR="00EB2B12" w:rsidRPr="001E0315">
        <w:t xml:space="preserve"> </w:t>
      </w:r>
      <w:r w:rsidR="006B4F24">
        <w:t xml:space="preserve">sowie die Designer-Haustüren </w:t>
      </w:r>
      <w:r>
        <w:t xml:space="preserve">sind die neuen Highlights </w:t>
      </w:r>
      <w:r w:rsidR="00EB2B12" w:rsidRPr="001E0315">
        <w:t xml:space="preserve">im </w:t>
      </w:r>
      <w:r w:rsidR="006B4F24">
        <w:t>S</w:t>
      </w:r>
      <w:r w:rsidR="006B4F24" w:rsidRPr="001E0315">
        <w:t>ortiment</w:t>
      </w:r>
      <w:r w:rsidR="006B4F24">
        <w:t xml:space="preserve"> </w:t>
      </w:r>
      <w:r w:rsidR="00342071">
        <w:t>von Internorm.</w:t>
      </w:r>
      <w:r w:rsidR="00EB2B12" w:rsidRPr="001E0315">
        <w:t xml:space="preserve"> </w:t>
      </w:r>
      <w:r w:rsidR="00821214" w:rsidRPr="001E0315">
        <w:t>Die</w:t>
      </w:r>
      <w:r w:rsidR="006705C3" w:rsidRPr="001E0315">
        <w:t xml:space="preserve"> </w:t>
      </w:r>
      <w:r w:rsidR="00821214" w:rsidRPr="001E0315">
        <w:t>Entwicklungsspezialisten</w:t>
      </w:r>
      <w:r w:rsidR="006705C3" w:rsidRPr="001E0315">
        <w:t xml:space="preserve"> des europäischen Markenführers im Fensterbereich </w:t>
      </w:r>
      <w:r w:rsidR="00821214" w:rsidRPr="001E0315">
        <w:t xml:space="preserve">beweisen </w:t>
      </w:r>
      <w:r w:rsidR="00070EF7">
        <w:t xml:space="preserve">mit </w:t>
      </w:r>
      <w:r w:rsidR="00935EBE">
        <w:t xml:space="preserve">gleich </w:t>
      </w:r>
      <w:r w:rsidR="00070EF7">
        <w:t xml:space="preserve">drei </w:t>
      </w:r>
      <w:r w:rsidR="00935EBE">
        <w:t>Produktinnovationen</w:t>
      </w:r>
      <w:r w:rsidR="00821214" w:rsidRPr="001E0315">
        <w:t>, dass</w:t>
      </w:r>
      <w:r w:rsidR="00070EF7">
        <w:t xml:space="preserve"> Internorm der Taktgeber im Bereich</w:t>
      </w:r>
      <w:r w:rsidR="00821214" w:rsidRPr="001E0315">
        <w:t xml:space="preserve"> Design</w:t>
      </w:r>
      <w:r w:rsidR="00070EF7">
        <w:t>, Innovation und Wohnkomfort</w:t>
      </w:r>
      <w:r w:rsidR="00821214" w:rsidRPr="001E0315">
        <w:t xml:space="preserve"> </w:t>
      </w:r>
      <w:r w:rsidR="00070EF7">
        <w:t xml:space="preserve">ist. „Es ist der logische nächste Schritt, das </w:t>
      </w:r>
      <w:r w:rsidR="0092329E">
        <w:t xml:space="preserve">preisgekrönte </w:t>
      </w:r>
      <w:r w:rsidR="00070EF7">
        <w:t>Designprinzip</w:t>
      </w:r>
      <w:r w:rsidR="009000A1">
        <w:t xml:space="preserve"> des KF 520</w:t>
      </w:r>
      <w:r w:rsidR="00070EF7">
        <w:t xml:space="preserve"> nun auch in </w:t>
      </w:r>
      <w:r w:rsidR="0092329E">
        <w:t xml:space="preserve">weiteren </w:t>
      </w:r>
      <w:r w:rsidR="0048243E">
        <w:t xml:space="preserve">Varianten auf den </w:t>
      </w:r>
      <w:r w:rsidR="00342071">
        <w:t>M</w:t>
      </w:r>
      <w:r w:rsidR="00070EF7">
        <w:t xml:space="preserve">arkt </w:t>
      </w:r>
      <w:r w:rsidR="003441E6">
        <w:t xml:space="preserve">zu </w:t>
      </w:r>
      <w:r w:rsidR="00070EF7">
        <w:t>bringen. Die beiden neuen Fenstermodell</w:t>
      </w:r>
      <w:r w:rsidR="003441E6">
        <w:t>e</w:t>
      </w:r>
      <w:r w:rsidR="00070EF7">
        <w:t xml:space="preserve"> </w:t>
      </w:r>
      <w:r w:rsidR="00935EBE">
        <w:t xml:space="preserve">sind </w:t>
      </w:r>
      <w:r w:rsidR="00070EF7">
        <w:t xml:space="preserve">perfekt </w:t>
      </w:r>
      <w:r w:rsidR="00935EBE">
        <w:t>kombinierbar</w:t>
      </w:r>
      <w:r w:rsidR="00070EF7">
        <w:t>, bieten ein einzigartiges Innenleben</w:t>
      </w:r>
      <w:r w:rsidR="00A70F25">
        <w:t xml:space="preserve"> </w:t>
      </w:r>
      <w:r w:rsidR="00935EBE">
        <w:t xml:space="preserve">mit höchsten Sicherheitsstandards und zeichnen sich durch eine </w:t>
      </w:r>
      <w:r w:rsidR="003441E6">
        <w:t xml:space="preserve">herausragende Ästhetik </w:t>
      </w:r>
      <w:r w:rsidR="00935EBE">
        <w:t>aus</w:t>
      </w:r>
      <w:r w:rsidR="00070EF7">
        <w:t xml:space="preserve">“, fasst Internorm-Eigentümer Christian Klinger zusammen. </w:t>
      </w:r>
      <w:r w:rsidR="001B72D0">
        <w:t xml:space="preserve">Zudem </w:t>
      </w:r>
      <w:r w:rsidR="005F30EF">
        <w:t>bringt</w:t>
      </w:r>
      <w:r w:rsidR="001B72D0">
        <w:t xml:space="preserve"> Internorm neue Design</w:t>
      </w:r>
      <w:r w:rsidR="003A1880">
        <w:t>s</w:t>
      </w:r>
      <w:r w:rsidR="001B72D0">
        <w:t xml:space="preserve"> für Hauseingangstüren</w:t>
      </w:r>
      <w:r w:rsidR="005F30EF">
        <w:t xml:space="preserve"> auf den Markt</w:t>
      </w:r>
      <w:r w:rsidR="001B72D0">
        <w:t xml:space="preserve">, für die sich der </w:t>
      </w:r>
      <w:r w:rsidR="003D412D">
        <w:t xml:space="preserve">aufstrebende </w:t>
      </w:r>
      <w:r w:rsidR="001B72D0">
        <w:t>Designer Denis Vesel verantwortlich zeichnet.</w:t>
      </w:r>
    </w:p>
    <w:p w14:paraId="1683AF10" w14:textId="5D72B96D" w:rsidR="00E44DDC" w:rsidRDefault="009000A1" w:rsidP="001A1232">
      <w:pPr>
        <w:pStyle w:val="InternormPTLead"/>
        <w:spacing w:line="348" w:lineRule="auto"/>
        <w:jc w:val="both"/>
        <w:rPr>
          <w:b w:val="0"/>
          <w:bCs/>
          <w:lang w:val="de-AT"/>
        </w:rPr>
      </w:pPr>
      <w:r w:rsidRPr="009000A1">
        <w:t xml:space="preserve">Das Jahr der Innovationen: </w:t>
      </w:r>
      <w:r w:rsidR="00935EBE">
        <w:t>Aller guten Dinge sind drei.</w:t>
      </w:r>
      <w:r w:rsidRPr="009000A1">
        <w:tab/>
      </w:r>
      <w:r>
        <w:rPr>
          <w:b w:val="0"/>
          <w:bCs/>
        </w:rPr>
        <w:br/>
        <w:t>„</w:t>
      </w:r>
      <w:r w:rsidR="00E20A92" w:rsidRPr="005F30EF">
        <w:rPr>
          <w:b w:val="0"/>
          <w:bCs/>
        </w:rPr>
        <w:t xml:space="preserve">Was alle drei Produkte vereint, ist </w:t>
      </w:r>
      <w:r w:rsidR="006B4F24">
        <w:rPr>
          <w:b w:val="0"/>
          <w:bCs/>
        </w:rPr>
        <w:t>perfekt aufeinander abgestimmtes Design</w:t>
      </w:r>
      <w:r w:rsidR="00E44DDC">
        <w:rPr>
          <w:b w:val="0"/>
          <w:bCs/>
        </w:rPr>
        <w:t xml:space="preserve"> verbunden</w:t>
      </w:r>
      <w:r w:rsidR="006B4F24">
        <w:rPr>
          <w:b w:val="0"/>
          <w:bCs/>
        </w:rPr>
        <w:t xml:space="preserve"> mit innovativer Technik</w:t>
      </w:r>
      <w:r w:rsidR="00E91F01">
        <w:rPr>
          <w:b w:val="0"/>
          <w:bCs/>
        </w:rPr>
        <w:t>:</w:t>
      </w:r>
      <w:r w:rsidR="00E20A92" w:rsidRPr="005F30EF">
        <w:rPr>
          <w:b w:val="0"/>
          <w:bCs/>
        </w:rPr>
        <w:t xml:space="preserve"> </w:t>
      </w:r>
      <w:r w:rsidR="00E44DDC">
        <w:rPr>
          <w:b w:val="0"/>
          <w:bCs/>
        </w:rPr>
        <w:t xml:space="preserve">Unsere Kunden sollen </w:t>
      </w:r>
      <w:r w:rsidR="00E20A92" w:rsidRPr="005F30EF">
        <w:rPr>
          <w:b w:val="0"/>
          <w:bCs/>
        </w:rPr>
        <w:t xml:space="preserve">Zuhause ankommen, sich </w:t>
      </w:r>
      <w:r w:rsidR="00E91F01">
        <w:rPr>
          <w:b w:val="0"/>
          <w:bCs/>
        </w:rPr>
        <w:t xml:space="preserve">sicher und </w:t>
      </w:r>
      <w:r w:rsidR="003A1880">
        <w:rPr>
          <w:b w:val="0"/>
          <w:bCs/>
        </w:rPr>
        <w:t>wohlfühlen</w:t>
      </w:r>
      <w:r w:rsidR="00E20A92" w:rsidRPr="005F30EF">
        <w:rPr>
          <w:b w:val="0"/>
          <w:bCs/>
        </w:rPr>
        <w:t xml:space="preserve"> </w:t>
      </w:r>
      <w:r w:rsidR="00935EBE">
        <w:rPr>
          <w:b w:val="0"/>
          <w:bCs/>
        </w:rPr>
        <w:t xml:space="preserve">und </w:t>
      </w:r>
      <w:r w:rsidR="00E20A92" w:rsidRPr="005F30EF">
        <w:rPr>
          <w:b w:val="0"/>
          <w:bCs/>
        </w:rPr>
        <w:t>einen unvergleichlichen Wohnkomfort in den eigenen vier Wänden genießen</w:t>
      </w:r>
      <w:r w:rsidR="00E44DDC">
        <w:rPr>
          <w:b w:val="0"/>
          <w:bCs/>
        </w:rPr>
        <w:t xml:space="preserve">, </w:t>
      </w:r>
      <w:r w:rsidR="00E57A39">
        <w:rPr>
          <w:b w:val="0"/>
          <w:bCs/>
        </w:rPr>
        <w:t xml:space="preserve">das </w:t>
      </w:r>
      <w:r w:rsidR="00E44DDC">
        <w:rPr>
          <w:b w:val="0"/>
          <w:bCs/>
        </w:rPr>
        <w:t xml:space="preserve">hat für uns oberste Priorität. </w:t>
      </w:r>
      <w:r w:rsidR="00E20A92">
        <w:rPr>
          <w:b w:val="0"/>
          <w:bCs/>
        </w:rPr>
        <w:t>Die beiden</w:t>
      </w:r>
      <w:r w:rsidR="00E20A92" w:rsidRPr="005F30EF">
        <w:rPr>
          <w:b w:val="0"/>
          <w:bCs/>
        </w:rPr>
        <w:t xml:space="preserve"> Fenstermodelle HF 510 und KF 510 </w:t>
      </w:r>
      <w:r w:rsidR="00342071">
        <w:rPr>
          <w:b w:val="0"/>
          <w:bCs/>
        </w:rPr>
        <w:t xml:space="preserve">in Kombination mit den </w:t>
      </w:r>
      <w:r w:rsidR="00E20A92" w:rsidRPr="005F30EF">
        <w:rPr>
          <w:b w:val="0"/>
          <w:bCs/>
        </w:rPr>
        <w:t>neuen Design-Hausei</w:t>
      </w:r>
      <w:r w:rsidR="00E20A92">
        <w:rPr>
          <w:b w:val="0"/>
          <w:bCs/>
        </w:rPr>
        <w:t>n</w:t>
      </w:r>
      <w:r w:rsidR="00E20A92" w:rsidRPr="005F30EF">
        <w:rPr>
          <w:b w:val="0"/>
          <w:bCs/>
        </w:rPr>
        <w:t xml:space="preserve">gangstüren </w:t>
      </w:r>
      <w:r w:rsidR="00342071">
        <w:rPr>
          <w:b w:val="0"/>
          <w:bCs/>
        </w:rPr>
        <w:t xml:space="preserve">bieten </w:t>
      </w:r>
      <w:r w:rsidR="00E44DDC">
        <w:rPr>
          <w:b w:val="0"/>
          <w:bCs/>
        </w:rPr>
        <w:t>all das</w:t>
      </w:r>
      <w:r w:rsidR="00E20A92" w:rsidRPr="005F30EF">
        <w:rPr>
          <w:b w:val="0"/>
          <w:bCs/>
        </w:rPr>
        <w:t>“</w:t>
      </w:r>
      <w:r w:rsidR="00E20A92">
        <w:rPr>
          <w:b w:val="0"/>
          <w:bCs/>
        </w:rPr>
        <w:t xml:space="preserve">, </w:t>
      </w:r>
      <w:r w:rsidR="002C3D07">
        <w:rPr>
          <w:b w:val="0"/>
          <w:bCs/>
        </w:rPr>
        <w:t>ist</w:t>
      </w:r>
      <w:r w:rsidR="00E20A92">
        <w:rPr>
          <w:b w:val="0"/>
          <w:bCs/>
        </w:rPr>
        <w:t xml:space="preserve"> Internorm-Unternehmenssprecher Christian Klinger </w:t>
      </w:r>
      <w:r w:rsidR="009E1F89">
        <w:rPr>
          <w:b w:val="0"/>
          <w:bCs/>
        </w:rPr>
        <w:t>überzeugt</w:t>
      </w:r>
      <w:r w:rsidR="00E20A92">
        <w:rPr>
          <w:b w:val="0"/>
          <w:bCs/>
        </w:rPr>
        <w:t>.</w:t>
      </w:r>
      <w:r w:rsidR="0047718D">
        <w:rPr>
          <w:b w:val="0"/>
          <w:bCs/>
        </w:rPr>
        <w:t xml:space="preserve"> </w:t>
      </w:r>
      <w:r w:rsidR="006A529F">
        <w:rPr>
          <w:b w:val="0"/>
          <w:bCs/>
        </w:rPr>
        <w:tab/>
      </w:r>
      <w:r w:rsidR="006A529F">
        <w:rPr>
          <w:b w:val="0"/>
          <w:bCs/>
        </w:rPr>
        <w:br/>
      </w:r>
      <w:r w:rsidR="00625487">
        <w:br/>
      </w:r>
      <w:r w:rsidR="001D37E9">
        <w:t>Design</w:t>
      </w:r>
      <w:r w:rsidR="00DE2D22">
        <w:t xml:space="preserve"> und Technik perfekt vereint:</w:t>
      </w:r>
      <w:r w:rsidR="001D37E9">
        <w:t xml:space="preserve"> </w:t>
      </w:r>
      <w:r w:rsidR="009F6F33">
        <w:t xml:space="preserve">Im </w:t>
      </w:r>
      <w:r w:rsidR="004C69F0">
        <w:t>Internorm-</w:t>
      </w:r>
      <w:r w:rsidR="009F6F33">
        <w:t>Fenster</w:t>
      </w:r>
      <w:r w:rsidR="002949C8" w:rsidRPr="009000A1">
        <w:t xml:space="preserve"> </w:t>
      </w:r>
      <w:r w:rsidR="008723ED">
        <w:t>K</w:t>
      </w:r>
      <w:r w:rsidR="002949C8" w:rsidRPr="009000A1">
        <w:t>F 510</w:t>
      </w:r>
      <w:r w:rsidR="00DE2D22">
        <w:tab/>
      </w:r>
      <w:r w:rsidR="001D37E9">
        <w:t xml:space="preserve"> </w:t>
      </w:r>
      <w:r w:rsidR="00B96F8D">
        <w:br/>
      </w:r>
      <w:r w:rsidR="003B2092">
        <w:rPr>
          <w:b w:val="0"/>
          <w:bCs/>
        </w:rPr>
        <w:t>Der revolutionäre Designansatz des</w:t>
      </w:r>
      <w:r w:rsidR="00342071">
        <w:rPr>
          <w:b w:val="0"/>
          <w:bCs/>
        </w:rPr>
        <w:t xml:space="preserve"> Premium-Fensters</w:t>
      </w:r>
      <w:r w:rsidR="003B2092">
        <w:rPr>
          <w:b w:val="0"/>
          <w:bCs/>
        </w:rPr>
        <w:t xml:space="preserve"> KF 520 wird bei</w:t>
      </w:r>
      <w:r w:rsidR="00DE2D22">
        <w:rPr>
          <w:b w:val="0"/>
          <w:bCs/>
        </w:rPr>
        <w:t>m</w:t>
      </w:r>
      <w:r w:rsidR="003B2092">
        <w:rPr>
          <w:b w:val="0"/>
          <w:bCs/>
        </w:rPr>
        <w:t xml:space="preserve"> </w:t>
      </w:r>
      <w:r w:rsidR="0047718D">
        <w:rPr>
          <w:b w:val="0"/>
          <w:bCs/>
        </w:rPr>
        <w:t xml:space="preserve">KF 510 </w:t>
      </w:r>
      <w:r w:rsidR="003B2092">
        <w:rPr>
          <w:b w:val="0"/>
          <w:bCs/>
        </w:rPr>
        <w:t xml:space="preserve">von Internorm zum </w:t>
      </w:r>
      <w:r w:rsidR="009E1F89">
        <w:rPr>
          <w:b w:val="0"/>
          <w:bCs/>
        </w:rPr>
        <w:t>neuen S</w:t>
      </w:r>
      <w:r w:rsidR="003B2092">
        <w:rPr>
          <w:b w:val="0"/>
          <w:bCs/>
        </w:rPr>
        <w:t xml:space="preserve">tandard: </w:t>
      </w:r>
      <w:r w:rsidR="00E863A9">
        <w:rPr>
          <w:b w:val="0"/>
          <w:bCs/>
        </w:rPr>
        <w:t xml:space="preserve">Der </w:t>
      </w:r>
      <w:proofErr w:type="gramStart"/>
      <w:r w:rsidR="00E863A9">
        <w:rPr>
          <w:b w:val="0"/>
          <w:bCs/>
        </w:rPr>
        <w:t>extrem schlanke</w:t>
      </w:r>
      <w:proofErr w:type="gramEnd"/>
      <w:r w:rsidR="00E863A9">
        <w:rPr>
          <w:b w:val="0"/>
          <w:bCs/>
        </w:rPr>
        <w:t xml:space="preserve"> Rahmen erhöht den Glasanteil und bietet somit </w:t>
      </w:r>
      <w:r w:rsidR="004C69F0">
        <w:rPr>
          <w:b w:val="0"/>
          <w:bCs/>
        </w:rPr>
        <w:t>g</w:t>
      </w:r>
      <w:r w:rsidR="00E44DDC">
        <w:rPr>
          <w:b w:val="0"/>
          <w:bCs/>
        </w:rPr>
        <w:t>rößtmöglichen</w:t>
      </w:r>
      <w:r w:rsidR="00E863A9">
        <w:rPr>
          <w:b w:val="0"/>
          <w:bCs/>
        </w:rPr>
        <w:t xml:space="preserve"> Lichteinfall. </w:t>
      </w:r>
      <w:r w:rsidR="00E9321C">
        <w:rPr>
          <w:b w:val="0"/>
          <w:bCs/>
        </w:rPr>
        <w:t>Neben dem puristischen Fenster-Design sorgt die einzigartige</w:t>
      </w:r>
      <w:r w:rsidR="00B56817">
        <w:rPr>
          <w:b w:val="0"/>
          <w:bCs/>
        </w:rPr>
        <w:t xml:space="preserve"> und konkurrenzlose</w:t>
      </w:r>
      <w:r w:rsidR="00E9321C">
        <w:rPr>
          <w:b w:val="0"/>
          <w:bCs/>
        </w:rPr>
        <w:t xml:space="preserve"> I-</w:t>
      </w:r>
      <w:proofErr w:type="spellStart"/>
      <w:r w:rsidR="00E9321C">
        <w:rPr>
          <w:b w:val="0"/>
          <w:bCs/>
        </w:rPr>
        <w:t>tec</w:t>
      </w:r>
      <w:proofErr w:type="spellEnd"/>
      <w:r w:rsidR="00E9321C">
        <w:rPr>
          <w:b w:val="0"/>
          <w:bCs/>
        </w:rPr>
        <w:t xml:space="preserve"> Secure-Verriegelung </w:t>
      </w:r>
      <w:r w:rsidR="00B56817">
        <w:rPr>
          <w:b w:val="0"/>
          <w:bCs/>
        </w:rPr>
        <w:t xml:space="preserve">zudem </w:t>
      </w:r>
      <w:r w:rsidR="00E9321C">
        <w:rPr>
          <w:b w:val="0"/>
          <w:bCs/>
        </w:rPr>
        <w:t xml:space="preserve">für </w:t>
      </w:r>
      <w:r w:rsidR="004C69F0">
        <w:rPr>
          <w:b w:val="0"/>
          <w:bCs/>
        </w:rPr>
        <w:t>einen herausragenden</w:t>
      </w:r>
      <w:r w:rsidR="00E9321C">
        <w:rPr>
          <w:b w:val="0"/>
          <w:bCs/>
        </w:rPr>
        <w:t xml:space="preserve"> Einbruchschutz:</w:t>
      </w:r>
      <w:r w:rsidR="00E9321C" w:rsidRPr="00E9321C">
        <w:rPr>
          <w:b w:val="0"/>
          <w:bCs/>
        </w:rPr>
        <w:t xml:space="preserve"> </w:t>
      </w:r>
      <w:r w:rsidR="00E9321C" w:rsidRPr="005F30EF">
        <w:rPr>
          <w:b w:val="0"/>
          <w:bCs/>
        </w:rPr>
        <w:t>Anstelle von vorstehenden Verriegelungszapfen nutzt Internorm integrierte Verriegelungsklappen</w:t>
      </w:r>
      <w:r w:rsidR="00E44DDC">
        <w:rPr>
          <w:b w:val="0"/>
          <w:bCs/>
        </w:rPr>
        <w:t>, die ein Aushebeln des Fensters quasi unmöglich machen</w:t>
      </w:r>
      <w:r w:rsidR="00E9321C" w:rsidRPr="005F30EF">
        <w:rPr>
          <w:b w:val="0"/>
          <w:bCs/>
        </w:rPr>
        <w:t>.</w:t>
      </w:r>
      <w:r w:rsidR="00DA6A3B">
        <w:rPr>
          <w:b w:val="0"/>
          <w:bCs/>
        </w:rPr>
        <w:t xml:space="preserve"> </w:t>
      </w:r>
      <w:r w:rsidR="005D1ED9">
        <w:rPr>
          <w:b w:val="0"/>
          <w:bCs/>
        </w:rPr>
        <w:t>Durch dieses Sy</w:t>
      </w:r>
      <w:r w:rsidR="006027DA">
        <w:rPr>
          <w:b w:val="0"/>
          <w:bCs/>
        </w:rPr>
        <w:t>s</w:t>
      </w:r>
      <w:r w:rsidR="005D1ED9">
        <w:rPr>
          <w:b w:val="0"/>
          <w:bCs/>
        </w:rPr>
        <w:t>tem finden sich im Rahmen auch keine vorstehenden Beschlagsteile, wodurch die glatte Oberfläche einfachste Reinigung und Pflege ermöglicht.</w:t>
      </w:r>
    </w:p>
    <w:p w14:paraId="7DBE0A96" w14:textId="67C9A0F3" w:rsidR="00E9321C" w:rsidRPr="006A529F" w:rsidRDefault="00EA5639" w:rsidP="001A1232">
      <w:pPr>
        <w:pStyle w:val="InternormPTLead"/>
        <w:spacing w:line="348" w:lineRule="auto"/>
        <w:jc w:val="both"/>
        <w:rPr>
          <w:b w:val="0"/>
          <w:bCs/>
        </w:rPr>
      </w:pPr>
      <w:r w:rsidRPr="005F30EF">
        <w:rPr>
          <w:b w:val="0"/>
          <w:bCs/>
          <w:lang w:val="de-AT"/>
        </w:rPr>
        <w:t xml:space="preserve">„Mit dem </w:t>
      </w:r>
      <w:r w:rsidR="00E44DDC">
        <w:rPr>
          <w:b w:val="0"/>
          <w:bCs/>
          <w:lang w:val="de-AT"/>
        </w:rPr>
        <w:t xml:space="preserve">Fenster </w:t>
      </w:r>
      <w:r w:rsidRPr="005F30EF">
        <w:rPr>
          <w:b w:val="0"/>
          <w:bCs/>
          <w:lang w:val="de-AT"/>
        </w:rPr>
        <w:t>KF 5</w:t>
      </w:r>
      <w:r w:rsidR="008723ED">
        <w:rPr>
          <w:b w:val="0"/>
          <w:bCs/>
          <w:lang w:val="de-AT"/>
        </w:rPr>
        <w:t>1</w:t>
      </w:r>
      <w:r w:rsidRPr="005F30EF">
        <w:rPr>
          <w:b w:val="0"/>
          <w:bCs/>
          <w:lang w:val="de-AT"/>
        </w:rPr>
        <w:t xml:space="preserve">0 </w:t>
      </w:r>
      <w:r w:rsidR="008723ED">
        <w:rPr>
          <w:b w:val="0"/>
          <w:bCs/>
          <w:lang w:val="de-AT"/>
        </w:rPr>
        <w:t xml:space="preserve">bietet Internorm einen neuen Designstandard für eine breite Zielgruppe. </w:t>
      </w:r>
      <w:r w:rsidR="00E9321C">
        <w:rPr>
          <w:b w:val="0"/>
          <w:bCs/>
          <w:lang w:val="de-AT"/>
        </w:rPr>
        <w:t xml:space="preserve">In Kombination mit unserer </w:t>
      </w:r>
      <w:r w:rsidR="008723ED">
        <w:rPr>
          <w:b w:val="0"/>
          <w:bCs/>
          <w:lang w:val="de-AT"/>
        </w:rPr>
        <w:t>patentierte</w:t>
      </w:r>
      <w:r w:rsidR="00E9321C">
        <w:rPr>
          <w:b w:val="0"/>
          <w:bCs/>
          <w:lang w:val="de-AT"/>
        </w:rPr>
        <w:t>n</w:t>
      </w:r>
      <w:r w:rsidR="00B56817">
        <w:rPr>
          <w:b w:val="0"/>
          <w:bCs/>
          <w:lang w:val="de-AT"/>
        </w:rPr>
        <w:t xml:space="preserve"> und bahnbrechenden</w:t>
      </w:r>
      <w:r w:rsidR="008723ED">
        <w:rPr>
          <w:b w:val="0"/>
          <w:bCs/>
          <w:lang w:val="de-AT"/>
        </w:rPr>
        <w:t xml:space="preserve"> I-</w:t>
      </w:r>
      <w:proofErr w:type="spellStart"/>
      <w:r w:rsidR="008723ED">
        <w:rPr>
          <w:b w:val="0"/>
          <w:bCs/>
          <w:lang w:val="de-AT"/>
        </w:rPr>
        <w:t>tec</w:t>
      </w:r>
      <w:proofErr w:type="spellEnd"/>
      <w:r w:rsidR="008723ED">
        <w:rPr>
          <w:b w:val="0"/>
          <w:bCs/>
          <w:lang w:val="de-AT"/>
        </w:rPr>
        <w:t xml:space="preserve"> </w:t>
      </w:r>
      <w:r w:rsidR="00E91F01">
        <w:rPr>
          <w:b w:val="0"/>
          <w:bCs/>
          <w:lang w:val="de-AT"/>
        </w:rPr>
        <w:t xml:space="preserve">Secure </w:t>
      </w:r>
      <w:r w:rsidR="008723ED">
        <w:rPr>
          <w:b w:val="0"/>
          <w:bCs/>
          <w:lang w:val="de-AT"/>
        </w:rPr>
        <w:t>Verriegelungstechnik</w:t>
      </w:r>
      <w:r w:rsidR="00E9321C">
        <w:rPr>
          <w:b w:val="0"/>
          <w:bCs/>
          <w:lang w:val="de-AT"/>
        </w:rPr>
        <w:t xml:space="preserve"> </w:t>
      </w:r>
      <w:r w:rsidR="00E9321C">
        <w:rPr>
          <w:b w:val="0"/>
          <w:bCs/>
          <w:lang w:val="de-AT"/>
        </w:rPr>
        <w:lastRenderedPageBreak/>
        <w:t>setzen wir in Punkto</w:t>
      </w:r>
      <w:r w:rsidR="008723ED">
        <w:rPr>
          <w:b w:val="0"/>
          <w:bCs/>
          <w:lang w:val="de-AT"/>
        </w:rPr>
        <w:t xml:space="preserve"> </w:t>
      </w:r>
      <w:r w:rsidR="00E44DDC">
        <w:rPr>
          <w:b w:val="0"/>
          <w:bCs/>
          <w:lang w:val="de-AT"/>
        </w:rPr>
        <w:t>Sicherheit</w:t>
      </w:r>
      <w:r w:rsidR="008723ED">
        <w:rPr>
          <w:b w:val="0"/>
          <w:bCs/>
          <w:lang w:val="de-AT"/>
        </w:rPr>
        <w:t xml:space="preserve"> </w:t>
      </w:r>
      <w:r w:rsidR="00E9321C">
        <w:rPr>
          <w:b w:val="0"/>
          <w:bCs/>
          <w:lang w:val="de-AT"/>
        </w:rPr>
        <w:t>und Innovation</w:t>
      </w:r>
      <w:r w:rsidR="008723ED">
        <w:rPr>
          <w:b w:val="0"/>
          <w:bCs/>
          <w:lang w:val="de-AT"/>
        </w:rPr>
        <w:t xml:space="preserve"> neue Maßstäbe in der gesamten Fensterbranche</w:t>
      </w:r>
      <w:r w:rsidR="00C83E48">
        <w:rPr>
          <w:b w:val="0"/>
          <w:bCs/>
          <w:lang w:val="de-AT"/>
        </w:rPr>
        <w:t xml:space="preserve">“, </w:t>
      </w:r>
      <w:r w:rsidR="00625487">
        <w:rPr>
          <w:b w:val="0"/>
          <w:bCs/>
          <w:lang w:val="de-AT"/>
        </w:rPr>
        <w:t>so</w:t>
      </w:r>
      <w:r w:rsidRPr="005F30EF">
        <w:rPr>
          <w:b w:val="0"/>
          <w:bCs/>
          <w:lang w:val="de-AT"/>
        </w:rPr>
        <w:t xml:space="preserve"> </w:t>
      </w:r>
      <w:r w:rsidR="00C83E48">
        <w:rPr>
          <w:b w:val="0"/>
          <w:bCs/>
          <w:lang w:val="de-AT"/>
        </w:rPr>
        <w:t>Internorm-</w:t>
      </w:r>
      <w:r w:rsidR="00625487">
        <w:rPr>
          <w:b w:val="0"/>
          <w:bCs/>
          <w:lang w:val="de-AT"/>
        </w:rPr>
        <w:t>Miteigentümer</w:t>
      </w:r>
      <w:r w:rsidRPr="005F30EF">
        <w:rPr>
          <w:b w:val="0"/>
          <w:bCs/>
          <w:lang w:val="de-AT"/>
        </w:rPr>
        <w:t xml:space="preserve"> Christian Klinger </w:t>
      </w:r>
      <w:r w:rsidR="00625487">
        <w:rPr>
          <w:b w:val="0"/>
          <w:bCs/>
          <w:lang w:val="de-AT"/>
        </w:rPr>
        <w:t>zur</w:t>
      </w:r>
      <w:r w:rsidRPr="005F30EF">
        <w:rPr>
          <w:b w:val="0"/>
          <w:bCs/>
          <w:lang w:val="de-AT"/>
        </w:rPr>
        <w:t xml:space="preserve"> Produktinnovation. </w:t>
      </w:r>
    </w:p>
    <w:p w14:paraId="59937A0D" w14:textId="77777777" w:rsidR="00625487" w:rsidRDefault="00796561" w:rsidP="001A1232">
      <w:pPr>
        <w:pStyle w:val="InternormPTLead"/>
        <w:spacing w:line="348" w:lineRule="auto"/>
        <w:jc w:val="both"/>
        <w:rPr>
          <w:b w:val="0"/>
          <w:bCs/>
          <w:lang w:val="de-AT"/>
        </w:rPr>
      </w:pPr>
      <w:r>
        <w:rPr>
          <w:b w:val="0"/>
          <w:bCs/>
          <w:lang w:val="de-AT"/>
        </w:rPr>
        <w:t xml:space="preserve">Bei allen Internorm-Fenstern ist </w:t>
      </w:r>
      <w:r w:rsidRPr="00EA7408">
        <w:rPr>
          <w:b w:val="0"/>
          <w:bCs/>
          <w:lang w:val="de-AT"/>
        </w:rPr>
        <w:t>die Premium-Glasbeschichtung ECLAZ</w:t>
      </w:r>
      <w:r w:rsidRPr="00EA7408">
        <w:rPr>
          <w:b w:val="0"/>
          <w:bCs/>
          <w:vertAlign w:val="superscript"/>
          <w:lang w:val="de-AT"/>
        </w:rPr>
        <w:sym w:font="Symbol" w:char="F0E2"/>
      </w:r>
      <w:r w:rsidRPr="00EA7408">
        <w:rPr>
          <w:b w:val="0"/>
          <w:bCs/>
          <w:lang w:val="de-AT"/>
        </w:rPr>
        <w:t xml:space="preserve"> bereits im Standard enthalten, d</w:t>
      </w:r>
      <w:r>
        <w:rPr>
          <w:b w:val="0"/>
          <w:bCs/>
          <w:lang w:val="de-AT"/>
        </w:rPr>
        <w:t>ie mit 77% Lichttransmission sowie 60% Energiedurchlass</w:t>
      </w:r>
      <w:r w:rsidRPr="00EA7408">
        <w:rPr>
          <w:b w:val="0"/>
          <w:bCs/>
          <w:lang w:val="de-AT"/>
        </w:rPr>
        <w:t xml:space="preserve"> für </w:t>
      </w:r>
      <w:r>
        <w:rPr>
          <w:b w:val="0"/>
          <w:bCs/>
          <w:lang w:val="de-AT"/>
        </w:rPr>
        <w:t xml:space="preserve">spürbar mehr </w:t>
      </w:r>
      <w:r w:rsidRPr="00EA7408">
        <w:rPr>
          <w:b w:val="0"/>
          <w:bCs/>
          <w:lang w:val="de-AT"/>
        </w:rPr>
        <w:t xml:space="preserve">Tageslicht </w:t>
      </w:r>
      <w:r>
        <w:rPr>
          <w:b w:val="0"/>
          <w:bCs/>
          <w:lang w:val="de-AT"/>
        </w:rPr>
        <w:t xml:space="preserve">und </w:t>
      </w:r>
      <w:r w:rsidR="00A820EE">
        <w:rPr>
          <w:b w:val="0"/>
          <w:bCs/>
          <w:lang w:val="de-AT"/>
        </w:rPr>
        <w:t xml:space="preserve">eine </w:t>
      </w:r>
      <w:r>
        <w:rPr>
          <w:b w:val="0"/>
          <w:bCs/>
          <w:lang w:val="de-AT"/>
        </w:rPr>
        <w:t xml:space="preserve">höhere Energieeffizienz </w:t>
      </w:r>
      <w:r w:rsidRPr="00EA7408">
        <w:rPr>
          <w:b w:val="0"/>
          <w:bCs/>
          <w:lang w:val="de-AT"/>
        </w:rPr>
        <w:t>sorgt.</w:t>
      </w:r>
      <w:r>
        <w:rPr>
          <w:b w:val="0"/>
          <w:bCs/>
          <w:lang w:val="de-AT"/>
        </w:rPr>
        <w:tab/>
      </w:r>
    </w:p>
    <w:p w14:paraId="21814999" w14:textId="15406B2F" w:rsidR="0092329E" w:rsidRPr="006A529F" w:rsidRDefault="00C83E48" w:rsidP="001A1232">
      <w:pPr>
        <w:pStyle w:val="InternormPTLead"/>
        <w:spacing w:line="348" w:lineRule="auto"/>
        <w:jc w:val="both"/>
        <w:rPr>
          <w:b w:val="0"/>
          <w:bCs/>
          <w:lang w:val="de-AT"/>
        </w:rPr>
      </w:pPr>
      <w:r>
        <w:t>Natürlich, energieeffizient und</w:t>
      </w:r>
      <w:r w:rsidR="00DE2D22">
        <w:t xml:space="preserve"> </w:t>
      </w:r>
      <w:r>
        <w:t>k</w:t>
      </w:r>
      <w:r w:rsidR="00DE2D22">
        <w:t>ombinier</w:t>
      </w:r>
      <w:r w:rsidR="00E91F01">
        <w:t>bar</w:t>
      </w:r>
      <w:r w:rsidR="00DE2D22" w:rsidRPr="009000A1">
        <w:t xml:space="preserve">: Das </w:t>
      </w:r>
      <w:r w:rsidR="00DE2D22">
        <w:t>H</w:t>
      </w:r>
      <w:r>
        <w:t xml:space="preserve">olz-Alu-Fenster HF </w:t>
      </w:r>
      <w:r w:rsidR="00DE2D22">
        <w:t>510</w:t>
      </w:r>
      <w:r w:rsidR="00E91F01">
        <w:tab/>
      </w:r>
      <w:r w:rsidR="00E91F01">
        <w:rPr>
          <w:b w:val="0"/>
          <w:bCs/>
          <w:lang w:val="de-AT"/>
        </w:rPr>
        <w:br/>
      </w:r>
      <w:r w:rsidR="00A05807">
        <w:rPr>
          <w:b w:val="0"/>
          <w:bCs/>
          <w:lang w:val="de-AT"/>
        </w:rPr>
        <w:t>Das</w:t>
      </w:r>
      <w:r>
        <w:rPr>
          <w:b w:val="0"/>
          <w:bCs/>
          <w:lang w:val="de-AT"/>
        </w:rPr>
        <w:t xml:space="preserve"> Internorm-Fenster HF 510 </w:t>
      </w:r>
      <w:r w:rsidR="00A05807">
        <w:rPr>
          <w:b w:val="0"/>
          <w:bCs/>
          <w:lang w:val="de-AT"/>
        </w:rPr>
        <w:t xml:space="preserve">strahlt durch </w:t>
      </w:r>
      <w:r w:rsidR="006B4F24">
        <w:rPr>
          <w:b w:val="0"/>
          <w:bCs/>
          <w:lang w:val="de-AT"/>
        </w:rPr>
        <w:t>den Natur</w:t>
      </w:r>
      <w:r w:rsidR="00212181">
        <w:rPr>
          <w:b w:val="0"/>
          <w:bCs/>
          <w:lang w:val="de-AT"/>
        </w:rPr>
        <w:t>werks</w:t>
      </w:r>
      <w:r w:rsidR="006B4F24">
        <w:rPr>
          <w:b w:val="0"/>
          <w:bCs/>
          <w:lang w:val="de-AT"/>
        </w:rPr>
        <w:t xml:space="preserve">toff </w:t>
      </w:r>
      <w:r w:rsidR="00A05807">
        <w:rPr>
          <w:b w:val="0"/>
          <w:bCs/>
          <w:lang w:val="de-AT"/>
        </w:rPr>
        <w:t xml:space="preserve">Holz eine natürliche Wärme aus und hat auch optisch viel zu bieten: </w:t>
      </w:r>
      <w:r w:rsidR="00E91F01">
        <w:rPr>
          <w:b w:val="0"/>
          <w:bCs/>
          <w:lang w:val="de-AT"/>
        </w:rPr>
        <w:t>Das</w:t>
      </w:r>
      <w:r w:rsidR="00A05807">
        <w:rPr>
          <w:b w:val="0"/>
          <w:bCs/>
          <w:lang w:val="de-AT"/>
        </w:rPr>
        <w:t xml:space="preserve"> </w:t>
      </w:r>
      <w:r w:rsidR="003D412D">
        <w:rPr>
          <w:b w:val="0"/>
          <w:bCs/>
          <w:lang w:val="de-AT"/>
        </w:rPr>
        <w:t xml:space="preserve">elegante </w:t>
      </w:r>
      <w:r w:rsidR="00A05807">
        <w:rPr>
          <w:b w:val="0"/>
          <w:bCs/>
          <w:lang w:val="de-AT"/>
        </w:rPr>
        <w:t xml:space="preserve">Design mit einem sehr schmalen Rahmen </w:t>
      </w:r>
      <w:r w:rsidR="00E91F01">
        <w:rPr>
          <w:b w:val="0"/>
          <w:bCs/>
          <w:lang w:val="de-AT"/>
        </w:rPr>
        <w:t>macht</w:t>
      </w:r>
      <w:r w:rsidR="00A05807">
        <w:rPr>
          <w:b w:val="0"/>
          <w:bCs/>
          <w:lang w:val="de-AT"/>
        </w:rPr>
        <w:t xml:space="preserve"> es </w:t>
      </w:r>
      <w:r w:rsidR="00E91F01">
        <w:rPr>
          <w:b w:val="0"/>
          <w:bCs/>
          <w:lang w:val="de-AT"/>
        </w:rPr>
        <w:t>zum</w:t>
      </w:r>
      <w:r w:rsidR="00A05807">
        <w:rPr>
          <w:b w:val="0"/>
          <w:bCs/>
          <w:lang w:val="de-AT"/>
        </w:rPr>
        <w:t xml:space="preserve"> schlankste</w:t>
      </w:r>
      <w:r w:rsidR="00E91F01">
        <w:rPr>
          <w:b w:val="0"/>
          <w:bCs/>
          <w:lang w:val="de-AT"/>
        </w:rPr>
        <w:t>n</w:t>
      </w:r>
      <w:r w:rsidR="00A05807">
        <w:rPr>
          <w:b w:val="0"/>
          <w:bCs/>
          <w:lang w:val="de-AT"/>
        </w:rPr>
        <w:t xml:space="preserve"> Holz-Alu-Fenster im Internorm-Sortiment. Die</w:t>
      </w:r>
      <w:r w:rsidR="00E44DDC">
        <w:rPr>
          <w:b w:val="0"/>
          <w:bCs/>
          <w:lang w:val="de-AT"/>
        </w:rPr>
        <w:t xml:space="preserve"> besondere Internorm </w:t>
      </w:r>
      <w:r w:rsidR="00A05807">
        <w:rPr>
          <w:b w:val="0"/>
          <w:bCs/>
          <w:lang w:val="de-AT"/>
        </w:rPr>
        <w:t>I-</w:t>
      </w:r>
      <w:proofErr w:type="spellStart"/>
      <w:r w:rsidR="00A05807">
        <w:rPr>
          <w:b w:val="0"/>
          <w:bCs/>
          <w:lang w:val="de-AT"/>
        </w:rPr>
        <w:t>tec</w:t>
      </w:r>
      <w:proofErr w:type="spellEnd"/>
      <w:r w:rsidR="00A05807">
        <w:rPr>
          <w:b w:val="0"/>
          <w:bCs/>
          <w:lang w:val="de-AT"/>
        </w:rPr>
        <w:t xml:space="preserve"> Verglasung und de</w:t>
      </w:r>
      <w:r w:rsidR="00E91F01">
        <w:rPr>
          <w:b w:val="0"/>
          <w:bCs/>
          <w:lang w:val="de-AT"/>
        </w:rPr>
        <w:t>r</w:t>
      </w:r>
      <w:r w:rsidR="00A05807">
        <w:rPr>
          <w:b w:val="0"/>
          <w:bCs/>
          <w:lang w:val="de-AT"/>
        </w:rPr>
        <w:t xml:space="preserve"> I-</w:t>
      </w:r>
      <w:proofErr w:type="spellStart"/>
      <w:r w:rsidR="00A05807">
        <w:rPr>
          <w:b w:val="0"/>
          <w:bCs/>
          <w:lang w:val="de-AT"/>
        </w:rPr>
        <w:t>tec</w:t>
      </w:r>
      <w:proofErr w:type="spellEnd"/>
      <w:r w:rsidR="00A05807">
        <w:rPr>
          <w:b w:val="0"/>
          <w:bCs/>
          <w:lang w:val="de-AT"/>
        </w:rPr>
        <w:t xml:space="preserve"> Core </w:t>
      </w:r>
      <w:r w:rsidR="00342071">
        <w:rPr>
          <w:b w:val="0"/>
          <w:bCs/>
          <w:lang w:val="de-AT"/>
        </w:rPr>
        <w:t>sorgen für</w:t>
      </w:r>
      <w:r w:rsidR="00A05807">
        <w:rPr>
          <w:b w:val="0"/>
          <w:bCs/>
          <w:lang w:val="de-AT"/>
        </w:rPr>
        <w:t xml:space="preserve"> eine hervorragende Wärmedämmung und maximale Stabilität</w:t>
      </w:r>
      <w:r w:rsidR="00212181">
        <w:rPr>
          <w:b w:val="0"/>
          <w:bCs/>
          <w:lang w:val="de-AT"/>
        </w:rPr>
        <w:t>.</w:t>
      </w:r>
      <w:r w:rsidR="00A05807">
        <w:rPr>
          <w:b w:val="0"/>
          <w:bCs/>
          <w:lang w:val="de-AT"/>
        </w:rPr>
        <w:t xml:space="preserve"> Individuelle Farben und Oberflächen</w:t>
      </w:r>
      <w:r w:rsidR="003A1880">
        <w:rPr>
          <w:b w:val="0"/>
          <w:bCs/>
          <w:lang w:val="de-AT"/>
        </w:rPr>
        <w:t xml:space="preserve"> – wie Fichte, Lärche, Eiche, Esche, Nuss –</w:t>
      </w:r>
      <w:r w:rsidR="00A05807">
        <w:rPr>
          <w:b w:val="0"/>
          <w:bCs/>
          <w:lang w:val="de-AT"/>
        </w:rPr>
        <w:t xml:space="preserve"> </w:t>
      </w:r>
      <w:r w:rsidR="00342071">
        <w:rPr>
          <w:b w:val="0"/>
          <w:bCs/>
          <w:lang w:val="de-AT"/>
        </w:rPr>
        <w:t xml:space="preserve">bieten </w:t>
      </w:r>
      <w:r w:rsidR="00A05807">
        <w:rPr>
          <w:b w:val="0"/>
          <w:bCs/>
          <w:lang w:val="de-AT"/>
        </w:rPr>
        <w:t>zahlreiche</w:t>
      </w:r>
      <w:r w:rsidR="00E44DDC">
        <w:rPr>
          <w:b w:val="0"/>
          <w:bCs/>
          <w:lang w:val="de-AT"/>
        </w:rPr>
        <w:t xml:space="preserve"> </w:t>
      </w:r>
      <w:r w:rsidR="00A05807">
        <w:rPr>
          <w:b w:val="0"/>
          <w:bCs/>
          <w:lang w:val="de-AT"/>
        </w:rPr>
        <w:t>Gestaltungsmöglichkeiten.</w:t>
      </w:r>
      <w:r w:rsidR="003A1880">
        <w:rPr>
          <w:b w:val="0"/>
          <w:bCs/>
          <w:lang w:val="de-AT"/>
        </w:rPr>
        <w:t xml:space="preserve"> „</w:t>
      </w:r>
      <w:r>
        <w:rPr>
          <w:b w:val="0"/>
          <w:bCs/>
          <w:lang w:val="de-AT"/>
        </w:rPr>
        <w:t>Die Ansprüche an Wohnkomfort</w:t>
      </w:r>
      <w:r w:rsidR="008C17C9">
        <w:rPr>
          <w:b w:val="0"/>
          <w:bCs/>
          <w:lang w:val="de-AT"/>
        </w:rPr>
        <w:t>, individuelle Gestaltung</w:t>
      </w:r>
      <w:r>
        <w:rPr>
          <w:b w:val="0"/>
          <w:bCs/>
          <w:lang w:val="de-AT"/>
        </w:rPr>
        <w:t xml:space="preserve"> und Wohngesundheit wachsen stetig. </w:t>
      </w:r>
      <w:r w:rsidR="008C17C9">
        <w:rPr>
          <w:b w:val="0"/>
          <w:bCs/>
          <w:lang w:val="de-AT"/>
        </w:rPr>
        <w:t>Das</w:t>
      </w:r>
      <w:r w:rsidR="003A1880">
        <w:rPr>
          <w:b w:val="0"/>
          <w:bCs/>
          <w:lang w:val="de-AT"/>
        </w:rPr>
        <w:t xml:space="preserve"> neue HF 51</w:t>
      </w:r>
      <w:r w:rsidR="00E91F01">
        <w:rPr>
          <w:b w:val="0"/>
          <w:bCs/>
          <w:lang w:val="de-AT"/>
        </w:rPr>
        <w:t>0</w:t>
      </w:r>
      <w:r w:rsidR="00625487">
        <w:rPr>
          <w:b w:val="0"/>
          <w:bCs/>
          <w:lang w:val="de-AT"/>
        </w:rPr>
        <w:t xml:space="preserve"> entspricht genau diesen Bedürfnissen und ist zudem</w:t>
      </w:r>
      <w:r w:rsidR="008C17C9">
        <w:rPr>
          <w:b w:val="0"/>
          <w:bCs/>
          <w:lang w:val="de-AT"/>
        </w:rPr>
        <w:t xml:space="preserve"> das schlankste Holz-Alu-Fenster </w:t>
      </w:r>
      <w:r w:rsidR="00625487">
        <w:rPr>
          <w:b w:val="0"/>
          <w:bCs/>
          <w:lang w:val="de-AT"/>
        </w:rPr>
        <w:t>im Sortiment</w:t>
      </w:r>
      <w:r w:rsidRPr="005F30EF">
        <w:rPr>
          <w:b w:val="0"/>
          <w:bCs/>
          <w:lang w:val="de-AT"/>
        </w:rPr>
        <w:t xml:space="preserve">“, </w:t>
      </w:r>
      <w:r w:rsidR="003A1880">
        <w:rPr>
          <w:b w:val="0"/>
          <w:bCs/>
          <w:lang w:val="de-AT"/>
        </w:rPr>
        <w:t>fasst</w:t>
      </w:r>
      <w:r w:rsidRPr="005F30EF">
        <w:rPr>
          <w:b w:val="0"/>
          <w:bCs/>
          <w:lang w:val="de-AT"/>
        </w:rPr>
        <w:t xml:space="preserve"> Christian Klinger </w:t>
      </w:r>
      <w:r w:rsidR="003A1880">
        <w:rPr>
          <w:b w:val="0"/>
          <w:bCs/>
          <w:lang w:val="de-AT"/>
        </w:rPr>
        <w:t>die Vorteile zusammen.</w:t>
      </w:r>
      <w:r w:rsidR="00625487">
        <w:rPr>
          <w:b w:val="0"/>
          <w:bCs/>
          <w:lang w:val="de-AT"/>
        </w:rPr>
        <w:t xml:space="preserve"> </w:t>
      </w:r>
      <w:r w:rsidR="002949C8" w:rsidRPr="005F30EF">
        <w:rPr>
          <w:b w:val="0"/>
          <w:bCs/>
        </w:rPr>
        <w:t xml:space="preserve">Die Fenster HF 510 und KF 510 </w:t>
      </w:r>
      <w:r w:rsidR="00CB3E99">
        <w:rPr>
          <w:b w:val="0"/>
          <w:bCs/>
        </w:rPr>
        <w:t>zeigen</w:t>
      </w:r>
      <w:r w:rsidR="002949C8" w:rsidRPr="005F30EF">
        <w:rPr>
          <w:b w:val="0"/>
          <w:bCs/>
        </w:rPr>
        <w:t xml:space="preserve"> nach außen ein einheitliches</w:t>
      </w:r>
      <w:r w:rsidR="00CB3E99">
        <w:rPr>
          <w:b w:val="0"/>
          <w:bCs/>
        </w:rPr>
        <w:t>, modernes Bild</w:t>
      </w:r>
      <w:r w:rsidR="00E44DDC">
        <w:rPr>
          <w:b w:val="0"/>
          <w:bCs/>
        </w:rPr>
        <w:t xml:space="preserve">, zugleich ist es möglich </w:t>
      </w:r>
      <w:r w:rsidR="002949C8" w:rsidRPr="005F30EF">
        <w:rPr>
          <w:b w:val="0"/>
          <w:bCs/>
        </w:rPr>
        <w:t>innen nach individuelle</w:t>
      </w:r>
      <w:r w:rsidR="002949C8">
        <w:rPr>
          <w:b w:val="0"/>
          <w:bCs/>
        </w:rPr>
        <w:t>m</w:t>
      </w:r>
      <w:r w:rsidR="002949C8" w:rsidRPr="005F30EF">
        <w:rPr>
          <w:b w:val="0"/>
          <w:bCs/>
        </w:rPr>
        <w:t xml:space="preserve"> Bedarf</w:t>
      </w:r>
      <w:r w:rsidR="00E44DDC">
        <w:rPr>
          <w:b w:val="0"/>
          <w:bCs/>
        </w:rPr>
        <w:t xml:space="preserve"> Farben, Holzarten und Griffe</w:t>
      </w:r>
      <w:r w:rsidR="002949C8" w:rsidRPr="005F30EF">
        <w:rPr>
          <w:b w:val="0"/>
          <w:bCs/>
        </w:rPr>
        <w:t xml:space="preserve"> </w:t>
      </w:r>
      <w:r w:rsidR="00E44DDC">
        <w:rPr>
          <w:b w:val="0"/>
          <w:bCs/>
        </w:rPr>
        <w:t>zu variieren</w:t>
      </w:r>
      <w:r w:rsidR="005E21BC">
        <w:rPr>
          <w:b w:val="0"/>
          <w:bCs/>
        </w:rPr>
        <w:t xml:space="preserve"> – somit lassen sich diese beiden Produkte perfekt kombinieren</w:t>
      </w:r>
      <w:r w:rsidR="002949C8" w:rsidRPr="005F30EF">
        <w:rPr>
          <w:b w:val="0"/>
          <w:bCs/>
        </w:rPr>
        <w:t>.</w:t>
      </w:r>
      <w:r w:rsidR="006A529F">
        <w:rPr>
          <w:b w:val="0"/>
          <w:bCs/>
        </w:rPr>
        <w:tab/>
      </w:r>
      <w:r w:rsidR="002949C8" w:rsidRPr="005F30EF">
        <w:rPr>
          <w:b w:val="0"/>
          <w:bCs/>
        </w:rPr>
        <w:t xml:space="preserve"> </w:t>
      </w:r>
      <w:r w:rsidR="006A529F">
        <w:rPr>
          <w:b w:val="0"/>
          <w:bCs/>
        </w:rPr>
        <w:br/>
      </w:r>
      <w:r w:rsidR="00625487">
        <w:rPr>
          <w:rFonts w:cs="Arial"/>
          <w:b w:val="0"/>
        </w:rPr>
        <w:br/>
      </w:r>
      <w:r w:rsidR="003441E6">
        <w:rPr>
          <w:rFonts w:cs="Arial"/>
        </w:rPr>
        <w:t>Internorm-Hauseingangstüren</w:t>
      </w:r>
      <w:r w:rsidR="00855741">
        <w:rPr>
          <w:rFonts w:cs="Arial"/>
        </w:rPr>
        <w:t xml:space="preserve"> mit</w:t>
      </w:r>
      <w:r w:rsidR="0048243E">
        <w:rPr>
          <w:rFonts w:cs="Arial"/>
        </w:rPr>
        <w:t xml:space="preserve"> richtungsweisendem Design</w:t>
      </w:r>
      <w:r w:rsidR="00212181">
        <w:rPr>
          <w:rFonts w:cs="Arial"/>
        </w:rPr>
        <w:tab/>
      </w:r>
      <w:r w:rsidR="00E91F01">
        <w:rPr>
          <w:rFonts w:cs="Arial"/>
        </w:rPr>
        <w:br/>
      </w:r>
      <w:r w:rsidR="00CB3E99" w:rsidRPr="006A529F">
        <w:rPr>
          <w:rFonts w:cstheme="minorHAnsi"/>
          <w:b w:val="0"/>
          <w:bCs/>
        </w:rPr>
        <w:t>Anspruchsvolles</w:t>
      </w:r>
      <w:r w:rsidR="0092329E" w:rsidRPr="006A529F">
        <w:rPr>
          <w:rFonts w:cstheme="minorHAnsi"/>
          <w:b w:val="0"/>
          <w:bCs/>
        </w:rPr>
        <w:t xml:space="preserve"> Design, höchste Qualität und 100% Made in Austria – dafür stehen die neuen Glanzlichter im Haus</w:t>
      </w:r>
      <w:r w:rsidR="00E20A92" w:rsidRPr="006A529F">
        <w:rPr>
          <w:rFonts w:cstheme="minorHAnsi"/>
          <w:b w:val="0"/>
          <w:bCs/>
        </w:rPr>
        <w:t>eingangs</w:t>
      </w:r>
      <w:r w:rsidR="0092329E" w:rsidRPr="006A529F">
        <w:rPr>
          <w:rFonts w:cstheme="minorHAnsi"/>
          <w:b w:val="0"/>
          <w:bCs/>
        </w:rPr>
        <w:t>tür</w:t>
      </w:r>
      <w:r w:rsidR="006D54A9" w:rsidRPr="006A529F">
        <w:rPr>
          <w:rFonts w:cstheme="minorHAnsi"/>
          <w:b w:val="0"/>
          <w:bCs/>
        </w:rPr>
        <w:t>en</w:t>
      </w:r>
      <w:r w:rsidR="0092329E" w:rsidRPr="006A529F">
        <w:rPr>
          <w:rFonts w:cstheme="minorHAnsi"/>
          <w:b w:val="0"/>
          <w:bCs/>
        </w:rPr>
        <w:t>-S</w:t>
      </w:r>
      <w:r w:rsidR="00212181" w:rsidRPr="006A529F">
        <w:rPr>
          <w:rFonts w:cstheme="minorHAnsi"/>
          <w:b w:val="0"/>
          <w:bCs/>
        </w:rPr>
        <w:t>ortiment</w:t>
      </w:r>
      <w:r w:rsidR="0092329E" w:rsidRPr="006A529F">
        <w:rPr>
          <w:rFonts w:cstheme="minorHAnsi"/>
          <w:b w:val="0"/>
          <w:bCs/>
        </w:rPr>
        <w:t xml:space="preserve">. </w:t>
      </w:r>
      <w:r w:rsidR="0047718D" w:rsidRPr="006A529F">
        <w:rPr>
          <w:rFonts w:cstheme="minorHAnsi"/>
          <w:b w:val="0"/>
          <w:bCs/>
        </w:rPr>
        <w:t>„</w:t>
      </w:r>
      <w:r w:rsidR="00855741">
        <w:rPr>
          <w:rFonts w:cstheme="minorHAnsi"/>
          <w:b w:val="0"/>
          <w:bCs/>
        </w:rPr>
        <w:t>Mit den</w:t>
      </w:r>
      <w:r w:rsidR="0048243E">
        <w:rPr>
          <w:rFonts w:cstheme="minorHAnsi"/>
          <w:b w:val="0"/>
          <w:bCs/>
        </w:rPr>
        <w:t xml:space="preserve"> Türen </w:t>
      </w:r>
      <w:r w:rsidR="00855741">
        <w:rPr>
          <w:rFonts w:cstheme="minorHAnsi"/>
          <w:b w:val="0"/>
          <w:bCs/>
        </w:rPr>
        <w:t>im neuen,</w:t>
      </w:r>
      <w:r w:rsidR="0048243E">
        <w:rPr>
          <w:rFonts w:cstheme="minorHAnsi"/>
          <w:b w:val="0"/>
          <w:bCs/>
        </w:rPr>
        <w:t xml:space="preserve"> revolutionären Design </w:t>
      </w:r>
      <w:r w:rsidR="00CB3E99" w:rsidRPr="006A529F">
        <w:rPr>
          <w:rFonts w:cstheme="minorHAnsi"/>
          <w:b w:val="0"/>
          <w:bCs/>
        </w:rPr>
        <w:t xml:space="preserve">ist uns ein </w:t>
      </w:r>
      <w:r w:rsidR="006D54A9" w:rsidRPr="006A529F">
        <w:rPr>
          <w:rFonts w:cstheme="minorHAnsi"/>
          <w:b w:val="0"/>
          <w:bCs/>
        </w:rPr>
        <w:t xml:space="preserve">echter </w:t>
      </w:r>
      <w:r w:rsidR="00CB3E99" w:rsidRPr="006A529F">
        <w:rPr>
          <w:rFonts w:cstheme="minorHAnsi"/>
          <w:b w:val="0"/>
          <w:bCs/>
        </w:rPr>
        <w:t>Meilenstein gelungen</w:t>
      </w:r>
      <w:r w:rsidR="00B96F8D" w:rsidRPr="006A529F">
        <w:rPr>
          <w:rFonts w:cstheme="minorHAnsi"/>
          <w:b w:val="0"/>
          <w:bCs/>
        </w:rPr>
        <w:t xml:space="preserve">“, </w:t>
      </w:r>
      <w:r w:rsidR="00CB3E99" w:rsidRPr="006A529F">
        <w:rPr>
          <w:rFonts w:cstheme="minorHAnsi"/>
          <w:b w:val="0"/>
          <w:bCs/>
        </w:rPr>
        <w:t>zeigt sich</w:t>
      </w:r>
      <w:r w:rsidR="00B96F8D" w:rsidRPr="006A529F">
        <w:rPr>
          <w:rFonts w:cstheme="minorHAnsi"/>
          <w:b w:val="0"/>
          <w:bCs/>
        </w:rPr>
        <w:t xml:space="preserve"> Klinger</w:t>
      </w:r>
      <w:r w:rsidR="00CB3E99" w:rsidRPr="006A529F">
        <w:rPr>
          <w:rFonts w:cstheme="minorHAnsi"/>
          <w:b w:val="0"/>
          <w:bCs/>
        </w:rPr>
        <w:t xml:space="preserve"> </w:t>
      </w:r>
      <w:r w:rsidR="006D54A9" w:rsidRPr="006A529F">
        <w:rPr>
          <w:rFonts w:cstheme="minorHAnsi"/>
          <w:b w:val="0"/>
          <w:bCs/>
        </w:rPr>
        <w:t>selbstbewusst</w:t>
      </w:r>
      <w:r w:rsidR="00B96F8D" w:rsidRPr="006A529F">
        <w:rPr>
          <w:rFonts w:cstheme="minorHAnsi"/>
          <w:b w:val="0"/>
          <w:bCs/>
        </w:rPr>
        <w:t xml:space="preserve">. </w:t>
      </w:r>
      <w:r w:rsidR="0092329E" w:rsidRPr="006A529F">
        <w:rPr>
          <w:rFonts w:cstheme="minorHAnsi"/>
          <w:b w:val="0"/>
          <w:bCs/>
        </w:rPr>
        <w:t>D</w:t>
      </w:r>
      <w:r w:rsidR="006D54A9" w:rsidRPr="006A529F">
        <w:rPr>
          <w:rFonts w:cstheme="minorHAnsi"/>
          <w:b w:val="0"/>
          <w:bCs/>
        </w:rPr>
        <w:t>er</w:t>
      </w:r>
      <w:r w:rsidR="0092329E" w:rsidRPr="006A529F">
        <w:rPr>
          <w:rFonts w:cstheme="minorHAnsi"/>
          <w:b w:val="0"/>
          <w:bCs/>
        </w:rPr>
        <w:t xml:space="preserve"> </w:t>
      </w:r>
      <w:r w:rsidR="006D54A9" w:rsidRPr="006A529F">
        <w:rPr>
          <w:rFonts w:cstheme="minorHAnsi"/>
          <w:b w:val="0"/>
          <w:bCs/>
        </w:rPr>
        <w:t>kreative Mastermind</w:t>
      </w:r>
      <w:r w:rsidR="005E21BC" w:rsidRPr="006A529F">
        <w:rPr>
          <w:rFonts w:cstheme="minorHAnsi"/>
          <w:b w:val="0"/>
          <w:bCs/>
        </w:rPr>
        <w:t xml:space="preserve"> hinter den neuen Haustüren</w:t>
      </w:r>
      <w:r w:rsidR="006D54A9" w:rsidRPr="006A529F">
        <w:rPr>
          <w:rFonts w:cstheme="minorHAnsi"/>
          <w:b w:val="0"/>
          <w:bCs/>
        </w:rPr>
        <w:t xml:space="preserve"> </w:t>
      </w:r>
      <w:r w:rsidR="0092329E" w:rsidRPr="006A529F">
        <w:rPr>
          <w:rFonts w:cstheme="minorHAnsi"/>
          <w:b w:val="0"/>
          <w:bCs/>
        </w:rPr>
        <w:t xml:space="preserve">ist </w:t>
      </w:r>
      <w:r w:rsidR="005E21BC" w:rsidRPr="006A529F">
        <w:rPr>
          <w:rFonts w:cstheme="minorHAnsi"/>
          <w:b w:val="0"/>
          <w:bCs/>
        </w:rPr>
        <w:t xml:space="preserve">Designer </w:t>
      </w:r>
      <w:r w:rsidR="0092329E" w:rsidRPr="006A529F">
        <w:rPr>
          <w:rFonts w:cstheme="minorHAnsi"/>
          <w:b w:val="0"/>
          <w:bCs/>
        </w:rPr>
        <w:t>Denis Vesel</w:t>
      </w:r>
      <w:r w:rsidR="00B96F8D" w:rsidRPr="006A529F">
        <w:rPr>
          <w:rFonts w:cstheme="minorHAnsi"/>
          <w:b w:val="0"/>
          <w:bCs/>
        </w:rPr>
        <w:t>: „</w:t>
      </w:r>
      <w:r w:rsidR="0092329E" w:rsidRPr="006A529F">
        <w:rPr>
          <w:rFonts w:cstheme="minorHAnsi"/>
          <w:b w:val="0"/>
          <w:bCs/>
        </w:rPr>
        <w:t xml:space="preserve">Wir waren uns </w:t>
      </w:r>
      <w:r w:rsidR="00B96F8D" w:rsidRPr="006A529F">
        <w:rPr>
          <w:rFonts w:cstheme="minorHAnsi"/>
          <w:b w:val="0"/>
          <w:bCs/>
        </w:rPr>
        <w:t xml:space="preserve">zu Beginn der Zusammenarbeit </w:t>
      </w:r>
      <w:r w:rsidR="0092329E" w:rsidRPr="006A529F">
        <w:rPr>
          <w:rFonts w:cstheme="minorHAnsi"/>
          <w:b w:val="0"/>
          <w:bCs/>
        </w:rPr>
        <w:t xml:space="preserve">schnell einig, dass wir im Design der Türen neue </w:t>
      </w:r>
      <w:r w:rsidR="0048243E">
        <w:rPr>
          <w:rFonts w:cstheme="minorHAnsi"/>
          <w:b w:val="0"/>
          <w:bCs/>
        </w:rPr>
        <w:t>Maßstäbe</w:t>
      </w:r>
      <w:r w:rsidR="0048243E" w:rsidRPr="006A529F">
        <w:rPr>
          <w:rFonts w:cstheme="minorHAnsi"/>
          <w:b w:val="0"/>
          <w:bCs/>
        </w:rPr>
        <w:t xml:space="preserve"> </w:t>
      </w:r>
      <w:r w:rsidR="0092329E" w:rsidRPr="006A529F">
        <w:rPr>
          <w:rFonts w:cstheme="minorHAnsi"/>
          <w:b w:val="0"/>
          <w:bCs/>
        </w:rPr>
        <w:t xml:space="preserve">setzen können, die weit über </w:t>
      </w:r>
      <w:r w:rsidR="006D54A9" w:rsidRPr="006A529F">
        <w:rPr>
          <w:rFonts w:cstheme="minorHAnsi"/>
          <w:b w:val="0"/>
          <w:bCs/>
        </w:rPr>
        <w:t xml:space="preserve">die </w:t>
      </w:r>
      <w:r w:rsidR="0092329E" w:rsidRPr="006A529F">
        <w:rPr>
          <w:rFonts w:cstheme="minorHAnsi"/>
          <w:b w:val="0"/>
          <w:bCs/>
        </w:rPr>
        <w:t>marktübliche</w:t>
      </w:r>
      <w:r w:rsidR="006D54A9" w:rsidRPr="006A529F">
        <w:rPr>
          <w:rFonts w:cstheme="minorHAnsi"/>
          <w:b w:val="0"/>
          <w:bCs/>
        </w:rPr>
        <w:t>n</w:t>
      </w:r>
      <w:r w:rsidR="0092329E" w:rsidRPr="006A529F">
        <w:rPr>
          <w:rFonts w:cstheme="minorHAnsi"/>
          <w:b w:val="0"/>
          <w:bCs/>
        </w:rPr>
        <w:t xml:space="preserve"> Standards hinausgehen.</w:t>
      </w:r>
      <w:r w:rsidR="00B96F8D" w:rsidRPr="006A529F">
        <w:rPr>
          <w:rFonts w:cstheme="minorHAnsi"/>
          <w:b w:val="0"/>
          <w:bCs/>
        </w:rPr>
        <w:t>“</w:t>
      </w:r>
    </w:p>
    <w:p w14:paraId="242E05EF" w14:textId="60450C79" w:rsidR="00C64E7B" w:rsidRDefault="006D54A9" w:rsidP="001A1232">
      <w:pPr>
        <w:pStyle w:val="InternormPTFlietext"/>
        <w:spacing w:line="348" w:lineRule="auto"/>
        <w:jc w:val="both"/>
        <w:rPr>
          <w:rFonts w:cstheme="minorHAnsi"/>
        </w:rPr>
      </w:pPr>
      <w:r>
        <w:rPr>
          <w:rFonts w:cstheme="minorHAnsi"/>
        </w:rPr>
        <w:t>Zielsetzung war</w:t>
      </w:r>
      <w:r w:rsidR="0092329E" w:rsidRPr="000920D0">
        <w:rPr>
          <w:rFonts w:cstheme="minorHAnsi"/>
        </w:rPr>
        <w:t xml:space="preserve"> </w:t>
      </w:r>
      <w:r w:rsidR="006A529F">
        <w:rPr>
          <w:rFonts w:cstheme="minorHAnsi"/>
        </w:rPr>
        <w:t xml:space="preserve">es, </w:t>
      </w:r>
      <w:r w:rsidR="0092329E" w:rsidRPr="000920D0">
        <w:rPr>
          <w:rFonts w:cstheme="minorHAnsi"/>
        </w:rPr>
        <w:t xml:space="preserve">die perfekte Mischung </w:t>
      </w:r>
      <w:r>
        <w:rPr>
          <w:rFonts w:cstheme="minorHAnsi"/>
        </w:rPr>
        <w:t>aus</w:t>
      </w:r>
      <w:r w:rsidRPr="000920D0">
        <w:rPr>
          <w:rFonts w:cstheme="minorHAnsi"/>
        </w:rPr>
        <w:t xml:space="preserve"> </w:t>
      </w:r>
      <w:r w:rsidR="0092329E" w:rsidRPr="000920D0">
        <w:rPr>
          <w:rFonts w:cstheme="minorHAnsi"/>
        </w:rPr>
        <w:t>modernem</w:t>
      </w:r>
      <w:r w:rsidR="00CB3E99">
        <w:rPr>
          <w:rFonts w:cstheme="minorHAnsi"/>
        </w:rPr>
        <w:t>, ansprechendem</w:t>
      </w:r>
      <w:r w:rsidR="0092329E" w:rsidRPr="000920D0">
        <w:rPr>
          <w:rFonts w:cstheme="minorHAnsi"/>
        </w:rPr>
        <w:t xml:space="preserve"> und </w:t>
      </w:r>
      <w:r>
        <w:rPr>
          <w:rFonts w:cstheme="minorHAnsi"/>
        </w:rPr>
        <w:t xml:space="preserve">dennoch </w:t>
      </w:r>
      <w:r w:rsidR="0092329E" w:rsidRPr="000920D0">
        <w:rPr>
          <w:rFonts w:cstheme="minorHAnsi"/>
        </w:rPr>
        <w:t>zeitlosem Design</w:t>
      </w:r>
      <w:r w:rsidR="002C3D07">
        <w:rPr>
          <w:rFonts w:cstheme="minorHAnsi"/>
        </w:rPr>
        <w:t xml:space="preserve"> zu kreieren</w:t>
      </w:r>
      <w:r w:rsidR="00B96F8D" w:rsidRPr="000920D0">
        <w:rPr>
          <w:rFonts w:cstheme="minorHAnsi"/>
        </w:rPr>
        <w:t>:</w:t>
      </w:r>
      <w:r w:rsidR="0092329E" w:rsidRPr="000920D0">
        <w:rPr>
          <w:rFonts w:cstheme="minorHAnsi"/>
        </w:rPr>
        <w:t xml:space="preserve"> </w:t>
      </w:r>
      <w:r w:rsidR="00B96F8D" w:rsidRPr="000920D0">
        <w:rPr>
          <w:rFonts w:cstheme="minorHAnsi"/>
        </w:rPr>
        <w:t>„</w:t>
      </w:r>
      <w:r w:rsidR="00500CE5">
        <w:rPr>
          <w:rFonts w:cstheme="minorHAnsi"/>
        </w:rPr>
        <w:t>Die Haustür ist ein wichtiges Element in der Hausgestaltung. Die neue Optik der Design-Türen vermittel</w:t>
      </w:r>
      <w:r w:rsidR="002943D0">
        <w:rPr>
          <w:rFonts w:cstheme="minorHAnsi"/>
        </w:rPr>
        <w:t>t</w:t>
      </w:r>
      <w:r w:rsidR="0092329E" w:rsidRPr="000920D0">
        <w:rPr>
          <w:rFonts w:cstheme="minorHAnsi"/>
        </w:rPr>
        <w:t xml:space="preserve"> </w:t>
      </w:r>
      <w:r w:rsidR="002943D0" w:rsidRPr="003D412D">
        <w:rPr>
          <w:rFonts w:cstheme="minorHAnsi"/>
        </w:rPr>
        <w:t>puristische und</w:t>
      </w:r>
      <w:r w:rsidR="002943D0">
        <w:rPr>
          <w:rFonts w:cstheme="minorHAnsi"/>
        </w:rPr>
        <w:t xml:space="preserve"> zeitlose Eleganz</w:t>
      </w:r>
      <w:r w:rsidR="00076CA3">
        <w:rPr>
          <w:rFonts w:cstheme="minorHAnsi"/>
        </w:rPr>
        <w:t>. D</w:t>
      </w:r>
      <w:r w:rsidR="00C64E7B">
        <w:rPr>
          <w:rFonts w:cstheme="minorHAnsi"/>
        </w:rPr>
        <w:t>ies ist essenziell, d</w:t>
      </w:r>
      <w:r w:rsidR="00076CA3">
        <w:rPr>
          <w:rFonts w:cstheme="minorHAnsi"/>
        </w:rPr>
        <w:t>enn es geht um</w:t>
      </w:r>
      <w:r w:rsidR="0092329E" w:rsidRPr="000920D0">
        <w:rPr>
          <w:rFonts w:cstheme="minorHAnsi"/>
        </w:rPr>
        <w:t xml:space="preserve"> Produkte mit einer sehr hohen Langlebigkeit, </w:t>
      </w:r>
      <w:r w:rsidR="00C64E7B">
        <w:rPr>
          <w:rFonts w:cstheme="minorHAnsi"/>
        </w:rPr>
        <w:t>die auch nach vielen Jahren noch dieselbe Freude bereiten sollen</w:t>
      </w:r>
      <w:r w:rsidR="00963CA0">
        <w:rPr>
          <w:rFonts w:cstheme="minorHAnsi"/>
        </w:rPr>
        <w:t>“, so Vesel weiter.</w:t>
      </w:r>
      <w:r w:rsidR="0092329E" w:rsidRPr="000920D0">
        <w:rPr>
          <w:rFonts w:cstheme="minorHAnsi"/>
        </w:rPr>
        <w:t xml:space="preserve"> </w:t>
      </w:r>
    </w:p>
    <w:p w14:paraId="66578A9F" w14:textId="0FB53B64" w:rsidR="00625487" w:rsidRDefault="0092329E" w:rsidP="001A1232">
      <w:pPr>
        <w:pStyle w:val="InternormPTFlietext"/>
        <w:spacing w:line="348" w:lineRule="auto"/>
        <w:jc w:val="both"/>
      </w:pPr>
      <w:r w:rsidRPr="000920D0">
        <w:rPr>
          <w:rFonts w:cs="Arial"/>
          <w:lang w:val="de-AT"/>
        </w:rPr>
        <w:t xml:space="preserve">Die Eingangstüren können perfekt auf die individuellen Ansprüche angepasst werden. </w:t>
      </w:r>
      <w:r w:rsidR="006D54A9">
        <w:rPr>
          <w:rFonts w:cs="Arial"/>
          <w:lang w:val="de-AT"/>
        </w:rPr>
        <w:t xml:space="preserve">Eine </w:t>
      </w:r>
      <w:r w:rsidR="00CB3E99">
        <w:rPr>
          <w:rFonts w:cs="Arial"/>
          <w:lang w:val="de-AT"/>
        </w:rPr>
        <w:t>große Auswahl</w:t>
      </w:r>
      <w:r w:rsidRPr="000920D0">
        <w:rPr>
          <w:rFonts w:cs="Arial"/>
          <w:lang w:val="de-AT"/>
        </w:rPr>
        <w:t xml:space="preserve"> an verschiedenen Designs und </w:t>
      </w:r>
      <w:r w:rsidR="0048243E">
        <w:rPr>
          <w:rFonts w:cs="Arial"/>
          <w:lang w:val="de-AT"/>
        </w:rPr>
        <w:t>Ausführungsvarianten</w:t>
      </w:r>
      <w:r w:rsidR="0048243E" w:rsidRPr="000920D0">
        <w:rPr>
          <w:rFonts w:cs="Arial"/>
          <w:lang w:val="de-AT"/>
        </w:rPr>
        <w:t xml:space="preserve"> </w:t>
      </w:r>
      <w:r w:rsidR="006D54A9">
        <w:rPr>
          <w:rFonts w:cs="Arial"/>
          <w:lang w:val="de-AT"/>
        </w:rPr>
        <w:t>in Kombination mit einer Vielzahl an</w:t>
      </w:r>
      <w:r w:rsidR="006D54A9" w:rsidRPr="000920D0">
        <w:rPr>
          <w:rFonts w:cs="Arial"/>
          <w:lang w:val="de-AT"/>
        </w:rPr>
        <w:t xml:space="preserve"> </w:t>
      </w:r>
      <w:r w:rsidRPr="000920D0">
        <w:rPr>
          <w:rFonts w:cs="Arial"/>
          <w:lang w:val="de-AT"/>
        </w:rPr>
        <w:t xml:space="preserve">Farben, Griffen, Seitenteilen und Gläsern, </w:t>
      </w:r>
      <w:r w:rsidR="00CB3E99">
        <w:rPr>
          <w:rFonts w:cs="Arial"/>
          <w:lang w:val="de-AT"/>
        </w:rPr>
        <w:t>mach</w:t>
      </w:r>
      <w:r w:rsidR="00500CE5">
        <w:rPr>
          <w:rFonts w:cs="Arial"/>
          <w:lang w:val="de-AT"/>
        </w:rPr>
        <w:t>t</w:t>
      </w:r>
      <w:r w:rsidRPr="000920D0">
        <w:rPr>
          <w:rFonts w:cs="Arial"/>
          <w:lang w:val="de-AT"/>
        </w:rPr>
        <w:t xml:space="preserve"> jede Tür zum Unikat.</w:t>
      </w:r>
      <w:r w:rsidR="002943D0">
        <w:rPr>
          <w:rFonts w:cs="Arial"/>
          <w:lang w:val="de-AT"/>
        </w:rPr>
        <w:t xml:space="preserve"> Durch die hauseigene Entwicklung ist Internorm außerdem von keinem Systemhersteller abhängig und legt die eigenen </w:t>
      </w:r>
      <w:r w:rsidR="002943D0">
        <w:rPr>
          <w:rFonts w:cs="Arial"/>
          <w:lang w:val="de-AT"/>
        </w:rPr>
        <w:lastRenderedPageBreak/>
        <w:t xml:space="preserve">Qualitätsansprüche ganz bewusst über </w:t>
      </w:r>
      <w:r w:rsidR="0048243E">
        <w:rPr>
          <w:rFonts w:cs="Arial"/>
          <w:lang w:val="de-AT"/>
        </w:rPr>
        <w:t xml:space="preserve">die </w:t>
      </w:r>
      <w:r w:rsidR="002943D0">
        <w:rPr>
          <w:rFonts w:cs="Arial"/>
          <w:lang w:val="de-AT"/>
        </w:rPr>
        <w:t>Marktstandards. Jede Tür wird individuell nach Kundenwunsch gefertigt – jede Tür ist ein Einzelstück.</w:t>
      </w:r>
      <w:r w:rsidR="00C052E9" w:rsidRPr="000920D0">
        <w:tab/>
      </w:r>
    </w:p>
    <w:p w14:paraId="156A4022" w14:textId="22FF5A40" w:rsidR="006A529F" w:rsidRDefault="009A1F06" w:rsidP="001A1232">
      <w:pPr>
        <w:pStyle w:val="InternormPTFlietext"/>
        <w:spacing w:after="0" w:line="348" w:lineRule="auto"/>
        <w:jc w:val="both"/>
      </w:pPr>
      <w:r>
        <w:rPr>
          <w:rFonts w:cs="Arial"/>
          <w:b/>
        </w:rPr>
        <w:t>Innovations- und Designschmiede Internorm</w:t>
      </w:r>
      <w:r w:rsidR="0069071C">
        <w:rPr>
          <w:rFonts w:cs="Arial"/>
          <w:b/>
        </w:rPr>
        <w:tab/>
      </w:r>
      <w:r w:rsidR="0069071C">
        <w:br/>
      </w:r>
      <w:r w:rsidR="00032A9D">
        <w:t xml:space="preserve">Internorm ist seit </w:t>
      </w:r>
      <w:r w:rsidR="006D54A9">
        <w:t xml:space="preserve">vielen </w:t>
      </w:r>
      <w:r w:rsidR="00032A9D">
        <w:t>Jahren</w:t>
      </w:r>
      <w:r w:rsidR="00515DDF">
        <w:t xml:space="preserve"> </w:t>
      </w:r>
      <w:r w:rsidR="00032A9D">
        <w:t>Vorreiter</w:t>
      </w:r>
      <w:r w:rsidR="006D54A9">
        <w:t xml:space="preserve"> und Taktgeber</w:t>
      </w:r>
      <w:r w:rsidR="004645A7">
        <w:t xml:space="preserve"> in</w:t>
      </w:r>
      <w:r w:rsidR="00032A9D">
        <w:t xml:space="preserve"> der Fensterbranche. </w:t>
      </w:r>
      <w:r w:rsidR="006D54A9">
        <w:t xml:space="preserve">Bereits </w:t>
      </w:r>
      <w:r w:rsidR="00B94BE4">
        <w:t xml:space="preserve">in der Vergangenheit machte der </w:t>
      </w:r>
      <w:r w:rsidR="00B94BE4" w:rsidRPr="000C48DD">
        <w:t xml:space="preserve">oberösterreichische Fensterbauer durch revolutionäre Technologien und </w:t>
      </w:r>
      <w:r w:rsidR="003D412D">
        <w:t xml:space="preserve">Leidenschaft für </w:t>
      </w:r>
      <w:r w:rsidR="00B94BE4" w:rsidRPr="000C48DD">
        <w:t xml:space="preserve">neue Produkttrends auf sich aufmerksam und setzte </w:t>
      </w:r>
      <w:r w:rsidR="006D54A9">
        <w:t xml:space="preserve">neue </w:t>
      </w:r>
      <w:r w:rsidR="00B94BE4" w:rsidRPr="000C48DD">
        <w:t xml:space="preserve">Maßstäbe, die </w:t>
      </w:r>
      <w:r w:rsidR="0048243E">
        <w:t xml:space="preserve">später </w:t>
      </w:r>
      <w:r w:rsidR="00B94BE4" w:rsidRPr="000C48DD">
        <w:t xml:space="preserve">von der </w:t>
      </w:r>
      <w:r w:rsidR="0048243E">
        <w:t xml:space="preserve">gesamten </w:t>
      </w:r>
      <w:r w:rsidR="00B94BE4" w:rsidRPr="000C48DD">
        <w:t xml:space="preserve">europäischen Fensterbranche </w:t>
      </w:r>
      <w:r w:rsidR="0048243E">
        <w:t xml:space="preserve">als Standard </w:t>
      </w:r>
      <w:r w:rsidR="00B94BE4" w:rsidRPr="000C48DD">
        <w:t xml:space="preserve">übernommen wurden. Ob Dreifachverglasung, </w:t>
      </w:r>
      <w:r w:rsidR="0048243E">
        <w:t xml:space="preserve">die Verklebung des Isolierglases im Flügelrahmen, </w:t>
      </w:r>
      <w:r w:rsidR="00B94BE4" w:rsidRPr="000C48DD">
        <w:t xml:space="preserve">die revolutionäre </w:t>
      </w:r>
      <w:r w:rsidR="0048243E">
        <w:t>Innovations</w:t>
      </w:r>
      <w:r w:rsidR="00855741">
        <w:t>-</w:t>
      </w:r>
      <w:r w:rsidR="00B94BE4" w:rsidRPr="000C48DD">
        <w:t>Serie</w:t>
      </w:r>
      <w:r w:rsidR="0048243E">
        <w:t>, die unter dem Namen I-</w:t>
      </w:r>
      <w:proofErr w:type="spellStart"/>
      <w:r w:rsidR="0048243E">
        <w:t>tec</w:t>
      </w:r>
      <w:proofErr w:type="spellEnd"/>
      <w:r w:rsidR="0048243E">
        <w:t xml:space="preserve"> </w:t>
      </w:r>
      <w:r w:rsidR="00855741">
        <w:t>am</w:t>
      </w:r>
      <w:r w:rsidR="0048243E">
        <w:t xml:space="preserve"> Markt </w:t>
      </w:r>
      <w:r w:rsidR="00855741">
        <w:t>bekannt ist</w:t>
      </w:r>
      <w:r w:rsidR="00B94BE4" w:rsidRPr="000C48DD">
        <w:t>, Premium-Produkte</w:t>
      </w:r>
      <w:r w:rsidR="00CE4528" w:rsidRPr="000C48DD">
        <w:t xml:space="preserve"> </w:t>
      </w:r>
      <w:r w:rsidR="00B94BE4" w:rsidRPr="000C48DD">
        <w:t>sowie digitale Service-Innovationen: Internorm bestätigt regelmäßig seine Vorreiterrolle bei der Entwicklung zukunftsweisender Fenster</w:t>
      </w:r>
      <w:r w:rsidR="002943D0">
        <w:t>- und Türen</w:t>
      </w:r>
      <w:r w:rsidR="00B94BE4" w:rsidRPr="000C48DD">
        <w:t xml:space="preserve">systeme. </w:t>
      </w:r>
      <w:r w:rsidR="00B94BE4" w:rsidRPr="000C48DD">
        <w:tab/>
      </w:r>
    </w:p>
    <w:p w14:paraId="491C3689" w14:textId="591E85B6" w:rsidR="00F87BE3" w:rsidRDefault="00B94BE4" w:rsidP="001A1232">
      <w:pPr>
        <w:pStyle w:val="InternormPTFlietext"/>
        <w:spacing w:after="0" w:line="348" w:lineRule="auto"/>
        <w:jc w:val="both"/>
      </w:pPr>
      <w:r w:rsidRPr="000C48DD">
        <w:br/>
      </w:r>
      <w:r w:rsidR="006674CB" w:rsidRPr="000C48DD">
        <w:t>„</w:t>
      </w:r>
      <w:r w:rsidR="00CB3E99">
        <w:t xml:space="preserve">Mit den neuen Modellen </w:t>
      </w:r>
      <w:r w:rsidR="00EA7408">
        <w:t>beweisen wir, dass Internorm für einzigartige</w:t>
      </w:r>
      <w:r w:rsidR="00CB3E99">
        <w:t>s</w:t>
      </w:r>
      <w:r w:rsidR="00EA7408">
        <w:t xml:space="preserve"> Design</w:t>
      </w:r>
      <w:r w:rsidR="00CB3E99">
        <w:t xml:space="preserve">, </w:t>
      </w:r>
      <w:r w:rsidR="00E636B8">
        <w:t>Leidenschaft</w:t>
      </w:r>
      <w:r w:rsidR="00EA7408">
        <w:t xml:space="preserve"> </w:t>
      </w:r>
      <w:r w:rsidR="00E44DDC">
        <w:t xml:space="preserve">für das Produkt </w:t>
      </w:r>
      <w:r w:rsidR="00F87BE3">
        <w:t xml:space="preserve">und Qualität </w:t>
      </w:r>
      <w:r w:rsidR="00EA7408">
        <w:t>steht</w:t>
      </w:r>
      <w:r w:rsidR="002943D0">
        <w:t xml:space="preserve">. </w:t>
      </w:r>
      <w:r w:rsidR="00076CA3">
        <w:t xml:space="preserve">Als Innovationsführer sehen wir uns in der Verantwortung, dass wir mit </w:t>
      </w:r>
      <w:r w:rsidR="003D412D">
        <w:t>n</w:t>
      </w:r>
      <w:r w:rsidR="00076CA3">
        <w:t>euen wie auch bestehenden Produkten unsere Kunden begeistern</w:t>
      </w:r>
      <w:r w:rsidR="00500CE5">
        <w:t xml:space="preserve">“, </w:t>
      </w:r>
      <w:r w:rsidR="006674CB">
        <w:t>resümiert Internorm-Miteigentümer und Unternehmenssprecher Christian Klinger.</w:t>
      </w:r>
      <w:r w:rsidR="006674CB">
        <w:tab/>
        <w:t xml:space="preserve"> </w:t>
      </w:r>
      <w:r w:rsidR="00C052E9">
        <w:t xml:space="preserve"> </w:t>
      </w:r>
    </w:p>
    <w:p w14:paraId="38E59F1E" w14:textId="3004F448" w:rsidR="00E101F9" w:rsidRDefault="00872ACB" w:rsidP="00D44A0B">
      <w:pPr>
        <w:pStyle w:val="InternormPTFlietext"/>
        <w:spacing w:after="0"/>
        <w:jc w:val="both"/>
      </w:pPr>
      <w:r>
        <w:rPr>
          <w:rFonts w:cs="Arial"/>
        </w:rPr>
        <w:br/>
      </w:r>
      <w:bookmarkStart w:id="0" w:name="_Hlk534786920"/>
    </w:p>
    <w:p w14:paraId="2D37E56C" w14:textId="72E0E6EE" w:rsidR="005C224B" w:rsidRDefault="005C224B" w:rsidP="005C224B">
      <w:pPr>
        <w:pStyle w:val="InternormPTFlietext"/>
        <w:jc w:val="both"/>
        <w:rPr>
          <w:b/>
          <w:lang w:val="de-AT"/>
        </w:rPr>
      </w:pPr>
      <w:r w:rsidRPr="006C4D08">
        <w:rPr>
          <w:b/>
          <w:lang w:val="de-AT"/>
        </w:rPr>
        <w:t>Mehr Infos zu</w:t>
      </w:r>
      <w:r w:rsidR="00E20A92">
        <w:rPr>
          <w:b/>
          <w:lang w:val="de-AT"/>
        </w:rPr>
        <w:t xml:space="preserve"> den neuen Internorm-Produkten finden Sie</w:t>
      </w:r>
      <w:r w:rsidRPr="006C4D08">
        <w:rPr>
          <w:b/>
          <w:lang w:val="de-AT"/>
        </w:rPr>
        <w:t xml:space="preserve"> hier:</w:t>
      </w:r>
      <w:r w:rsidR="00E20A92" w:rsidRPr="006C4D08">
        <w:rPr>
          <w:b/>
          <w:lang w:val="de-AT"/>
        </w:rPr>
        <w:t xml:space="preserve"> </w:t>
      </w:r>
      <w:hyperlink r:id="rId7" w:history="1">
        <w:r w:rsidR="00C105FF" w:rsidRPr="001F4FA2">
          <w:rPr>
            <w:rStyle w:val="Hyperlink"/>
            <w:b/>
            <w:lang w:val="de-AT"/>
          </w:rPr>
          <w:t>www.internorm.com</w:t>
        </w:r>
      </w:hyperlink>
      <w:r w:rsidR="00C105FF">
        <w:rPr>
          <w:b/>
          <w:lang w:val="de-AT"/>
        </w:rPr>
        <w:t xml:space="preserve"> </w:t>
      </w:r>
    </w:p>
    <w:p w14:paraId="49570757" w14:textId="2AC174AA" w:rsidR="00D57413" w:rsidRDefault="00D57413" w:rsidP="005C224B">
      <w:pPr>
        <w:pStyle w:val="InternormPTFlietext"/>
        <w:jc w:val="both"/>
        <w:rPr>
          <w:b/>
          <w:lang w:val="de-AT"/>
        </w:rPr>
      </w:pPr>
    </w:p>
    <w:p w14:paraId="5AA5725A" w14:textId="1820C34F" w:rsidR="00D57413" w:rsidRDefault="00D57413" w:rsidP="005C224B">
      <w:pPr>
        <w:pStyle w:val="InternormPTFlietext"/>
        <w:jc w:val="both"/>
        <w:rPr>
          <w:b/>
          <w:lang w:val="de-AT"/>
        </w:rPr>
      </w:pPr>
    </w:p>
    <w:p w14:paraId="3BF174A8" w14:textId="39152B65" w:rsidR="00D57413" w:rsidRDefault="00D57413" w:rsidP="005C224B">
      <w:pPr>
        <w:pStyle w:val="InternormPTFlietext"/>
        <w:jc w:val="both"/>
        <w:rPr>
          <w:b/>
          <w:lang w:val="de-AT"/>
        </w:rPr>
      </w:pPr>
    </w:p>
    <w:p w14:paraId="7C2E9DC6" w14:textId="2367BE33" w:rsidR="00D57413" w:rsidRDefault="00D57413" w:rsidP="005C224B">
      <w:pPr>
        <w:pStyle w:val="InternormPTFlietext"/>
        <w:jc w:val="both"/>
        <w:rPr>
          <w:b/>
          <w:lang w:val="de-AT"/>
        </w:rPr>
      </w:pPr>
    </w:p>
    <w:p w14:paraId="5DF87B60" w14:textId="77777777" w:rsidR="00D57413" w:rsidRPr="006C4D08" w:rsidRDefault="00D57413" w:rsidP="005C224B">
      <w:pPr>
        <w:pStyle w:val="InternormPTFlietext"/>
        <w:jc w:val="both"/>
        <w:rPr>
          <w:b/>
          <w:lang w:val="de-AT"/>
        </w:rPr>
      </w:pPr>
    </w:p>
    <w:p w14:paraId="5C161D62" w14:textId="77777777" w:rsidR="009C4F41" w:rsidRDefault="009C4F41" w:rsidP="00A74F18">
      <w:pPr>
        <w:pStyle w:val="InternormPTFlietext"/>
        <w:spacing w:after="0"/>
        <w:jc w:val="both"/>
        <w:outlineLvl w:val="0"/>
        <w:rPr>
          <w:rFonts w:cs="Arial"/>
          <w:b/>
          <w:sz w:val="21"/>
        </w:rPr>
      </w:pPr>
      <w:r>
        <w:rPr>
          <w:rFonts w:cs="Arial"/>
          <w:b/>
          <w:sz w:val="21"/>
        </w:rPr>
        <w:t>----------------------------------------</w:t>
      </w:r>
    </w:p>
    <w:p w14:paraId="5772307C" w14:textId="5F4151A0" w:rsidR="009C4F41" w:rsidRDefault="00A74F18" w:rsidP="009C4F41">
      <w:pPr>
        <w:pStyle w:val="InternormPTFlietext"/>
        <w:spacing w:after="0"/>
        <w:jc w:val="both"/>
        <w:outlineLvl w:val="0"/>
        <w:rPr>
          <w:rFonts w:cs="Arial"/>
          <w:b/>
          <w:sz w:val="21"/>
        </w:rPr>
      </w:pPr>
      <w:r w:rsidRPr="00BC31C3">
        <w:rPr>
          <w:rFonts w:cs="Arial"/>
          <w:b/>
          <w:sz w:val="21"/>
        </w:rPr>
        <w:t>Europas Fenstermarke Nr. 1</w:t>
      </w:r>
    </w:p>
    <w:p w14:paraId="52BAF6DD" w14:textId="2A393C34" w:rsidR="00A74F18" w:rsidRPr="009C4F41" w:rsidRDefault="00A74F18" w:rsidP="009C4F41">
      <w:pPr>
        <w:pStyle w:val="InternormPTFlietext"/>
        <w:spacing w:after="0"/>
        <w:jc w:val="both"/>
        <w:outlineLvl w:val="0"/>
        <w:rPr>
          <w:rFonts w:cs="Arial"/>
          <w:b/>
          <w:sz w:val="21"/>
        </w:rPr>
      </w:pPr>
      <w:r w:rsidRPr="00BC31C3">
        <w:rPr>
          <w:i/>
          <w:sz w:val="20"/>
        </w:rPr>
        <w:t xml:space="preserve">Internorm ist die größte international tätige Fenstermarke Europas und Arbeitgeber für </w:t>
      </w:r>
      <w:r w:rsidR="00D57413">
        <w:rPr>
          <w:i/>
          <w:sz w:val="20"/>
        </w:rPr>
        <w:t>2</w:t>
      </w:r>
      <w:r w:rsidRPr="00BC31C3">
        <w:rPr>
          <w:i/>
          <w:sz w:val="20"/>
        </w:rPr>
        <w:t>.</w:t>
      </w:r>
      <w:r w:rsidR="00D57413">
        <w:rPr>
          <w:i/>
          <w:sz w:val="20"/>
        </w:rPr>
        <w:t>0</w:t>
      </w:r>
      <w:r w:rsidR="001E0054">
        <w:rPr>
          <w:i/>
          <w:sz w:val="20"/>
        </w:rPr>
        <w:t>2</w:t>
      </w:r>
      <w:r w:rsidR="00D57413">
        <w:rPr>
          <w:i/>
          <w:sz w:val="20"/>
        </w:rPr>
        <w:t>4</w:t>
      </w:r>
      <w:r w:rsidRPr="00BC31C3">
        <w:rPr>
          <w:i/>
          <w:sz w:val="20"/>
        </w:rPr>
        <w:t xml:space="preserve"> Mitarbeiter (Vollzeitäquivalent). Mehr als 2</w:t>
      </w:r>
      <w:r w:rsidR="0083201F">
        <w:rPr>
          <w:i/>
          <w:sz w:val="20"/>
        </w:rPr>
        <w:t>7</w:t>
      </w:r>
      <w:r w:rsidR="00076CA3">
        <w:rPr>
          <w:i/>
          <w:sz w:val="20"/>
        </w:rPr>
        <w:t>,5</w:t>
      </w:r>
      <w:r w:rsidRPr="00BC31C3">
        <w:rPr>
          <w:i/>
          <w:sz w:val="20"/>
        </w:rPr>
        <w:t xml:space="preserve"> Millionen Fenstereinheiten und Türen – zu 100 Prozent „Made in Austria“ – haben die drei Produktionswerke Traun, </w:t>
      </w:r>
      <w:proofErr w:type="spellStart"/>
      <w:r w:rsidRPr="00BC31C3">
        <w:rPr>
          <w:i/>
          <w:sz w:val="20"/>
        </w:rPr>
        <w:t>Sarleinsbach</w:t>
      </w:r>
      <w:proofErr w:type="spellEnd"/>
      <w:r w:rsidRPr="00BC31C3">
        <w:rPr>
          <w:i/>
          <w:sz w:val="20"/>
        </w:rPr>
        <w:t xml:space="preserve"> und </w:t>
      </w:r>
      <w:proofErr w:type="spellStart"/>
      <w:r w:rsidRPr="00BC31C3">
        <w:rPr>
          <w:i/>
          <w:sz w:val="20"/>
        </w:rPr>
        <w:t>Lannach</w:t>
      </w:r>
      <w:proofErr w:type="spellEnd"/>
      <w:r w:rsidRPr="00BC31C3">
        <w:rPr>
          <w:i/>
          <w:sz w:val="20"/>
        </w:rPr>
        <w:t xml:space="preserve"> bisher verlassen. Von der Geburtsstunde des Kunststoff-Fensters bis zu den heutigen Holz</w:t>
      </w:r>
      <w:r w:rsidR="00D40066">
        <w:rPr>
          <w:i/>
          <w:sz w:val="20"/>
        </w:rPr>
        <w:t>-</w:t>
      </w:r>
      <w:r w:rsidRPr="00BC31C3">
        <w:rPr>
          <w:i/>
          <w:sz w:val="20"/>
        </w:rPr>
        <w:t>/Aluminium-, High-Tech- und High-Design-Innovationen setzt Internorm europaweit Maßstäbe. Gemeinsam mit rund 1.300 Vertriebspartnern in 21 Ländern baut das Unternehmen seine führende Marktposition in Europa weiter aus. Zur Produktpalette gehören neben den Fenster- und Türsystemen auch Sonnen- und Insektenschutzsysteme.</w:t>
      </w:r>
      <w:bookmarkEnd w:id="0"/>
    </w:p>
    <w:p w14:paraId="699D52C0" w14:textId="77777777" w:rsidR="005801CC" w:rsidRDefault="005801CC" w:rsidP="005801CC">
      <w:pPr>
        <w:rPr>
          <w:b/>
          <w:sz w:val="22"/>
          <w:szCs w:val="22"/>
        </w:rPr>
      </w:pPr>
    </w:p>
    <w:p w14:paraId="6A722EEB" w14:textId="2129EBE4" w:rsidR="005801CC" w:rsidRDefault="000C2647" w:rsidP="005801CC">
      <w:pPr>
        <w:rPr>
          <w:b/>
          <w:sz w:val="22"/>
          <w:szCs w:val="22"/>
        </w:rPr>
      </w:pPr>
      <w:r>
        <w:rPr>
          <w:b/>
          <w:sz w:val="22"/>
          <w:szCs w:val="22"/>
        </w:rPr>
        <w:br w:type="page"/>
      </w:r>
      <w:r w:rsidR="005801CC" w:rsidRPr="00E532DE">
        <w:rPr>
          <w:b/>
          <w:sz w:val="22"/>
          <w:szCs w:val="22"/>
        </w:rPr>
        <w:lastRenderedPageBreak/>
        <w:t xml:space="preserve">Bildmaterial: </w:t>
      </w:r>
    </w:p>
    <w:p w14:paraId="397ED11A" w14:textId="77777777" w:rsidR="005801CC" w:rsidRDefault="005801CC" w:rsidP="005801CC">
      <w:pPr>
        <w:rPr>
          <w:rStyle w:val="Hyperlink"/>
          <w:rFonts w:ascii="Times New Roman" w:hAnsi="Times New Roman"/>
          <w:b/>
          <w:color w:val="auto"/>
          <w:sz w:val="22"/>
          <w:szCs w:val="22"/>
          <w:u w:val="none"/>
          <w:lang w:val="de-DE" w:eastAsia="de-DE"/>
        </w:rPr>
      </w:pPr>
    </w:p>
    <w:tbl>
      <w:tblPr>
        <w:tblStyle w:val="Tabellenraster"/>
        <w:tblW w:w="9405" w:type="dxa"/>
        <w:tblLook w:val="04A0" w:firstRow="1" w:lastRow="0" w:firstColumn="1" w:lastColumn="0" w:noHBand="0" w:noVBand="1"/>
      </w:tblPr>
      <w:tblGrid>
        <w:gridCol w:w="4819"/>
        <w:gridCol w:w="4586"/>
      </w:tblGrid>
      <w:tr w:rsidR="0008693F" w14:paraId="1371385B" w14:textId="77777777" w:rsidTr="008D54D6">
        <w:tc>
          <w:tcPr>
            <w:tcW w:w="4819" w:type="dxa"/>
            <w:vAlign w:val="center"/>
          </w:tcPr>
          <w:p w14:paraId="5128A338" w14:textId="03300AD5" w:rsidR="005801CC" w:rsidRDefault="00630BAE" w:rsidP="00630BAE">
            <w:pPr>
              <w:ind w:left="164" w:firstLine="142"/>
              <w:rPr>
                <w:rStyle w:val="Hyperlink"/>
                <w:rFonts w:ascii="Times New Roman" w:hAnsi="Times New Roman"/>
                <w:b/>
                <w:color w:val="auto"/>
                <w:sz w:val="22"/>
                <w:szCs w:val="22"/>
                <w:u w:val="none"/>
                <w:lang w:eastAsia="de-DE"/>
              </w:rPr>
            </w:pPr>
            <w:r>
              <w:rPr>
                <w:noProof/>
              </w:rPr>
              <w:drawing>
                <wp:anchor distT="0" distB="0" distL="114300" distR="114300" simplePos="0" relativeHeight="251658240" behindDoc="1" locked="0" layoutInCell="1" allowOverlap="1" wp14:anchorId="651C4A4B" wp14:editId="61CC623A">
                  <wp:simplePos x="0" y="0"/>
                  <wp:positionH relativeFrom="column">
                    <wp:posOffset>196850</wp:posOffset>
                  </wp:positionH>
                  <wp:positionV relativeFrom="paragraph">
                    <wp:posOffset>-6985</wp:posOffset>
                  </wp:positionV>
                  <wp:extent cx="2520000" cy="1691601"/>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000" cy="1691601"/>
                          </a:xfrm>
                          <a:prstGeom prst="rect">
                            <a:avLst/>
                          </a:prstGeom>
                        </pic:spPr>
                      </pic:pic>
                    </a:graphicData>
                  </a:graphic>
                  <wp14:sizeRelH relativeFrom="page">
                    <wp14:pctWidth>0</wp14:pctWidth>
                  </wp14:sizeRelH>
                  <wp14:sizeRelV relativeFrom="page">
                    <wp14:pctHeight>0</wp14:pctHeight>
                  </wp14:sizeRelV>
                </wp:anchor>
              </w:drawing>
            </w:r>
          </w:p>
        </w:tc>
        <w:tc>
          <w:tcPr>
            <w:tcW w:w="4586" w:type="dxa"/>
          </w:tcPr>
          <w:p w14:paraId="1F0A6DD8" w14:textId="77777777" w:rsidR="005801CC" w:rsidRPr="002E2E52" w:rsidRDefault="005801CC" w:rsidP="00512334">
            <w:pPr>
              <w:rPr>
                <w:rStyle w:val="Hyperlink"/>
                <w:rFonts w:cs="Arial"/>
                <w:i/>
                <w:color w:val="auto"/>
                <w:sz w:val="16"/>
                <w:szCs w:val="17"/>
                <w:u w:val="none"/>
                <w:lang w:eastAsia="de-DE"/>
              </w:rPr>
            </w:pPr>
          </w:p>
          <w:p w14:paraId="142BC294" w14:textId="3FC8FCCB" w:rsidR="005801CC" w:rsidRPr="004C69F0" w:rsidRDefault="005801CC" w:rsidP="00512334">
            <w:pPr>
              <w:rPr>
                <w:rStyle w:val="Hyperlink"/>
                <w:rFonts w:cs="Arial"/>
                <w:b/>
                <w:color w:val="000000" w:themeColor="text1"/>
                <w:sz w:val="18"/>
                <w:szCs w:val="18"/>
                <w:u w:val="none"/>
                <w:lang w:eastAsia="de-DE"/>
              </w:rPr>
            </w:pPr>
            <w:r w:rsidRPr="004C69F0">
              <w:rPr>
                <w:rStyle w:val="Hyperlink"/>
                <w:rFonts w:cs="Arial"/>
                <w:b/>
                <w:color w:val="000000" w:themeColor="text1"/>
                <w:sz w:val="18"/>
                <w:szCs w:val="18"/>
                <w:u w:val="none"/>
                <w:lang w:eastAsia="de-DE"/>
              </w:rPr>
              <w:t>Abb.1 Firmenzentrale IFN Internorm in Traun</w:t>
            </w:r>
          </w:p>
          <w:p w14:paraId="29AB69C7" w14:textId="1227A7B7" w:rsidR="006674CB" w:rsidRPr="004C69F0" w:rsidRDefault="006674CB" w:rsidP="00512334">
            <w:pPr>
              <w:rPr>
                <w:rStyle w:val="Hyperlink"/>
                <w:rFonts w:cs="Arial"/>
                <w:color w:val="000000" w:themeColor="text1"/>
                <w:sz w:val="18"/>
                <w:szCs w:val="18"/>
              </w:rPr>
            </w:pPr>
          </w:p>
          <w:p w14:paraId="69BEFC53" w14:textId="7B2E65F4" w:rsidR="006674CB" w:rsidRPr="004C69F0" w:rsidRDefault="004C69F0" w:rsidP="00512334">
            <w:pPr>
              <w:rPr>
                <w:rStyle w:val="Hyperlink"/>
                <w:rFonts w:cs="Arial"/>
                <w:i/>
                <w:iCs/>
                <w:color w:val="000000" w:themeColor="text1"/>
                <w:sz w:val="18"/>
                <w:szCs w:val="18"/>
              </w:rPr>
            </w:pPr>
            <w:r w:rsidRPr="004C69F0">
              <w:rPr>
                <w:i/>
                <w:iCs/>
                <w:sz w:val="18"/>
                <w:szCs w:val="18"/>
              </w:rPr>
              <w:t>Die Entwicklungsspezialisten des europäischen Markenführers im Fensterbereich beweisen mit gleich drei Produktinnovationen, dass Internorm der Taktgeber im Bereich Design, Innovation und Wohnkomfort ist.</w:t>
            </w:r>
          </w:p>
          <w:p w14:paraId="4BEE5B0C" w14:textId="77777777" w:rsidR="00625487" w:rsidRPr="004C69F0" w:rsidRDefault="00625487" w:rsidP="00512334">
            <w:pPr>
              <w:rPr>
                <w:rStyle w:val="Hyperlink"/>
                <w:rFonts w:ascii="Times New Roman" w:hAnsi="Times New Roman"/>
                <w:b/>
                <w:i/>
                <w:color w:val="000000" w:themeColor="text1"/>
                <w:sz w:val="18"/>
                <w:szCs w:val="18"/>
                <w:u w:val="none"/>
                <w:lang w:eastAsia="de-DE"/>
              </w:rPr>
            </w:pPr>
          </w:p>
          <w:p w14:paraId="470ED251" w14:textId="60D0BAB7" w:rsidR="008A1813" w:rsidRPr="004C69F0" w:rsidRDefault="008A1813" w:rsidP="008A1813">
            <w:pPr>
              <w:rPr>
                <w:b/>
                <w:color w:val="000000" w:themeColor="text1"/>
                <w:sz w:val="18"/>
                <w:szCs w:val="18"/>
              </w:rPr>
            </w:pPr>
            <w:proofErr w:type="spellStart"/>
            <w:r w:rsidRPr="004C69F0">
              <w:rPr>
                <w:b/>
                <w:color w:val="000000" w:themeColor="text1"/>
                <w:sz w:val="18"/>
                <w:szCs w:val="18"/>
              </w:rPr>
              <w:t>Fotocredit</w:t>
            </w:r>
            <w:proofErr w:type="spellEnd"/>
            <w:r w:rsidRPr="004C69F0">
              <w:rPr>
                <w:b/>
                <w:color w:val="000000" w:themeColor="text1"/>
                <w:sz w:val="18"/>
                <w:szCs w:val="18"/>
              </w:rPr>
              <w:t>: Internorm</w:t>
            </w:r>
          </w:p>
          <w:p w14:paraId="2C2ABA98" w14:textId="0912C6F2" w:rsidR="002E2E52" w:rsidRDefault="002E2E52" w:rsidP="008A1813">
            <w:pPr>
              <w:rPr>
                <w:rFonts w:ascii="Times New Roman" w:hAnsi="Times New Roman"/>
                <w:i/>
                <w:sz w:val="16"/>
                <w:szCs w:val="17"/>
                <w:lang w:eastAsia="de-DE"/>
              </w:rPr>
            </w:pPr>
          </w:p>
          <w:p w14:paraId="3066F7E6" w14:textId="77777777" w:rsidR="004C69F0" w:rsidRDefault="004C69F0" w:rsidP="008A1813">
            <w:pPr>
              <w:rPr>
                <w:rFonts w:ascii="Times New Roman" w:hAnsi="Times New Roman"/>
                <w:i/>
                <w:sz w:val="16"/>
                <w:szCs w:val="17"/>
                <w:lang w:eastAsia="de-DE"/>
              </w:rPr>
            </w:pPr>
          </w:p>
          <w:p w14:paraId="3E0CCBE9" w14:textId="3349BDBA" w:rsidR="004C69F0" w:rsidRDefault="004C69F0" w:rsidP="008A1813">
            <w:pPr>
              <w:rPr>
                <w:rFonts w:ascii="Times New Roman" w:hAnsi="Times New Roman"/>
                <w:i/>
                <w:sz w:val="16"/>
                <w:lang w:eastAsia="de-DE"/>
              </w:rPr>
            </w:pPr>
          </w:p>
          <w:p w14:paraId="2F0057FF" w14:textId="77777777" w:rsidR="001A1232" w:rsidRDefault="001A1232" w:rsidP="008A1813">
            <w:pPr>
              <w:rPr>
                <w:rFonts w:ascii="Times New Roman" w:hAnsi="Times New Roman"/>
                <w:i/>
                <w:sz w:val="16"/>
                <w:lang w:eastAsia="de-DE"/>
              </w:rPr>
            </w:pPr>
          </w:p>
          <w:p w14:paraId="1EA74E3D" w14:textId="7E452797" w:rsidR="004C69F0" w:rsidRPr="002E2E52" w:rsidRDefault="004C69F0" w:rsidP="008A1813">
            <w:pPr>
              <w:rPr>
                <w:rFonts w:ascii="Times New Roman" w:hAnsi="Times New Roman"/>
                <w:i/>
                <w:sz w:val="16"/>
                <w:szCs w:val="17"/>
                <w:lang w:eastAsia="de-DE"/>
              </w:rPr>
            </w:pPr>
          </w:p>
        </w:tc>
      </w:tr>
      <w:tr w:rsidR="0008693F" w:rsidRPr="0099601E" w14:paraId="7BBE4D3D" w14:textId="77777777" w:rsidTr="008D54D6">
        <w:tc>
          <w:tcPr>
            <w:tcW w:w="4819" w:type="dxa"/>
            <w:vAlign w:val="center"/>
          </w:tcPr>
          <w:p w14:paraId="029ACA20" w14:textId="77777777" w:rsidR="005801CC" w:rsidRDefault="0099601E" w:rsidP="0099601E">
            <w:pPr>
              <w:jc w:val="center"/>
              <w:rPr>
                <w:rStyle w:val="Hyperlink"/>
                <w:rFonts w:ascii="Times New Roman" w:hAnsi="Times New Roman"/>
                <w:b/>
                <w:color w:val="auto"/>
                <w:sz w:val="22"/>
                <w:szCs w:val="22"/>
                <w:u w:val="none"/>
                <w:lang w:eastAsia="de-DE"/>
              </w:rPr>
            </w:pPr>
            <w:r>
              <w:rPr>
                <w:noProof/>
              </w:rPr>
              <w:drawing>
                <wp:inline distT="0" distB="0" distL="0" distR="0" wp14:anchorId="7296D528" wp14:editId="26C1682F">
                  <wp:extent cx="2520000" cy="173375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031" r="2032" b="13131"/>
                          <a:stretch/>
                        </pic:blipFill>
                        <pic:spPr bwMode="auto">
                          <a:xfrm>
                            <a:off x="0" y="0"/>
                            <a:ext cx="2520000" cy="1733759"/>
                          </a:xfrm>
                          <a:prstGeom prst="rect">
                            <a:avLst/>
                          </a:prstGeom>
                          <a:ln>
                            <a:noFill/>
                          </a:ln>
                          <a:extLst>
                            <a:ext uri="{53640926-AAD7-44D8-BBD7-CCE9431645EC}">
                              <a14:shadowObscured xmlns:a14="http://schemas.microsoft.com/office/drawing/2010/main"/>
                            </a:ext>
                          </a:extLst>
                        </pic:spPr>
                      </pic:pic>
                    </a:graphicData>
                  </a:graphic>
                </wp:inline>
              </w:drawing>
            </w:r>
          </w:p>
          <w:p w14:paraId="7C07A42C" w14:textId="77777777" w:rsidR="00855741" w:rsidRDefault="00855741" w:rsidP="0099601E">
            <w:pPr>
              <w:jc w:val="center"/>
              <w:rPr>
                <w:rStyle w:val="Hyperlink"/>
                <w:rFonts w:ascii="Times New Roman" w:hAnsi="Times New Roman"/>
                <w:b/>
                <w:color w:val="auto"/>
                <w:sz w:val="22"/>
                <w:szCs w:val="22"/>
                <w:u w:val="none"/>
                <w:lang w:eastAsia="de-DE"/>
              </w:rPr>
            </w:pPr>
          </w:p>
          <w:p w14:paraId="798BA564" w14:textId="4B88B99B" w:rsidR="00F221D4" w:rsidRDefault="00855741" w:rsidP="00F221D4">
            <w:pPr>
              <w:jc w:val="center"/>
              <w:rPr>
                <w:rStyle w:val="Hyperlink"/>
                <w:rFonts w:ascii="Times New Roman" w:hAnsi="Times New Roman"/>
                <w:b/>
                <w:color w:val="auto"/>
                <w:sz w:val="22"/>
                <w:szCs w:val="22"/>
                <w:u w:val="none"/>
                <w:lang w:eastAsia="de-DE"/>
              </w:rPr>
            </w:pPr>
            <w:r>
              <w:rPr>
                <w:noProof/>
              </w:rPr>
              <w:drawing>
                <wp:inline distT="0" distB="0" distL="0" distR="0" wp14:anchorId="1CC6C371" wp14:editId="5548976A">
                  <wp:extent cx="2808413" cy="15811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0443" cy="1593553"/>
                          </a:xfrm>
                          <a:prstGeom prst="rect">
                            <a:avLst/>
                          </a:prstGeom>
                        </pic:spPr>
                      </pic:pic>
                    </a:graphicData>
                  </a:graphic>
                </wp:inline>
              </w:drawing>
            </w:r>
          </w:p>
        </w:tc>
        <w:tc>
          <w:tcPr>
            <w:tcW w:w="4586" w:type="dxa"/>
          </w:tcPr>
          <w:p w14:paraId="7D54DF37" w14:textId="77777777" w:rsidR="005801CC" w:rsidRPr="00855741" w:rsidRDefault="005801CC" w:rsidP="00512334">
            <w:pPr>
              <w:rPr>
                <w:rStyle w:val="Hyperlink"/>
                <w:rFonts w:cs="Arial"/>
                <w:b/>
                <w:i/>
                <w:color w:val="auto"/>
                <w:sz w:val="18"/>
                <w:szCs w:val="18"/>
                <w:u w:val="none"/>
                <w:lang w:val="en-US" w:eastAsia="de-DE"/>
              </w:rPr>
            </w:pPr>
          </w:p>
          <w:p w14:paraId="0ACF739E" w14:textId="51B9F398" w:rsidR="005801CC" w:rsidRPr="004C69F0" w:rsidRDefault="005801CC" w:rsidP="00512334">
            <w:pPr>
              <w:rPr>
                <w:rStyle w:val="Hyperlink"/>
                <w:rFonts w:cs="Arial"/>
                <w:b/>
                <w:color w:val="000000" w:themeColor="text1"/>
                <w:sz w:val="18"/>
                <w:szCs w:val="18"/>
                <w:u w:val="none"/>
                <w:lang w:val="de-AT" w:eastAsia="de-DE"/>
              </w:rPr>
            </w:pPr>
            <w:r w:rsidRPr="00855741">
              <w:rPr>
                <w:rStyle w:val="Hyperlink"/>
                <w:rFonts w:cs="Arial"/>
                <w:b/>
                <w:color w:val="000000" w:themeColor="text1"/>
                <w:sz w:val="18"/>
                <w:szCs w:val="18"/>
                <w:u w:val="none"/>
                <w:lang w:val="de-AT" w:eastAsia="de-DE"/>
              </w:rPr>
              <w:t xml:space="preserve">Abb.2 </w:t>
            </w:r>
            <w:r w:rsidR="00855741" w:rsidRPr="00855741">
              <w:rPr>
                <w:rStyle w:val="Hyperlink"/>
                <w:rFonts w:cs="Arial"/>
                <w:b/>
                <w:color w:val="000000" w:themeColor="text1"/>
                <w:sz w:val="18"/>
                <w:szCs w:val="18"/>
                <w:u w:val="none"/>
                <w:lang w:val="de-AT" w:eastAsia="de-DE"/>
              </w:rPr>
              <w:t>u</w:t>
            </w:r>
            <w:proofErr w:type="spellStart"/>
            <w:r w:rsidR="00855741" w:rsidRPr="00855741">
              <w:rPr>
                <w:rStyle w:val="Hyperlink"/>
                <w:rFonts w:cs="Arial"/>
                <w:b/>
                <w:color w:val="000000" w:themeColor="text1"/>
                <w:sz w:val="18"/>
                <w:szCs w:val="18"/>
                <w:u w:val="none"/>
                <w:lang w:eastAsia="de-DE"/>
              </w:rPr>
              <w:t>nd</w:t>
            </w:r>
            <w:proofErr w:type="spellEnd"/>
            <w:r w:rsidR="00855741" w:rsidRPr="00855741">
              <w:rPr>
                <w:rStyle w:val="Hyperlink"/>
                <w:rFonts w:cs="Arial"/>
                <w:b/>
                <w:color w:val="000000" w:themeColor="text1"/>
                <w:sz w:val="18"/>
                <w:szCs w:val="18"/>
                <w:u w:val="none"/>
                <w:lang w:eastAsia="de-DE"/>
              </w:rPr>
              <w:t xml:space="preserve"> 3</w:t>
            </w:r>
            <w:r w:rsidR="00855741">
              <w:rPr>
                <w:rStyle w:val="Hyperlink"/>
                <w:rFonts w:cs="Arial"/>
                <w:b/>
                <w:color w:val="000000" w:themeColor="text1"/>
                <w:sz w:val="18"/>
                <w:szCs w:val="18"/>
                <w:u w:val="none"/>
                <w:lang w:eastAsia="de-DE"/>
              </w:rPr>
              <w:t xml:space="preserve"> </w:t>
            </w:r>
            <w:r w:rsidR="004C69F0" w:rsidRPr="004C69F0">
              <w:rPr>
                <w:b/>
                <w:bCs/>
                <w:sz w:val="18"/>
                <w:szCs w:val="18"/>
              </w:rPr>
              <w:t>Design und Technik perfekt vereint: Im Internorm-Fenster KF 510</w:t>
            </w:r>
            <w:r w:rsidR="004C69F0">
              <w:tab/>
            </w:r>
          </w:p>
          <w:p w14:paraId="13652B75" w14:textId="691B4324" w:rsidR="00017A72" w:rsidRPr="004C69F0" w:rsidRDefault="00017A72" w:rsidP="00512334">
            <w:pPr>
              <w:rPr>
                <w:rStyle w:val="Hyperlink"/>
                <w:rFonts w:cs="Arial"/>
                <w:i/>
                <w:color w:val="auto"/>
                <w:sz w:val="18"/>
                <w:szCs w:val="18"/>
                <w:u w:val="none"/>
                <w:lang w:val="de-AT" w:eastAsia="de-DE"/>
              </w:rPr>
            </w:pPr>
          </w:p>
          <w:p w14:paraId="79BD6B69" w14:textId="4E5D079C" w:rsidR="00625487" w:rsidRPr="004C69F0" w:rsidRDefault="0099601E" w:rsidP="00512334">
            <w:pPr>
              <w:rPr>
                <w:rStyle w:val="Hyperlink"/>
                <w:rFonts w:cs="Arial"/>
                <w:i/>
                <w:color w:val="auto"/>
                <w:sz w:val="18"/>
                <w:szCs w:val="18"/>
                <w:u w:val="none"/>
                <w:lang w:val="de-AT" w:eastAsia="de-DE"/>
              </w:rPr>
            </w:pPr>
            <w:r w:rsidRPr="004C69F0">
              <w:rPr>
                <w:rStyle w:val="Hyperlink"/>
                <w:rFonts w:cs="Arial"/>
                <w:i/>
                <w:color w:val="auto"/>
                <w:sz w:val="18"/>
                <w:szCs w:val="18"/>
                <w:u w:val="none"/>
                <w:lang w:val="de-AT" w:eastAsia="de-DE"/>
              </w:rPr>
              <w:t xml:space="preserve">Das neue Kunststoff- und </w:t>
            </w:r>
            <w:proofErr w:type="spellStart"/>
            <w:r w:rsidRPr="004C69F0">
              <w:rPr>
                <w:rStyle w:val="Hyperlink"/>
                <w:rFonts w:cs="Arial"/>
                <w:i/>
                <w:color w:val="auto"/>
                <w:sz w:val="18"/>
                <w:szCs w:val="18"/>
                <w:u w:val="none"/>
                <w:lang w:val="de-AT" w:eastAsia="de-DE"/>
              </w:rPr>
              <w:t>Ku</w:t>
            </w:r>
            <w:r w:rsidRPr="004C69F0">
              <w:rPr>
                <w:rStyle w:val="Hyperlink"/>
                <w:rFonts w:cs="Arial"/>
                <w:i/>
                <w:color w:val="auto"/>
                <w:sz w:val="18"/>
                <w:szCs w:val="18"/>
                <w:u w:val="none"/>
                <w:lang w:eastAsia="de-DE"/>
              </w:rPr>
              <w:t>nststoff-Aluminum</w:t>
            </w:r>
            <w:proofErr w:type="spellEnd"/>
            <w:r w:rsidRPr="004C69F0">
              <w:rPr>
                <w:rStyle w:val="Hyperlink"/>
                <w:rFonts w:cs="Arial"/>
                <w:i/>
                <w:color w:val="auto"/>
                <w:sz w:val="18"/>
                <w:szCs w:val="18"/>
                <w:u w:val="none"/>
                <w:lang w:eastAsia="de-DE"/>
              </w:rPr>
              <w:t xml:space="preserve"> Fenster KF 510 von Internorm überzeugt durch</w:t>
            </w:r>
            <w:r w:rsidR="004C69F0">
              <w:rPr>
                <w:rStyle w:val="Hyperlink"/>
                <w:rFonts w:cs="Arial"/>
                <w:i/>
                <w:color w:val="auto"/>
                <w:sz w:val="18"/>
                <w:szCs w:val="18"/>
                <w:u w:val="none"/>
                <w:lang w:eastAsia="de-DE"/>
              </w:rPr>
              <w:t xml:space="preserve"> einen </w:t>
            </w:r>
            <w:proofErr w:type="gramStart"/>
            <w:r w:rsidR="004C69F0" w:rsidRPr="004C69F0">
              <w:rPr>
                <w:rStyle w:val="Hyperlink"/>
                <w:rFonts w:cs="Arial"/>
                <w:i/>
                <w:color w:val="auto"/>
                <w:sz w:val="18"/>
                <w:szCs w:val="18"/>
                <w:u w:val="none"/>
                <w:lang w:eastAsia="de-DE"/>
              </w:rPr>
              <w:t>extrem schlanke</w:t>
            </w:r>
            <w:r w:rsidR="004C69F0">
              <w:rPr>
                <w:rStyle w:val="Hyperlink"/>
                <w:rFonts w:cs="Arial"/>
                <w:i/>
                <w:color w:val="auto"/>
                <w:sz w:val="18"/>
                <w:szCs w:val="18"/>
                <w:u w:val="none"/>
                <w:lang w:eastAsia="de-DE"/>
              </w:rPr>
              <w:t>n</w:t>
            </w:r>
            <w:proofErr w:type="gramEnd"/>
            <w:r w:rsidR="004C69F0" w:rsidRPr="004C69F0">
              <w:rPr>
                <w:rStyle w:val="Hyperlink"/>
                <w:rFonts w:cs="Arial"/>
                <w:i/>
                <w:color w:val="auto"/>
                <w:sz w:val="18"/>
                <w:szCs w:val="18"/>
                <w:u w:val="none"/>
                <w:lang w:eastAsia="de-DE"/>
              </w:rPr>
              <w:t xml:space="preserve"> Rahmen</w:t>
            </w:r>
            <w:r w:rsidR="004C69F0">
              <w:rPr>
                <w:rStyle w:val="Hyperlink"/>
                <w:rFonts w:cs="Arial"/>
                <w:i/>
                <w:color w:val="auto"/>
                <w:sz w:val="18"/>
                <w:szCs w:val="18"/>
                <w:u w:val="none"/>
                <w:lang w:eastAsia="de-DE"/>
              </w:rPr>
              <w:t>. Dieser</w:t>
            </w:r>
            <w:r w:rsidR="004C69F0" w:rsidRPr="004C69F0">
              <w:rPr>
                <w:rStyle w:val="Hyperlink"/>
                <w:rFonts w:cs="Arial"/>
                <w:i/>
                <w:color w:val="auto"/>
                <w:sz w:val="18"/>
                <w:szCs w:val="18"/>
                <w:u w:val="none"/>
                <w:lang w:eastAsia="de-DE"/>
              </w:rPr>
              <w:t xml:space="preserve"> erhöht den Glasanteil und bietet somit maximalen Lichteinfall. </w:t>
            </w:r>
            <w:r w:rsidR="008D54D6">
              <w:rPr>
                <w:rStyle w:val="Hyperlink"/>
                <w:rFonts w:cs="Arial"/>
                <w:i/>
                <w:color w:val="auto"/>
                <w:sz w:val="18"/>
                <w:szCs w:val="18"/>
                <w:u w:val="none"/>
                <w:lang w:eastAsia="de-DE"/>
              </w:rPr>
              <w:t>Zudem</w:t>
            </w:r>
            <w:r w:rsidR="004C69F0" w:rsidRPr="004C69F0">
              <w:rPr>
                <w:rStyle w:val="Hyperlink"/>
                <w:rFonts w:cs="Arial"/>
                <w:i/>
                <w:color w:val="auto"/>
                <w:sz w:val="18"/>
                <w:szCs w:val="18"/>
                <w:u w:val="none"/>
                <w:lang w:eastAsia="de-DE"/>
              </w:rPr>
              <w:t xml:space="preserve"> sorgt die einzigartige und konkurrenzlose I-</w:t>
            </w:r>
            <w:proofErr w:type="spellStart"/>
            <w:r w:rsidR="004C69F0" w:rsidRPr="004C69F0">
              <w:rPr>
                <w:rStyle w:val="Hyperlink"/>
                <w:rFonts w:cs="Arial"/>
                <w:i/>
                <w:color w:val="auto"/>
                <w:sz w:val="18"/>
                <w:szCs w:val="18"/>
                <w:u w:val="none"/>
                <w:lang w:eastAsia="de-DE"/>
              </w:rPr>
              <w:t>tec</w:t>
            </w:r>
            <w:proofErr w:type="spellEnd"/>
            <w:r w:rsidR="004C69F0" w:rsidRPr="004C69F0">
              <w:rPr>
                <w:rStyle w:val="Hyperlink"/>
                <w:rFonts w:cs="Arial"/>
                <w:i/>
                <w:color w:val="auto"/>
                <w:sz w:val="18"/>
                <w:szCs w:val="18"/>
                <w:u w:val="none"/>
                <w:lang w:eastAsia="de-DE"/>
              </w:rPr>
              <w:t xml:space="preserve"> Secure-Verriegelung für</w:t>
            </w:r>
            <w:r w:rsidR="004C69F0">
              <w:rPr>
                <w:rStyle w:val="Hyperlink"/>
                <w:rFonts w:cs="Arial"/>
                <w:i/>
                <w:color w:val="auto"/>
                <w:sz w:val="18"/>
                <w:szCs w:val="18"/>
                <w:u w:val="none"/>
                <w:lang w:eastAsia="de-DE"/>
              </w:rPr>
              <w:t xml:space="preserve"> einen herausragenden </w:t>
            </w:r>
            <w:r w:rsidR="004C69F0" w:rsidRPr="004C69F0">
              <w:rPr>
                <w:rStyle w:val="Hyperlink"/>
                <w:rFonts w:cs="Arial"/>
                <w:i/>
                <w:color w:val="auto"/>
                <w:sz w:val="18"/>
                <w:szCs w:val="18"/>
                <w:u w:val="none"/>
                <w:lang w:eastAsia="de-DE"/>
              </w:rPr>
              <w:t>Einbruchschutz</w:t>
            </w:r>
            <w:r w:rsidR="008D54D6">
              <w:rPr>
                <w:rStyle w:val="Hyperlink"/>
                <w:rFonts w:cs="Arial"/>
                <w:i/>
                <w:color w:val="auto"/>
                <w:sz w:val="18"/>
                <w:szCs w:val="18"/>
                <w:u w:val="none"/>
                <w:lang w:eastAsia="de-DE"/>
              </w:rPr>
              <w:t>.</w:t>
            </w:r>
          </w:p>
          <w:p w14:paraId="3CDC20FC" w14:textId="77777777" w:rsidR="00341AF3" w:rsidRPr="004C69F0" w:rsidRDefault="00341AF3" w:rsidP="00512334">
            <w:pPr>
              <w:rPr>
                <w:rStyle w:val="Hyperlink"/>
                <w:rFonts w:cs="Arial"/>
                <w:i/>
                <w:color w:val="auto"/>
                <w:sz w:val="18"/>
                <w:szCs w:val="18"/>
                <w:u w:val="none"/>
                <w:lang w:val="de-AT" w:eastAsia="de-DE"/>
              </w:rPr>
            </w:pPr>
          </w:p>
          <w:p w14:paraId="7EBDE183" w14:textId="27C9E66E" w:rsidR="00625487" w:rsidRDefault="00341AF3" w:rsidP="00512334">
            <w:pPr>
              <w:rPr>
                <w:b/>
                <w:noProof/>
                <w:sz w:val="18"/>
                <w:szCs w:val="18"/>
                <w:lang w:val="en-US"/>
              </w:rPr>
            </w:pPr>
            <w:r w:rsidRPr="004C69F0">
              <w:rPr>
                <w:b/>
                <w:noProof/>
                <w:sz w:val="18"/>
                <w:szCs w:val="18"/>
                <w:lang w:val="en-US"/>
              </w:rPr>
              <w:t xml:space="preserve">Fotocredit: </w:t>
            </w:r>
            <w:r w:rsidR="008334EA" w:rsidRPr="004C69F0">
              <w:rPr>
                <w:b/>
                <w:noProof/>
                <w:sz w:val="18"/>
                <w:szCs w:val="18"/>
                <w:lang w:val="en-US"/>
              </w:rPr>
              <w:t>Internorm</w:t>
            </w:r>
            <w:r w:rsidRPr="004C69F0">
              <w:rPr>
                <w:b/>
                <w:noProof/>
                <w:sz w:val="18"/>
                <w:szCs w:val="18"/>
                <w:lang w:val="en-US"/>
              </w:rPr>
              <w:t xml:space="preserve"> </w:t>
            </w:r>
          </w:p>
          <w:p w14:paraId="687DDF58" w14:textId="77777777" w:rsidR="00625487" w:rsidRDefault="00625487" w:rsidP="00855741">
            <w:pPr>
              <w:rPr>
                <w:rStyle w:val="Hyperlink"/>
                <w:b/>
                <w:noProof/>
                <w:color w:val="auto"/>
                <w:sz w:val="18"/>
                <w:szCs w:val="18"/>
                <w:u w:val="none"/>
                <w:lang w:val="en-US"/>
              </w:rPr>
            </w:pPr>
          </w:p>
          <w:p w14:paraId="2B850654" w14:textId="77777777" w:rsidR="00F221D4" w:rsidRDefault="00F221D4" w:rsidP="00855741">
            <w:pPr>
              <w:rPr>
                <w:rStyle w:val="Hyperlink"/>
                <w:b/>
                <w:noProof/>
                <w:color w:val="auto"/>
                <w:sz w:val="18"/>
                <w:szCs w:val="18"/>
                <w:u w:val="none"/>
                <w:lang w:val="en-US"/>
              </w:rPr>
            </w:pPr>
          </w:p>
          <w:p w14:paraId="125C9751" w14:textId="77777777" w:rsidR="00F221D4" w:rsidRDefault="00F221D4" w:rsidP="00855741">
            <w:pPr>
              <w:rPr>
                <w:rStyle w:val="Hyperlink"/>
                <w:b/>
                <w:noProof/>
                <w:color w:val="auto"/>
                <w:sz w:val="18"/>
                <w:szCs w:val="18"/>
                <w:u w:val="none"/>
                <w:lang w:val="en-US"/>
              </w:rPr>
            </w:pPr>
          </w:p>
          <w:p w14:paraId="10972E92" w14:textId="77777777" w:rsidR="00F221D4" w:rsidRDefault="00F221D4" w:rsidP="00855741">
            <w:pPr>
              <w:rPr>
                <w:rStyle w:val="Hyperlink"/>
                <w:b/>
                <w:noProof/>
                <w:color w:val="auto"/>
                <w:sz w:val="18"/>
                <w:szCs w:val="18"/>
                <w:u w:val="none"/>
                <w:lang w:val="en-US"/>
              </w:rPr>
            </w:pPr>
          </w:p>
          <w:p w14:paraId="0DDBA0EE" w14:textId="77777777" w:rsidR="00F221D4" w:rsidRDefault="00F221D4" w:rsidP="00855741">
            <w:pPr>
              <w:rPr>
                <w:rStyle w:val="Hyperlink"/>
                <w:b/>
                <w:noProof/>
                <w:color w:val="auto"/>
                <w:sz w:val="18"/>
                <w:szCs w:val="18"/>
                <w:u w:val="none"/>
                <w:lang w:val="en-US"/>
              </w:rPr>
            </w:pPr>
          </w:p>
          <w:p w14:paraId="1262F7DE" w14:textId="77777777" w:rsidR="00F221D4" w:rsidRDefault="00F221D4" w:rsidP="00855741">
            <w:pPr>
              <w:rPr>
                <w:rStyle w:val="Hyperlink"/>
                <w:b/>
                <w:noProof/>
                <w:color w:val="auto"/>
                <w:sz w:val="18"/>
                <w:szCs w:val="18"/>
                <w:u w:val="none"/>
                <w:lang w:val="en-US"/>
              </w:rPr>
            </w:pPr>
          </w:p>
          <w:p w14:paraId="18EB2A0C" w14:textId="77777777" w:rsidR="00F221D4" w:rsidRDefault="00F221D4" w:rsidP="00855741">
            <w:pPr>
              <w:rPr>
                <w:rStyle w:val="Hyperlink"/>
                <w:b/>
                <w:noProof/>
                <w:color w:val="auto"/>
                <w:sz w:val="18"/>
                <w:szCs w:val="18"/>
                <w:u w:val="none"/>
                <w:lang w:val="en-US"/>
              </w:rPr>
            </w:pPr>
          </w:p>
          <w:p w14:paraId="1BFF3443" w14:textId="77777777" w:rsidR="00F221D4" w:rsidRDefault="00F221D4" w:rsidP="00855741">
            <w:pPr>
              <w:rPr>
                <w:rStyle w:val="Hyperlink"/>
                <w:b/>
                <w:noProof/>
                <w:color w:val="auto"/>
                <w:sz w:val="18"/>
                <w:szCs w:val="18"/>
                <w:u w:val="none"/>
                <w:lang w:val="en-US"/>
              </w:rPr>
            </w:pPr>
          </w:p>
          <w:p w14:paraId="029FA7D8" w14:textId="77777777" w:rsidR="00F221D4" w:rsidRDefault="00F221D4" w:rsidP="00855741">
            <w:pPr>
              <w:rPr>
                <w:rStyle w:val="Hyperlink"/>
                <w:b/>
                <w:noProof/>
                <w:color w:val="auto"/>
                <w:sz w:val="18"/>
                <w:szCs w:val="18"/>
                <w:u w:val="none"/>
                <w:lang w:val="en-US"/>
              </w:rPr>
            </w:pPr>
          </w:p>
          <w:p w14:paraId="31C12155" w14:textId="77777777" w:rsidR="00F221D4" w:rsidRDefault="00F221D4" w:rsidP="00855741">
            <w:pPr>
              <w:rPr>
                <w:rStyle w:val="Hyperlink"/>
                <w:b/>
                <w:noProof/>
                <w:color w:val="auto"/>
                <w:sz w:val="18"/>
                <w:szCs w:val="18"/>
                <w:u w:val="none"/>
                <w:lang w:val="en-US"/>
              </w:rPr>
            </w:pPr>
          </w:p>
          <w:p w14:paraId="011D1509" w14:textId="77777777" w:rsidR="00F221D4" w:rsidRDefault="00F221D4" w:rsidP="00855741">
            <w:pPr>
              <w:rPr>
                <w:rStyle w:val="Hyperlink"/>
                <w:b/>
                <w:noProof/>
                <w:color w:val="auto"/>
                <w:sz w:val="18"/>
                <w:szCs w:val="18"/>
                <w:u w:val="none"/>
                <w:lang w:val="en-US"/>
              </w:rPr>
            </w:pPr>
          </w:p>
          <w:p w14:paraId="05574D1C" w14:textId="77777777" w:rsidR="00F221D4" w:rsidRDefault="00F221D4" w:rsidP="00855741">
            <w:pPr>
              <w:rPr>
                <w:rStyle w:val="Hyperlink"/>
                <w:b/>
                <w:noProof/>
                <w:color w:val="auto"/>
                <w:sz w:val="18"/>
                <w:szCs w:val="18"/>
                <w:u w:val="none"/>
                <w:lang w:val="en-US"/>
              </w:rPr>
            </w:pPr>
          </w:p>
          <w:p w14:paraId="0CF5BD99" w14:textId="77777777" w:rsidR="00F221D4" w:rsidRDefault="00F221D4" w:rsidP="00855741">
            <w:pPr>
              <w:rPr>
                <w:rStyle w:val="Hyperlink"/>
                <w:b/>
                <w:noProof/>
                <w:color w:val="auto"/>
                <w:sz w:val="18"/>
                <w:szCs w:val="18"/>
                <w:u w:val="none"/>
                <w:lang w:val="en-US"/>
              </w:rPr>
            </w:pPr>
          </w:p>
          <w:p w14:paraId="5DCE39B5" w14:textId="77777777" w:rsidR="00F221D4" w:rsidRDefault="00F221D4" w:rsidP="00855741">
            <w:pPr>
              <w:rPr>
                <w:rStyle w:val="Hyperlink"/>
                <w:b/>
                <w:noProof/>
                <w:color w:val="auto"/>
                <w:sz w:val="18"/>
                <w:szCs w:val="18"/>
                <w:u w:val="none"/>
                <w:lang w:val="en-US"/>
              </w:rPr>
            </w:pPr>
          </w:p>
          <w:p w14:paraId="7A892E33" w14:textId="4A774CE8" w:rsidR="00F221D4" w:rsidRPr="004C69F0" w:rsidRDefault="00F221D4" w:rsidP="00855741">
            <w:pPr>
              <w:rPr>
                <w:rStyle w:val="Hyperlink"/>
                <w:b/>
                <w:noProof/>
                <w:color w:val="auto"/>
                <w:sz w:val="18"/>
                <w:szCs w:val="18"/>
                <w:u w:val="none"/>
                <w:lang w:val="en-US"/>
              </w:rPr>
            </w:pPr>
          </w:p>
        </w:tc>
      </w:tr>
      <w:tr w:rsidR="0008693F" w:rsidRPr="00814365" w14:paraId="09486FE9" w14:textId="77777777" w:rsidTr="008D54D6">
        <w:tc>
          <w:tcPr>
            <w:tcW w:w="4819" w:type="dxa"/>
            <w:vAlign w:val="center"/>
          </w:tcPr>
          <w:p w14:paraId="48FF3136" w14:textId="77777777" w:rsidR="00341AF3" w:rsidRDefault="009F6F33" w:rsidP="00341AF3">
            <w:pPr>
              <w:pStyle w:val="IFNPTBU"/>
              <w:jc w:val="center"/>
              <w:rPr>
                <w:noProof/>
                <w:lang w:val="en-US" w:eastAsia="de-DE"/>
              </w:rPr>
            </w:pPr>
            <w:r>
              <w:rPr>
                <w:noProof/>
              </w:rPr>
              <w:drawing>
                <wp:inline distT="0" distB="0" distL="0" distR="0" wp14:anchorId="4FF91220" wp14:editId="3C2E1828">
                  <wp:extent cx="1990725" cy="21786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95018" cy="2183348"/>
                          </a:xfrm>
                          <a:prstGeom prst="rect">
                            <a:avLst/>
                          </a:prstGeom>
                        </pic:spPr>
                      </pic:pic>
                    </a:graphicData>
                  </a:graphic>
                </wp:inline>
              </w:drawing>
            </w:r>
          </w:p>
          <w:p w14:paraId="4EA620F5" w14:textId="32986308" w:rsidR="00F221D4" w:rsidRPr="0099601E" w:rsidRDefault="00F221D4" w:rsidP="00341AF3">
            <w:pPr>
              <w:pStyle w:val="IFNPTBU"/>
              <w:jc w:val="center"/>
              <w:rPr>
                <w:noProof/>
                <w:lang w:val="en-US" w:eastAsia="de-DE"/>
              </w:rPr>
            </w:pPr>
            <w:r>
              <w:rPr>
                <w:noProof/>
              </w:rPr>
              <w:lastRenderedPageBreak/>
              <w:drawing>
                <wp:inline distT="0" distB="0" distL="0" distR="0" wp14:anchorId="1B1C00C0" wp14:editId="3C809CF6">
                  <wp:extent cx="2228850" cy="1569573"/>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40587" cy="1577839"/>
                          </a:xfrm>
                          <a:prstGeom prst="rect">
                            <a:avLst/>
                          </a:prstGeom>
                        </pic:spPr>
                      </pic:pic>
                    </a:graphicData>
                  </a:graphic>
                </wp:inline>
              </w:drawing>
            </w:r>
          </w:p>
        </w:tc>
        <w:tc>
          <w:tcPr>
            <w:tcW w:w="4586" w:type="dxa"/>
            <w:vAlign w:val="bottom"/>
          </w:tcPr>
          <w:p w14:paraId="67308E64" w14:textId="77777777" w:rsidR="00625487" w:rsidRPr="004C69F0" w:rsidRDefault="00625487" w:rsidP="002E2E52">
            <w:pPr>
              <w:rPr>
                <w:rStyle w:val="Hyperlink"/>
                <w:rFonts w:cs="Arial"/>
                <w:b/>
                <w:color w:val="000000" w:themeColor="text1"/>
                <w:sz w:val="18"/>
                <w:szCs w:val="18"/>
                <w:u w:val="none"/>
                <w:lang w:val="de-AT" w:eastAsia="de-DE"/>
              </w:rPr>
            </w:pPr>
          </w:p>
          <w:p w14:paraId="4298EA0A" w14:textId="480C5088" w:rsidR="00341AF3" w:rsidRPr="004C69F0" w:rsidRDefault="00341AF3" w:rsidP="002E2E52">
            <w:pPr>
              <w:rPr>
                <w:noProof/>
                <w:color w:val="000000" w:themeColor="text1"/>
                <w:sz w:val="18"/>
                <w:szCs w:val="18"/>
              </w:rPr>
            </w:pPr>
            <w:r w:rsidRPr="004C69F0">
              <w:rPr>
                <w:rStyle w:val="Hyperlink"/>
                <w:rFonts w:cs="Arial"/>
                <w:b/>
                <w:color w:val="000000" w:themeColor="text1"/>
                <w:sz w:val="18"/>
                <w:szCs w:val="18"/>
                <w:u w:val="none"/>
                <w:lang w:val="de-AT" w:eastAsia="de-DE"/>
              </w:rPr>
              <w:t>Abb.</w:t>
            </w:r>
            <w:r w:rsidR="00F221D4">
              <w:rPr>
                <w:rStyle w:val="Hyperlink"/>
                <w:rFonts w:cs="Arial"/>
                <w:b/>
                <w:color w:val="000000" w:themeColor="text1"/>
                <w:sz w:val="18"/>
                <w:szCs w:val="18"/>
                <w:u w:val="none"/>
                <w:lang w:val="de-AT" w:eastAsia="de-DE"/>
              </w:rPr>
              <w:t>4 und 5</w:t>
            </w:r>
            <w:r w:rsidRPr="004C69F0">
              <w:rPr>
                <w:rStyle w:val="Hyperlink"/>
                <w:rFonts w:cs="Arial"/>
                <w:b/>
                <w:color w:val="000000" w:themeColor="text1"/>
                <w:sz w:val="18"/>
                <w:szCs w:val="18"/>
                <w:u w:val="none"/>
                <w:lang w:val="de-AT" w:eastAsia="de-DE"/>
              </w:rPr>
              <w:t xml:space="preserve"> </w:t>
            </w:r>
            <w:proofErr w:type="gramStart"/>
            <w:r w:rsidR="008D54D6" w:rsidRPr="008D54D6">
              <w:rPr>
                <w:rStyle w:val="Hyperlink"/>
                <w:rFonts w:cs="Arial"/>
                <w:b/>
                <w:color w:val="000000" w:themeColor="text1"/>
                <w:sz w:val="18"/>
                <w:szCs w:val="18"/>
                <w:u w:val="none"/>
                <w:lang w:val="de-AT" w:eastAsia="de-DE"/>
              </w:rPr>
              <w:t>Natürlich</w:t>
            </w:r>
            <w:proofErr w:type="gramEnd"/>
            <w:r w:rsidR="008D54D6" w:rsidRPr="008D54D6">
              <w:rPr>
                <w:rStyle w:val="Hyperlink"/>
                <w:rFonts w:cs="Arial"/>
                <w:b/>
                <w:color w:val="000000" w:themeColor="text1"/>
                <w:sz w:val="18"/>
                <w:szCs w:val="18"/>
                <w:u w:val="none"/>
                <w:lang w:val="de-AT" w:eastAsia="de-DE"/>
              </w:rPr>
              <w:t>, energieeffizient und kombinierbar: Das Holz-Alu-Fenster HF 510</w:t>
            </w:r>
            <w:r w:rsidR="008D54D6" w:rsidRPr="008D54D6">
              <w:rPr>
                <w:rStyle w:val="Hyperlink"/>
                <w:rFonts w:cs="Arial"/>
                <w:b/>
                <w:color w:val="000000" w:themeColor="text1"/>
                <w:sz w:val="18"/>
                <w:szCs w:val="18"/>
                <w:u w:val="none"/>
                <w:lang w:val="de-AT" w:eastAsia="de-DE"/>
              </w:rPr>
              <w:tab/>
            </w:r>
          </w:p>
          <w:p w14:paraId="7DCAD35B" w14:textId="08A69966" w:rsidR="0083201F" w:rsidRPr="004C69F0" w:rsidRDefault="0083201F" w:rsidP="002E2E52">
            <w:pPr>
              <w:rPr>
                <w:b/>
                <w:noProof/>
                <w:sz w:val="18"/>
                <w:szCs w:val="18"/>
                <w:lang w:val="de-AT"/>
              </w:rPr>
            </w:pPr>
          </w:p>
          <w:p w14:paraId="0B5C152C" w14:textId="0DB8303E" w:rsidR="009F6F33" w:rsidRDefault="008D54D6" w:rsidP="00341AF3">
            <w:pPr>
              <w:rPr>
                <w:i/>
                <w:noProof/>
                <w:sz w:val="18"/>
                <w:szCs w:val="18"/>
                <w:lang w:val="de-AT"/>
              </w:rPr>
            </w:pPr>
            <w:r w:rsidRPr="008D54D6">
              <w:rPr>
                <w:i/>
                <w:noProof/>
                <w:sz w:val="18"/>
                <w:szCs w:val="18"/>
                <w:lang w:val="de-AT"/>
              </w:rPr>
              <w:t xml:space="preserve">Das Internorm-Fenster HF 510 strahlt durch den Naturwerkstoff Holz eine natürliche Wärme aus und hat auch optisch viel zu bieten: Das elegante Design mit einem sehr schmalen Rahmen macht es zum schlanksten Holz-Alu-Fenster im Internorm-Sortiment. </w:t>
            </w:r>
          </w:p>
          <w:p w14:paraId="6E1F80E1" w14:textId="77777777" w:rsidR="008D54D6" w:rsidRPr="004C69F0" w:rsidRDefault="008D54D6" w:rsidP="00341AF3">
            <w:pPr>
              <w:rPr>
                <w:i/>
                <w:noProof/>
                <w:sz w:val="18"/>
                <w:szCs w:val="18"/>
                <w:lang w:val="de-AT"/>
              </w:rPr>
            </w:pPr>
          </w:p>
          <w:p w14:paraId="327DA4AA" w14:textId="49A02715" w:rsidR="00625487" w:rsidRPr="008D54D6" w:rsidRDefault="00341AF3" w:rsidP="00341AF3">
            <w:pPr>
              <w:pStyle w:val="InternormPTBU"/>
              <w:rPr>
                <w:b/>
                <w:i w:val="0"/>
                <w:noProof/>
                <w:szCs w:val="18"/>
                <w:lang w:val="de-AT"/>
              </w:rPr>
            </w:pPr>
            <w:r w:rsidRPr="004C69F0">
              <w:rPr>
                <w:b/>
                <w:i w:val="0"/>
                <w:noProof/>
                <w:szCs w:val="18"/>
                <w:lang w:val="de-AT"/>
              </w:rPr>
              <w:t xml:space="preserve">Fotocredt: </w:t>
            </w:r>
            <w:r w:rsidR="00814365" w:rsidRPr="004C69F0">
              <w:rPr>
                <w:b/>
                <w:i w:val="0"/>
                <w:noProof/>
                <w:szCs w:val="18"/>
                <w:lang w:val="de-AT"/>
              </w:rPr>
              <w:t>Internorm</w:t>
            </w:r>
            <w:r w:rsidRPr="004C69F0">
              <w:rPr>
                <w:b/>
                <w:i w:val="0"/>
                <w:noProof/>
                <w:szCs w:val="18"/>
                <w:lang w:val="de-AT"/>
              </w:rPr>
              <w:t xml:space="preserve"> </w:t>
            </w:r>
          </w:p>
          <w:p w14:paraId="7685AC08" w14:textId="0125A2F9" w:rsidR="00F221D4" w:rsidRDefault="00F221D4" w:rsidP="00341AF3">
            <w:pPr>
              <w:pStyle w:val="InternormPTBU"/>
            </w:pPr>
          </w:p>
          <w:p w14:paraId="1BE9EBDF" w14:textId="780A9371" w:rsidR="00F221D4" w:rsidRDefault="00F221D4" w:rsidP="00341AF3">
            <w:pPr>
              <w:pStyle w:val="InternormPTBU"/>
            </w:pPr>
          </w:p>
          <w:p w14:paraId="48C73BB1" w14:textId="1E49CB3F" w:rsidR="00F221D4" w:rsidRDefault="00F221D4" w:rsidP="00341AF3">
            <w:pPr>
              <w:pStyle w:val="InternormPTBU"/>
            </w:pPr>
          </w:p>
          <w:p w14:paraId="1006F07A" w14:textId="77777777" w:rsidR="00F221D4" w:rsidRPr="004C69F0" w:rsidRDefault="00F221D4" w:rsidP="00341AF3">
            <w:pPr>
              <w:pStyle w:val="InternormPTBU"/>
              <w:rPr>
                <w:b/>
                <w:noProof/>
                <w:szCs w:val="18"/>
                <w:lang w:val="de-AT"/>
              </w:rPr>
            </w:pPr>
          </w:p>
          <w:p w14:paraId="505FE105" w14:textId="06940A7A" w:rsidR="00625487" w:rsidRPr="004C69F0" w:rsidRDefault="00625487" w:rsidP="00341AF3">
            <w:pPr>
              <w:pStyle w:val="InternormPTBU"/>
              <w:rPr>
                <w:b/>
                <w:i w:val="0"/>
                <w:noProof/>
                <w:szCs w:val="18"/>
                <w:lang w:val="de-AT"/>
              </w:rPr>
            </w:pPr>
          </w:p>
        </w:tc>
      </w:tr>
      <w:tr w:rsidR="0008693F" w:rsidRPr="00814365" w14:paraId="1668464B" w14:textId="77777777" w:rsidTr="00F41375">
        <w:trPr>
          <w:trHeight w:val="3805"/>
        </w:trPr>
        <w:tc>
          <w:tcPr>
            <w:tcW w:w="4819" w:type="dxa"/>
            <w:vAlign w:val="center"/>
          </w:tcPr>
          <w:p w14:paraId="2BF20066" w14:textId="375CB787" w:rsidR="00F221D4" w:rsidRDefault="00F41375" w:rsidP="00F41375">
            <w:pPr>
              <w:pStyle w:val="IFNPTBU"/>
              <w:jc w:val="center"/>
              <w:rPr>
                <w:noProof/>
                <w:lang w:eastAsia="de-DE"/>
              </w:rPr>
            </w:pPr>
            <w:r>
              <w:rPr>
                <w:noProof/>
              </w:rPr>
              <w:drawing>
                <wp:inline distT="0" distB="0" distL="0" distR="0" wp14:anchorId="7AF9962C" wp14:editId="09E2F343">
                  <wp:extent cx="2276475" cy="1610609"/>
                  <wp:effectExtent l="0" t="0" r="0"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7762" cy="1625669"/>
                          </a:xfrm>
                          <a:prstGeom prst="rect">
                            <a:avLst/>
                          </a:prstGeom>
                        </pic:spPr>
                      </pic:pic>
                    </a:graphicData>
                  </a:graphic>
                </wp:inline>
              </w:drawing>
            </w:r>
          </w:p>
          <w:p w14:paraId="33CB01B1" w14:textId="57A56AED" w:rsidR="0083201F" w:rsidRPr="00855A66" w:rsidRDefault="00F41375" w:rsidP="00F41375">
            <w:pPr>
              <w:pStyle w:val="IFNPTBU"/>
              <w:jc w:val="center"/>
              <w:rPr>
                <w:noProof/>
                <w:lang w:eastAsia="de-DE"/>
              </w:rPr>
            </w:pPr>
            <w:r>
              <w:rPr>
                <w:noProof/>
              </w:rPr>
              <w:drawing>
                <wp:inline distT="0" distB="0" distL="0" distR="0" wp14:anchorId="0003DD78" wp14:editId="7D014434">
                  <wp:extent cx="1933575" cy="236355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37071" cy="2367828"/>
                          </a:xfrm>
                          <a:prstGeom prst="rect">
                            <a:avLst/>
                          </a:prstGeom>
                        </pic:spPr>
                      </pic:pic>
                    </a:graphicData>
                  </a:graphic>
                </wp:inline>
              </w:drawing>
            </w:r>
          </w:p>
        </w:tc>
        <w:tc>
          <w:tcPr>
            <w:tcW w:w="4586" w:type="dxa"/>
          </w:tcPr>
          <w:p w14:paraId="6EAA67E4" w14:textId="77777777" w:rsidR="00F41375" w:rsidRPr="004C69F0" w:rsidRDefault="00F41375" w:rsidP="00F41375">
            <w:pPr>
              <w:rPr>
                <w:rStyle w:val="Hyperlink"/>
                <w:rFonts w:cs="Arial"/>
                <w:b/>
                <w:color w:val="auto"/>
                <w:sz w:val="18"/>
                <w:szCs w:val="18"/>
                <w:u w:val="none"/>
                <w:lang w:val="de-AT" w:eastAsia="de-DE"/>
              </w:rPr>
            </w:pPr>
          </w:p>
          <w:p w14:paraId="45049850" w14:textId="5DC8CE7D" w:rsidR="0083201F" w:rsidRPr="004C69F0" w:rsidRDefault="00625487" w:rsidP="00F41375">
            <w:pPr>
              <w:rPr>
                <w:rStyle w:val="Hyperlink"/>
                <w:rFonts w:cs="Arial"/>
                <w:b/>
                <w:sz w:val="18"/>
                <w:szCs w:val="18"/>
              </w:rPr>
            </w:pPr>
            <w:r w:rsidRPr="004C69F0">
              <w:rPr>
                <w:rStyle w:val="Hyperlink"/>
                <w:rFonts w:cs="Arial"/>
                <w:b/>
                <w:color w:val="auto"/>
                <w:sz w:val="18"/>
                <w:szCs w:val="18"/>
                <w:u w:val="none"/>
                <w:lang w:val="de-AT" w:eastAsia="de-DE"/>
              </w:rPr>
              <w:t>Abb</w:t>
            </w:r>
            <w:r w:rsidR="0083201F" w:rsidRPr="004C69F0">
              <w:rPr>
                <w:rStyle w:val="Hyperlink"/>
                <w:rFonts w:cs="Arial"/>
                <w:b/>
                <w:color w:val="auto"/>
                <w:sz w:val="18"/>
                <w:szCs w:val="18"/>
                <w:u w:val="none"/>
                <w:lang w:val="de-AT" w:eastAsia="de-DE"/>
              </w:rPr>
              <w:t>.</w:t>
            </w:r>
            <w:r w:rsidR="00F221D4">
              <w:rPr>
                <w:rStyle w:val="Hyperlink"/>
                <w:rFonts w:cs="Arial"/>
                <w:b/>
                <w:color w:val="auto"/>
                <w:sz w:val="18"/>
                <w:szCs w:val="18"/>
                <w:u w:val="none"/>
                <w:lang w:val="de-AT" w:eastAsia="de-DE"/>
              </w:rPr>
              <w:t>6 und 7</w:t>
            </w:r>
            <w:r w:rsidR="0083201F" w:rsidRPr="004C69F0">
              <w:rPr>
                <w:rStyle w:val="Hyperlink"/>
                <w:rFonts w:cs="Arial"/>
                <w:b/>
                <w:color w:val="auto"/>
                <w:sz w:val="18"/>
                <w:szCs w:val="18"/>
                <w:u w:val="none"/>
                <w:lang w:val="de-AT" w:eastAsia="de-DE"/>
              </w:rPr>
              <w:t xml:space="preserve"> </w:t>
            </w:r>
            <w:r w:rsidR="0083201F" w:rsidRPr="004C69F0">
              <w:rPr>
                <w:rStyle w:val="Hyperlink"/>
                <w:rFonts w:cs="Arial"/>
                <w:b/>
                <w:color w:val="000000" w:themeColor="text1"/>
                <w:sz w:val="18"/>
                <w:szCs w:val="18"/>
                <w:u w:val="none"/>
                <w:lang w:val="de-AT" w:eastAsia="de-DE"/>
              </w:rPr>
              <w:t>Neue Haustüren in Designerqualität</w:t>
            </w:r>
          </w:p>
          <w:p w14:paraId="5C540995" w14:textId="4CF106DE" w:rsidR="0083201F" w:rsidRPr="004C69F0" w:rsidRDefault="0083201F" w:rsidP="00F41375">
            <w:pPr>
              <w:rPr>
                <w:b/>
                <w:noProof/>
                <w:sz w:val="18"/>
                <w:szCs w:val="18"/>
                <w:lang w:val="de-AT"/>
              </w:rPr>
            </w:pPr>
          </w:p>
          <w:p w14:paraId="55A143A5" w14:textId="77777777" w:rsidR="0083201F" w:rsidRPr="004C69F0" w:rsidRDefault="0083201F" w:rsidP="00F41375">
            <w:pPr>
              <w:rPr>
                <w:b/>
                <w:noProof/>
                <w:sz w:val="18"/>
                <w:szCs w:val="18"/>
                <w:lang w:val="de-AT"/>
              </w:rPr>
            </w:pPr>
          </w:p>
          <w:p w14:paraId="6D6A0B52" w14:textId="77777777" w:rsidR="008D54D6" w:rsidRDefault="008D54D6" w:rsidP="00F41375">
            <w:pPr>
              <w:rPr>
                <w:i/>
                <w:sz w:val="18"/>
                <w:szCs w:val="18"/>
              </w:rPr>
            </w:pPr>
            <w:r w:rsidRPr="008D54D6">
              <w:rPr>
                <w:i/>
                <w:sz w:val="18"/>
                <w:szCs w:val="18"/>
              </w:rPr>
              <w:t>Anspruchsvolles Design, höchste Qualität und 100% Made in Austria – dafür stehen die neuen Glanzlichter im Hauseingangstüren-Sortiment.</w:t>
            </w:r>
          </w:p>
          <w:p w14:paraId="3F424F76" w14:textId="23040CC1" w:rsidR="0008693F" w:rsidRDefault="008D54D6" w:rsidP="00F41375">
            <w:pPr>
              <w:rPr>
                <w:i/>
                <w:sz w:val="18"/>
                <w:szCs w:val="18"/>
              </w:rPr>
            </w:pPr>
            <w:r w:rsidRPr="008D54D6">
              <w:rPr>
                <w:i/>
                <w:sz w:val="18"/>
                <w:szCs w:val="18"/>
              </w:rPr>
              <w:t xml:space="preserve"> </w:t>
            </w:r>
          </w:p>
          <w:p w14:paraId="0F73B991" w14:textId="77777777" w:rsidR="008D54D6" w:rsidRPr="004C69F0" w:rsidRDefault="008D54D6" w:rsidP="00F41375">
            <w:pPr>
              <w:rPr>
                <w:rFonts w:cs="Arial"/>
                <w:i/>
                <w:sz w:val="18"/>
                <w:szCs w:val="18"/>
                <w:lang w:eastAsia="de-DE"/>
              </w:rPr>
            </w:pPr>
          </w:p>
          <w:p w14:paraId="674DEF41" w14:textId="1A6083C0" w:rsidR="0008693F" w:rsidRDefault="0083201F" w:rsidP="00F41375">
            <w:pPr>
              <w:pStyle w:val="InternormPTBU"/>
              <w:rPr>
                <w:b/>
                <w:i w:val="0"/>
                <w:noProof/>
                <w:szCs w:val="18"/>
              </w:rPr>
            </w:pPr>
            <w:r w:rsidRPr="004C69F0">
              <w:rPr>
                <w:b/>
                <w:i w:val="0"/>
                <w:noProof/>
                <w:szCs w:val="18"/>
              </w:rPr>
              <w:t xml:space="preserve">Fotocredt: Internorm </w:t>
            </w:r>
          </w:p>
          <w:p w14:paraId="03AB2236" w14:textId="574C33B4" w:rsidR="00F41375" w:rsidRDefault="00F41375" w:rsidP="00F41375">
            <w:pPr>
              <w:pStyle w:val="InternormPTBU"/>
              <w:rPr>
                <w:b/>
                <w:i w:val="0"/>
                <w:noProof/>
                <w:szCs w:val="18"/>
              </w:rPr>
            </w:pPr>
          </w:p>
          <w:p w14:paraId="2168622D" w14:textId="3C8B0D66" w:rsidR="00F41375" w:rsidRDefault="00F41375" w:rsidP="00F41375">
            <w:pPr>
              <w:pStyle w:val="InternormPTBU"/>
              <w:rPr>
                <w:b/>
                <w:i w:val="0"/>
                <w:noProof/>
                <w:szCs w:val="18"/>
              </w:rPr>
            </w:pPr>
          </w:p>
          <w:p w14:paraId="3D8DCC9C" w14:textId="03EF4C40" w:rsidR="00F41375" w:rsidRDefault="00F41375" w:rsidP="00F41375">
            <w:pPr>
              <w:pStyle w:val="InternormPTBU"/>
              <w:rPr>
                <w:b/>
                <w:i w:val="0"/>
                <w:noProof/>
                <w:szCs w:val="18"/>
              </w:rPr>
            </w:pPr>
          </w:p>
          <w:p w14:paraId="0E4CE2FC" w14:textId="36AC85B6" w:rsidR="00F41375" w:rsidRDefault="00F41375" w:rsidP="00F41375">
            <w:pPr>
              <w:pStyle w:val="InternormPTBU"/>
              <w:rPr>
                <w:b/>
                <w:i w:val="0"/>
                <w:noProof/>
                <w:szCs w:val="18"/>
              </w:rPr>
            </w:pPr>
          </w:p>
          <w:p w14:paraId="13925862" w14:textId="70556318" w:rsidR="00F41375" w:rsidRDefault="00F41375" w:rsidP="00F41375">
            <w:pPr>
              <w:pStyle w:val="InternormPTBU"/>
              <w:rPr>
                <w:b/>
                <w:i w:val="0"/>
                <w:noProof/>
                <w:szCs w:val="18"/>
              </w:rPr>
            </w:pPr>
          </w:p>
          <w:p w14:paraId="16C7721A" w14:textId="7C7115F3" w:rsidR="00F41375" w:rsidRDefault="00F41375" w:rsidP="00F41375">
            <w:pPr>
              <w:pStyle w:val="InternormPTBU"/>
              <w:rPr>
                <w:b/>
                <w:i w:val="0"/>
                <w:noProof/>
                <w:szCs w:val="18"/>
              </w:rPr>
            </w:pPr>
          </w:p>
          <w:p w14:paraId="1964088F" w14:textId="2DA92467" w:rsidR="00F41375" w:rsidRDefault="00F41375" w:rsidP="00F41375">
            <w:pPr>
              <w:pStyle w:val="InternormPTBU"/>
              <w:rPr>
                <w:b/>
                <w:i w:val="0"/>
                <w:noProof/>
                <w:szCs w:val="18"/>
              </w:rPr>
            </w:pPr>
          </w:p>
          <w:p w14:paraId="4CE63DB6" w14:textId="37DA5518" w:rsidR="00F41375" w:rsidRDefault="00F41375" w:rsidP="00F41375">
            <w:pPr>
              <w:pStyle w:val="InternormPTBU"/>
              <w:rPr>
                <w:b/>
                <w:i w:val="0"/>
                <w:noProof/>
                <w:szCs w:val="18"/>
              </w:rPr>
            </w:pPr>
          </w:p>
          <w:p w14:paraId="4DFF5BB9" w14:textId="586EB886" w:rsidR="00F41375" w:rsidRDefault="00F41375" w:rsidP="00F41375">
            <w:pPr>
              <w:pStyle w:val="InternormPTBU"/>
              <w:rPr>
                <w:b/>
                <w:i w:val="0"/>
                <w:noProof/>
                <w:szCs w:val="18"/>
              </w:rPr>
            </w:pPr>
          </w:p>
          <w:p w14:paraId="2AA9D13C" w14:textId="4FCCBB7E" w:rsidR="00F41375" w:rsidRDefault="00F41375" w:rsidP="00F41375">
            <w:pPr>
              <w:pStyle w:val="InternormPTBU"/>
              <w:rPr>
                <w:b/>
                <w:i w:val="0"/>
                <w:noProof/>
                <w:szCs w:val="18"/>
              </w:rPr>
            </w:pPr>
          </w:p>
          <w:p w14:paraId="7C41C2A9" w14:textId="01D5D133" w:rsidR="00F41375" w:rsidRDefault="00F41375" w:rsidP="00F41375">
            <w:pPr>
              <w:pStyle w:val="InternormPTBU"/>
              <w:rPr>
                <w:b/>
                <w:i w:val="0"/>
                <w:noProof/>
                <w:szCs w:val="18"/>
              </w:rPr>
            </w:pPr>
          </w:p>
          <w:p w14:paraId="7B9F165D" w14:textId="77777777" w:rsidR="00F41375" w:rsidRDefault="00F41375" w:rsidP="00F41375">
            <w:pPr>
              <w:pStyle w:val="InternormPTBU"/>
              <w:rPr>
                <w:b/>
                <w:i w:val="0"/>
                <w:noProof/>
                <w:szCs w:val="18"/>
              </w:rPr>
            </w:pPr>
          </w:p>
          <w:p w14:paraId="0582E471" w14:textId="77777777" w:rsidR="001A1232" w:rsidRPr="004C69F0" w:rsidRDefault="001A1232" w:rsidP="00F41375">
            <w:pPr>
              <w:pStyle w:val="InternormPTBU"/>
              <w:rPr>
                <w:b/>
                <w:i w:val="0"/>
                <w:noProof/>
                <w:szCs w:val="18"/>
              </w:rPr>
            </w:pPr>
          </w:p>
          <w:p w14:paraId="0E0CA6D1" w14:textId="08BF9B9A" w:rsidR="00625487" w:rsidRPr="004C69F0" w:rsidRDefault="00625487" w:rsidP="00F41375">
            <w:pPr>
              <w:pStyle w:val="InternormPTBU"/>
              <w:rPr>
                <w:b/>
                <w:i w:val="0"/>
                <w:noProof/>
                <w:szCs w:val="18"/>
              </w:rPr>
            </w:pPr>
          </w:p>
        </w:tc>
      </w:tr>
      <w:tr w:rsidR="0008693F" w14:paraId="4C038BC2" w14:textId="77777777" w:rsidTr="008D54D6">
        <w:tc>
          <w:tcPr>
            <w:tcW w:w="4819" w:type="dxa"/>
            <w:vAlign w:val="center"/>
          </w:tcPr>
          <w:p w14:paraId="3AF9F11F" w14:textId="7C2E710F" w:rsidR="00814365" w:rsidRPr="0049625A" w:rsidRDefault="0008693F" w:rsidP="00814365">
            <w:pPr>
              <w:pStyle w:val="IFNPTBU"/>
              <w:jc w:val="center"/>
              <w:rPr>
                <w:noProof/>
                <w:lang w:val="de-AT" w:eastAsia="de-DE"/>
              </w:rPr>
            </w:pPr>
            <w:r>
              <w:rPr>
                <w:noProof/>
              </w:rPr>
              <w:drawing>
                <wp:anchor distT="0" distB="0" distL="114300" distR="114300" simplePos="0" relativeHeight="251660288" behindDoc="0" locked="0" layoutInCell="1" allowOverlap="1" wp14:anchorId="1CB43DF8" wp14:editId="08FD511F">
                  <wp:simplePos x="0" y="0"/>
                  <wp:positionH relativeFrom="column">
                    <wp:posOffset>247650</wp:posOffset>
                  </wp:positionH>
                  <wp:positionV relativeFrom="page">
                    <wp:posOffset>12700</wp:posOffset>
                  </wp:positionV>
                  <wp:extent cx="2519680" cy="1644650"/>
                  <wp:effectExtent l="0" t="0" r="0"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9680" cy="1644650"/>
                          </a:xfrm>
                          <a:prstGeom prst="rect">
                            <a:avLst/>
                          </a:prstGeom>
                        </pic:spPr>
                      </pic:pic>
                    </a:graphicData>
                  </a:graphic>
                  <wp14:sizeRelH relativeFrom="margin">
                    <wp14:pctWidth>0</wp14:pctWidth>
                  </wp14:sizeRelH>
                  <wp14:sizeRelV relativeFrom="margin">
                    <wp14:pctHeight>0</wp14:pctHeight>
                  </wp14:sizeRelV>
                </wp:anchor>
              </w:drawing>
            </w:r>
          </w:p>
        </w:tc>
        <w:tc>
          <w:tcPr>
            <w:tcW w:w="4586" w:type="dxa"/>
            <w:vAlign w:val="bottom"/>
          </w:tcPr>
          <w:p w14:paraId="0828FEF6" w14:textId="77777777" w:rsidR="001A1232" w:rsidRDefault="001A1232" w:rsidP="00814365">
            <w:pPr>
              <w:rPr>
                <w:rStyle w:val="Hyperlink"/>
                <w:rFonts w:cs="Arial"/>
                <w:b/>
                <w:color w:val="000000" w:themeColor="text1"/>
                <w:sz w:val="18"/>
                <w:szCs w:val="18"/>
                <w:u w:val="none"/>
                <w:lang w:val="de-AT" w:eastAsia="de-DE"/>
              </w:rPr>
            </w:pPr>
          </w:p>
          <w:p w14:paraId="71FC2934" w14:textId="0DAC6FCF" w:rsidR="00814365" w:rsidRPr="008D54D6" w:rsidRDefault="00814365" w:rsidP="00814365">
            <w:pPr>
              <w:rPr>
                <w:rStyle w:val="Hyperlink"/>
                <w:rFonts w:cs="Arial"/>
                <w:b/>
                <w:color w:val="000000" w:themeColor="text1"/>
                <w:sz w:val="18"/>
                <w:szCs w:val="18"/>
                <w:u w:val="none"/>
              </w:rPr>
            </w:pPr>
            <w:r w:rsidRPr="008D54D6">
              <w:rPr>
                <w:rStyle w:val="Hyperlink"/>
                <w:rFonts w:cs="Arial"/>
                <w:b/>
                <w:color w:val="000000" w:themeColor="text1"/>
                <w:sz w:val="18"/>
                <w:szCs w:val="18"/>
                <w:u w:val="none"/>
                <w:lang w:val="de-AT" w:eastAsia="de-DE"/>
              </w:rPr>
              <w:t>Abb.</w:t>
            </w:r>
            <w:r w:rsidR="00F221D4">
              <w:rPr>
                <w:rStyle w:val="Hyperlink"/>
                <w:rFonts w:cs="Arial"/>
                <w:b/>
                <w:color w:val="000000" w:themeColor="text1"/>
                <w:sz w:val="18"/>
                <w:szCs w:val="18"/>
                <w:u w:val="none"/>
                <w:lang w:val="de-AT" w:eastAsia="de-DE"/>
              </w:rPr>
              <w:t>8</w:t>
            </w:r>
            <w:r w:rsidRPr="008D54D6">
              <w:rPr>
                <w:rStyle w:val="Hyperlink"/>
                <w:rFonts w:cs="Arial"/>
                <w:b/>
                <w:color w:val="000000" w:themeColor="text1"/>
                <w:sz w:val="18"/>
                <w:szCs w:val="18"/>
                <w:u w:val="none"/>
                <w:lang w:val="de-AT" w:eastAsia="de-DE"/>
              </w:rPr>
              <w:t xml:space="preserve"> </w:t>
            </w:r>
            <w:r w:rsidR="00017A72" w:rsidRPr="008D54D6">
              <w:rPr>
                <w:rStyle w:val="Hyperlink"/>
                <w:rFonts w:cs="Arial"/>
                <w:b/>
                <w:color w:val="000000" w:themeColor="text1"/>
                <w:sz w:val="18"/>
                <w:szCs w:val="18"/>
                <w:u w:val="none"/>
                <w:lang w:val="de-AT" w:eastAsia="de-DE"/>
              </w:rPr>
              <w:t>I</w:t>
            </w:r>
            <w:proofErr w:type="spellStart"/>
            <w:r w:rsidR="00017A72" w:rsidRPr="008D54D6">
              <w:rPr>
                <w:rStyle w:val="Hyperlink"/>
                <w:rFonts w:cs="Arial"/>
                <w:b/>
                <w:color w:val="000000" w:themeColor="text1"/>
                <w:sz w:val="18"/>
                <w:szCs w:val="18"/>
                <w:u w:val="none"/>
              </w:rPr>
              <w:t>nternorm</w:t>
            </w:r>
            <w:proofErr w:type="spellEnd"/>
            <w:r w:rsidR="00017A72" w:rsidRPr="008D54D6">
              <w:rPr>
                <w:rStyle w:val="Hyperlink"/>
                <w:rFonts w:cs="Arial"/>
                <w:b/>
                <w:color w:val="000000" w:themeColor="text1"/>
                <w:sz w:val="18"/>
                <w:szCs w:val="18"/>
                <w:u w:val="none"/>
              </w:rPr>
              <w:t xml:space="preserve"> </w:t>
            </w:r>
            <w:r w:rsidR="00017A72" w:rsidRPr="001A46ED">
              <w:rPr>
                <w:rStyle w:val="Hyperlink"/>
                <w:rFonts w:cs="Arial"/>
                <w:b/>
                <w:color w:val="000000" w:themeColor="text1"/>
                <w:sz w:val="18"/>
                <w:szCs w:val="18"/>
                <w:u w:val="none"/>
              </w:rPr>
              <w:t xml:space="preserve">Miteigentümer und Unternehmenssprecher </w:t>
            </w:r>
            <w:r w:rsidR="001A46ED" w:rsidRPr="001A46ED">
              <w:rPr>
                <w:rStyle w:val="Hyperlink"/>
                <w:rFonts w:cs="Arial"/>
                <w:b/>
                <w:color w:val="000000" w:themeColor="text1"/>
                <w:sz w:val="18"/>
                <w:szCs w:val="18"/>
                <w:u w:val="none"/>
              </w:rPr>
              <w:t>M</w:t>
            </w:r>
            <w:r w:rsidR="001A46ED" w:rsidRPr="001A46ED">
              <w:rPr>
                <w:rStyle w:val="Hyperlink"/>
                <w:rFonts w:cs="Arial"/>
                <w:color w:val="000000" w:themeColor="text1"/>
                <w:sz w:val="18"/>
                <w:u w:val="none"/>
              </w:rPr>
              <w:t xml:space="preserve">ag. </w:t>
            </w:r>
            <w:r w:rsidR="00017A72" w:rsidRPr="001A46ED">
              <w:rPr>
                <w:rStyle w:val="Hyperlink"/>
                <w:rFonts w:cs="Arial"/>
                <w:b/>
                <w:color w:val="000000" w:themeColor="text1"/>
                <w:sz w:val="18"/>
                <w:szCs w:val="18"/>
                <w:u w:val="none"/>
              </w:rPr>
              <w:t>Christian Klinger</w:t>
            </w:r>
          </w:p>
          <w:p w14:paraId="6E652176" w14:textId="38C1A63A" w:rsidR="008D54D6" w:rsidRPr="008D54D6" w:rsidRDefault="008D54D6" w:rsidP="00814365">
            <w:pPr>
              <w:rPr>
                <w:rStyle w:val="Hyperlink"/>
                <w:rFonts w:cs="Arial"/>
                <w:b/>
                <w:color w:val="000000" w:themeColor="text1"/>
                <w:sz w:val="18"/>
                <w:szCs w:val="18"/>
                <w:u w:val="none"/>
              </w:rPr>
            </w:pPr>
          </w:p>
          <w:p w14:paraId="7812CA5F" w14:textId="1A2D6080" w:rsidR="008D54D6" w:rsidRPr="008D54D6" w:rsidRDefault="008D54D6" w:rsidP="00814365">
            <w:pPr>
              <w:rPr>
                <w:rStyle w:val="Hyperlink"/>
                <w:rFonts w:cs="Arial"/>
                <w:bCs/>
                <w:i/>
                <w:iCs/>
                <w:color w:val="000000" w:themeColor="text1"/>
                <w:sz w:val="18"/>
                <w:szCs w:val="18"/>
                <w:u w:val="none"/>
              </w:rPr>
            </w:pPr>
            <w:r w:rsidRPr="008D54D6">
              <w:rPr>
                <w:rStyle w:val="Hyperlink"/>
                <w:rFonts w:cs="Arial"/>
                <w:bCs/>
                <w:i/>
                <w:iCs/>
                <w:color w:val="000000" w:themeColor="text1"/>
                <w:sz w:val="18"/>
                <w:szCs w:val="18"/>
                <w:u w:val="none"/>
              </w:rPr>
              <w:t>„Mit den neuen Modellen beweisen wir, dass Internorm für einzigartiges Design, Leidenschaft und Qualität steht. Als Innovationsführer sehen wir uns in der Verantwortung, dass wir mit neuen wie auch bestehenden Produkten unsere Kunden begeistern</w:t>
            </w:r>
            <w:r>
              <w:rPr>
                <w:rStyle w:val="Hyperlink"/>
                <w:rFonts w:cs="Arial"/>
                <w:bCs/>
                <w:i/>
                <w:iCs/>
                <w:color w:val="000000" w:themeColor="text1"/>
                <w:sz w:val="18"/>
                <w:szCs w:val="18"/>
                <w:u w:val="none"/>
              </w:rPr>
              <w:t>.</w:t>
            </w:r>
            <w:r w:rsidRPr="008D54D6">
              <w:rPr>
                <w:rStyle w:val="Hyperlink"/>
                <w:rFonts w:cs="Arial"/>
                <w:bCs/>
                <w:i/>
                <w:iCs/>
                <w:color w:val="000000" w:themeColor="text1"/>
                <w:sz w:val="18"/>
                <w:szCs w:val="18"/>
                <w:u w:val="none"/>
              </w:rPr>
              <w:t>“</w:t>
            </w:r>
          </w:p>
          <w:p w14:paraId="510C51CF" w14:textId="77777777" w:rsidR="0083201F" w:rsidRPr="008D54D6" w:rsidRDefault="0083201F" w:rsidP="00814365">
            <w:pPr>
              <w:rPr>
                <w:b/>
                <w:noProof/>
                <w:color w:val="000000" w:themeColor="text1"/>
                <w:sz w:val="18"/>
                <w:szCs w:val="18"/>
                <w:lang w:val="de-AT"/>
              </w:rPr>
            </w:pPr>
          </w:p>
          <w:p w14:paraId="7B42A437" w14:textId="281A588C" w:rsidR="00814365" w:rsidRPr="008D54D6" w:rsidRDefault="00017A72" w:rsidP="00D57413">
            <w:pPr>
              <w:rPr>
                <w:rFonts w:cs="Arial"/>
                <w:b/>
                <w:i/>
                <w:color w:val="000000" w:themeColor="text1"/>
                <w:sz w:val="18"/>
                <w:szCs w:val="18"/>
                <w:lang w:eastAsia="de-DE"/>
              </w:rPr>
            </w:pPr>
            <w:r w:rsidRPr="008D54D6">
              <w:rPr>
                <w:b/>
                <w:i/>
                <w:color w:val="000000" w:themeColor="text1"/>
                <w:sz w:val="18"/>
                <w:szCs w:val="18"/>
              </w:rPr>
              <w:t xml:space="preserve"> </w:t>
            </w:r>
          </w:p>
          <w:p w14:paraId="21784DE9" w14:textId="02AA448D" w:rsidR="001A1232" w:rsidRDefault="00814365" w:rsidP="00814365">
            <w:pPr>
              <w:pStyle w:val="InternormPTBU"/>
              <w:rPr>
                <w:b/>
                <w:i w:val="0"/>
                <w:noProof/>
                <w:color w:val="000000" w:themeColor="text1"/>
                <w:szCs w:val="18"/>
              </w:rPr>
            </w:pPr>
            <w:r w:rsidRPr="008D54D6">
              <w:rPr>
                <w:b/>
                <w:i w:val="0"/>
                <w:noProof/>
                <w:color w:val="000000" w:themeColor="text1"/>
                <w:szCs w:val="18"/>
              </w:rPr>
              <w:t xml:space="preserve">Fotocredt: </w:t>
            </w:r>
            <w:r w:rsidR="008334EA" w:rsidRPr="008D54D6">
              <w:rPr>
                <w:b/>
                <w:i w:val="0"/>
                <w:noProof/>
                <w:color w:val="000000" w:themeColor="text1"/>
                <w:szCs w:val="18"/>
              </w:rPr>
              <w:t>Internorm</w:t>
            </w:r>
          </w:p>
          <w:p w14:paraId="05DB6021" w14:textId="77777777" w:rsidR="00814365" w:rsidRPr="002E2E52" w:rsidRDefault="00814365" w:rsidP="00814365">
            <w:pPr>
              <w:pStyle w:val="InternormPTBU"/>
              <w:rPr>
                <w:noProof/>
                <w:sz w:val="16"/>
                <w:szCs w:val="17"/>
              </w:rPr>
            </w:pPr>
          </w:p>
        </w:tc>
      </w:tr>
    </w:tbl>
    <w:p w14:paraId="0211DC51" w14:textId="77777777" w:rsidR="00AE793F" w:rsidRDefault="00AE793F"/>
    <w:p w14:paraId="3D0EB906" w14:textId="2CE2F8CD" w:rsidR="00D57413" w:rsidRDefault="00D57413" w:rsidP="00D57413"/>
    <w:p w14:paraId="1A6F9316" w14:textId="77777777" w:rsidR="001A46ED" w:rsidRPr="00BA65EC" w:rsidRDefault="001A46ED" w:rsidP="00D57413"/>
    <w:tbl>
      <w:tblPr>
        <w:tblW w:w="3437" w:type="dxa"/>
        <w:tblInd w:w="-34" w:type="dxa"/>
        <w:tblLayout w:type="fixed"/>
        <w:tblLook w:val="00A0" w:firstRow="1" w:lastRow="0" w:firstColumn="1" w:lastColumn="0" w:noHBand="0" w:noVBand="0"/>
      </w:tblPr>
      <w:tblGrid>
        <w:gridCol w:w="3437"/>
      </w:tblGrid>
      <w:tr w:rsidR="00D57413" w:rsidRPr="0017705D" w14:paraId="4EB39DDE" w14:textId="77777777" w:rsidTr="00492422">
        <w:tc>
          <w:tcPr>
            <w:tcW w:w="3437" w:type="dxa"/>
            <w:vAlign w:val="bottom"/>
          </w:tcPr>
          <w:p w14:paraId="78DCEE6C" w14:textId="77777777" w:rsidR="00D57413" w:rsidRPr="00814365" w:rsidRDefault="00D57413" w:rsidP="00492422">
            <w:pPr>
              <w:rPr>
                <w:b/>
                <w:sz w:val="22"/>
                <w:szCs w:val="22"/>
              </w:rPr>
            </w:pPr>
            <w:r>
              <w:rPr>
                <w:b/>
                <w:sz w:val="22"/>
                <w:szCs w:val="22"/>
              </w:rPr>
              <w:lastRenderedPageBreak/>
              <w:t>Pressekontakt</w:t>
            </w:r>
            <w:r w:rsidRPr="00E532DE">
              <w:rPr>
                <w:b/>
                <w:sz w:val="22"/>
                <w:szCs w:val="22"/>
              </w:rPr>
              <w:t xml:space="preserve">: </w:t>
            </w:r>
          </w:p>
        </w:tc>
      </w:tr>
    </w:tbl>
    <w:p w14:paraId="5BBC3892" w14:textId="77777777" w:rsidR="00D57413" w:rsidRDefault="00D57413" w:rsidP="00D57413">
      <w:pPr>
        <w:rPr>
          <w:sz w:val="16"/>
          <w:szCs w:val="16"/>
          <w:lang w:val="es-ES_tradnl"/>
        </w:rPr>
      </w:pPr>
    </w:p>
    <w:tbl>
      <w:tblPr>
        <w:tblW w:w="9606" w:type="dxa"/>
        <w:tblLayout w:type="fixed"/>
        <w:tblLook w:val="00A0" w:firstRow="1" w:lastRow="0" w:firstColumn="1" w:lastColumn="0" w:noHBand="0" w:noVBand="0"/>
      </w:tblPr>
      <w:tblGrid>
        <w:gridCol w:w="4928"/>
        <w:gridCol w:w="4678"/>
      </w:tblGrid>
      <w:tr w:rsidR="00D57413" w:rsidRPr="00AE1FA7" w14:paraId="3E0FBA16" w14:textId="77777777" w:rsidTr="00492422">
        <w:tc>
          <w:tcPr>
            <w:tcW w:w="4928" w:type="dxa"/>
            <w:tcBorders>
              <w:top w:val="single" w:sz="2" w:space="0" w:color="808080"/>
              <w:left w:val="single" w:sz="2" w:space="0" w:color="808080"/>
              <w:bottom w:val="single" w:sz="2" w:space="0" w:color="808080"/>
              <w:right w:val="single" w:sz="2" w:space="0" w:color="808080"/>
            </w:tcBorders>
          </w:tcPr>
          <w:p w14:paraId="5ED31A98" w14:textId="77777777" w:rsidR="00D57413" w:rsidRPr="006F64E3" w:rsidRDefault="00D57413" w:rsidP="00492422">
            <w:pPr>
              <w:spacing w:line="360" w:lineRule="auto"/>
              <w:rPr>
                <w:sz w:val="19"/>
                <w:szCs w:val="20"/>
                <w:lang w:val="es-ES_tradnl"/>
              </w:rPr>
            </w:pPr>
            <w:r w:rsidRPr="006F64E3">
              <w:rPr>
                <w:sz w:val="19"/>
                <w:szCs w:val="20"/>
                <w:lang w:val="es-ES_tradnl"/>
              </w:rPr>
              <w:t>Internorm International GmbH</w:t>
            </w:r>
          </w:p>
          <w:p w14:paraId="63B02616" w14:textId="77777777" w:rsidR="00D57413" w:rsidRPr="006F64E3" w:rsidRDefault="00D57413" w:rsidP="00492422">
            <w:pPr>
              <w:spacing w:line="360" w:lineRule="auto"/>
              <w:rPr>
                <w:b/>
                <w:sz w:val="19"/>
                <w:szCs w:val="20"/>
                <w:lang w:val="es-ES_tradnl"/>
              </w:rPr>
            </w:pPr>
            <w:r w:rsidRPr="006F64E3">
              <w:rPr>
                <w:b/>
                <w:sz w:val="19"/>
                <w:szCs w:val="20"/>
                <w:lang w:val="es-ES_tradnl"/>
              </w:rPr>
              <w:t xml:space="preserve">Mag. Christian </w:t>
            </w:r>
            <w:proofErr w:type="spellStart"/>
            <w:r w:rsidRPr="006F64E3">
              <w:rPr>
                <w:b/>
                <w:sz w:val="19"/>
                <w:szCs w:val="20"/>
                <w:lang w:val="es-ES_tradnl"/>
              </w:rPr>
              <w:t>Klinger</w:t>
            </w:r>
            <w:proofErr w:type="spellEnd"/>
            <w:r w:rsidRPr="006F64E3">
              <w:rPr>
                <w:b/>
                <w:sz w:val="19"/>
                <w:szCs w:val="20"/>
                <w:lang w:val="es-ES_tradnl"/>
              </w:rPr>
              <w:t xml:space="preserve">, </w:t>
            </w:r>
            <w:proofErr w:type="spellStart"/>
            <w:r>
              <w:rPr>
                <w:b/>
                <w:sz w:val="19"/>
                <w:szCs w:val="20"/>
                <w:lang w:val="es-ES_tradnl"/>
              </w:rPr>
              <w:t>BSc</w:t>
            </w:r>
            <w:proofErr w:type="spellEnd"/>
          </w:p>
          <w:p w14:paraId="77B21745" w14:textId="77777777" w:rsidR="00D57413" w:rsidRPr="006F64E3" w:rsidRDefault="00D57413" w:rsidP="00492422">
            <w:pPr>
              <w:spacing w:line="360" w:lineRule="auto"/>
              <w:rPr>
                <w:b/>
                <w:sz w:val="19"/>
                <w:szCs w:val="20"/>
                <w:lang w:val="es-ES_tradnl"/>
              </w:rPr>
            </w:pPr>
            <w:proofErr w:type="spellStart"/>
            <w:r>
              <w:rPr>
                <w:b/>
                <w:sz w:val="19"/>
                <w:szCs w:val="20"/>
                <w:lang w:val="es-ES_tradnl"/>
              </w:rPr>
              <w:t>Miteigentümer</w:t>
            </w:r>
            <w:proofErr w:type="spellEnd"/>
            <w:r w:rsidRPr="006F64E3">
              <w:rPr>
                <w:b/>
                <w:sz w:val="19"/>
                <w:szCs w:val="20"/>
                <w:lang w:val="es-ES_tradnl"/>
              </w:rPr>
              <w:t xml:space="preserve"> </w:t>
            </w:r>
            <w:proofErr w:type="spellStart"/>
            <w:r w:rsidRPr="006F64E3">
              <w:rPr>
                <w:b/>
                <w:sz w:val="19"/>
                <w:szCs w:val="20"/>
                <w:lang w:val="es-ES_tradnl"/>
              </w:rPr>
              <w:t>und</w:t>
            </w:r>
            <w:proofErr w:type="spellEnd"/>
            <w:r w:rsidRPr="006F64E3">
              <w:rPr>
                <w:b/>
                <w:sz w:val="19"/>
                <w:szCs w:val="20"/>
                <w:lang w:val="es-ES_tradnl"/>
              </w:rPr>
              <w:t xml:space="preserve"> </w:t>
            </w:r>
            <w:proofErr w:type="spellStart"/>
            <w:r w:rsidRPr="006F64E3">
              <w:rPr>
                <w:b/>
                <w:sz w:val="19"/>
                <w:szCs w:val="20"/>
                <w:lang w:val="es-ES_tradnl"/>
              </w:rPr>
              <w:t>Unternehmenssprecher</w:t>
            </w:r>
            <w:proofErr w:type="spellEnd"/>
          </w:p>
          <w:p w14:paraId="0633A6E2" w14:textId="77777777" w:rsidR="00D57413" w:rsidRPr="006F64E3" w:rsidRDefault="00D57413" w:rsidP="00492422">
            <w:pPr>
              <w:spacing w:line="360" w:lineRule="auto"/>
              <w:rPr>
                <w:sz w:val="19"/>
                <w:szCs w:val="20"/>
                <w:lang w:val="es-ES_tradnl"/>
              </w:rPr>
            </w:pPr>
            <w:proofErr w:type="spellStart"/>
            <w:r w:rsidRPr="006F64E3">
              <w:rPr>
                <w:sz w:val="19"/>
                <w:szCs w:val="20"/>
                <w:lang w:val="es-ES_tradnl"/>
              </w:rPr>
              <w:t>Ganglgutstraße</w:t>
            </w:r>
            <w:proofErr w:type="spellEnd"/>
            <w:r w:rsidRPr="006F64E3">
              <w:rPr>
                <w:sz w:val="19"/>
                <w:szCs w:val="20"/>
                <w:lang w:val="es-ES_tradnl"/>
              </w:rPr>
              <w:t xml:space="preserve"> 131</w:t>
            </w:r>
          </w:p>
          <w:p w14:paraId="0695E679" w14:textId="77777777" w:rsidR="00D57413" w:rsidRPr="006F64E3" w:rsidRDefault="00D57413" w:rsidP="00492422">
            <w:pPr>
              <w:spacing w:line="360" w:lineRule="auto"/>
              <w:rPr>
                <w:sz w:val="19"/>
                <w:szCs w:val="20"/>
                <w:lang w:val="es-ES_tradnl"/>
              </w:rPr>
            </w:pPr>
            <w:r w:rsidRPr="006F64E3">
              <w:rPr>
                <w:sz w:val="19"/>
                <w:szCs w:val="20"/>
                <w:lang w:val="es-ES_tradnl"/>
              </w:rPr>
              <w:t>4050 Traun</w:t>
            </w:r>
          </w:p>
          <w:p w14:paraId="3FB7768A" w14:textId="77777777" w:rsidR="00D57413" w:rsidRPr="006F64E3" w:rsidRDefault="00D57413" w:rsidP="00492422">
            <w:pPr>
              <w:spacing w:line="360" w:lineRule="auto"/>
              <w:rPr>
                <w:sz w:val="19"/>
                <w:szCs w:val="20"/>
                <w:lang w:val="es-ES_tradnl"/>
              </w:rPr>
            </w:pPr>
            <w:r w:rsidRPr="006F64E3">
              <w:rPr>
                <w:sz w:val="19"/>
                <w:szCs w:val="20"/>
                <w:lang w:val="es-ES_tradnl"/>
              </w:rPr>
              <w:t>Tel.: +43 7229 770-0</w:t>
            </w:r>
          </w:p>
          <w:p w14:paraId="7C4B6A04" w14:textId="77777777" w:rsidR="00D57413" w:rsidRPr="00AE1FA7" w:rsidRDefault="00D57413" w:rsidP="00492422">
            <w:pPr>
              <w:spacing w:after="40" w:line="360" w:lineRule="auto"/>
              <w:rPr>
                <w:sz w:val="19"/>
                <w:szCs w:val="20"/>
                <w:lang w:val="fr-FR"/>
              </w:rPr>
            </w:pPr>
            <w:r w:rsidRPr="006F64E3">
              <w:rPr>
                <w:sz w:val="19"/>
                <w:szCs w:val="20"/>
                <w:lang w:val="es-ES_tradnl"/>
              </w:rPr>
              <w:t>christian.klinger@internorm.com</w:t>
            </w:r>
            <w:r w:rsidRPr="00AE1FA7">
              <w:rPr>
                <w:sz w:val="19"/>
                <w:szCs w:val="20"/>
                <w:lang w:val="fr-FR"/>
              </w:rPr>
              <w:t xml:space="preserve"> </w:t>
            </w:r>
          </w:p>
        </w:tc>
        <w:tc>
          <w:tcPr>
            <w:tcW w:w="4678" w:type="dxa"/>
            <w:tcBorders>
              <w:top w:val="single" w:sz="2" w:space="0" w:color="808080"/>
              <w:left w:val="single" w:sz="2" w:space="0" w:color="808080"/>
              <w:bottom w:val="single" w:sz="2" w:space="0" w:color="808080"/>
              <w:right w:val="single" w:sz="2" w:space="0" w:color="808080"/>
            </w:tcBorders>
          </w:tcPr>
          <w:p w14:paraId="742F0C24" w14:textId="77777777" w:rsidR="00D57413" w:rsidRPr="001E0054" w:rsidRDefault="00D57413" w:rsidP="00492422">
            <w:pPr>
              <w:spacing w:line="360" w:lineRule="auto"/>
              <w:rPr>
                <w:sz w:val="19"/>
                <w:szCs w:val="20"/>
                <w:lang w:val="es-ES_tradnl"/>
              </w:rPr>
            </w:pPr>
            <w:r w:rsidRPr="001E0054">
              <w:rPr>
                <w:sz w:val="19"/>
                <w:szCs w:val="20"/>
                <w:lang w:val="es-ES_tradnl"/>
              </w:rPr>
              <w:t>plenos – Agentur für Kommunikation</w:t>
            </w:r>
          </w:p>
          <w:p w14:paraId="4BF1C879" w14:textId="77777777" w:rsidR="00D57413" w:rsidRDefault="00D57413" w:rsidP="00492422">
            <w:pPr>
              <w:spacing w:line="360" w:lineRule="auto"/>
              <w:rPr>
                <w:b/>
                <w:sz w:val="19"/>
                <w:szCs w:val="20"/>
                <w:lang w:val="es-ES_tradnl"/>
              </w:rPr>
            </w:pPr>
            <w:proofErr w:type="spellStart"/>
            <w:r w:rsidRPr="001E0054">
              <w:rPr>
                <w:b/>
                <w:sz w:val="19"/>
                <w:szCs w:val="20"/>
                <w:lang w:val="es-ES_tradnl"/>
              </w:rPr>
              <w:t>Jonas</w:t>
            </w:r>
            <w:proofErr w:type="spellEnd"/>
            <w:r w:rsidRPr="001E0054">
              <w:rPr>
                <w:b/>
                <w:sz w:val="19"/>
                <w:szCs w:val="20"/>
                <w:lang w:val="es-ES_tradnl"/>
              </w:rPr>
              <w:t xml:space="preserve"> </w:t>
            </w:r>
            <w:proofErr w:type="spellStart"/>
            <w:r w:rsidRPr="001E0054">
              <w:rPr>
                <w:b/>
                <w:sz w:val="19"/>
                <w:szCs w:val="20"/>
                <w:lang w:val="es-ES_tradnl"/>
              </w:rPr>
              <w:t>Loewe</w:t>
            </w:r>
            <w:proofErr w:type="spellEnd"/>
            <w:r w:rsidRPr="001E0054">
              <w:rPr>
                <w:b/>
                <w:sz w:val="19"/>
                <w:szCs w:val="20"/>
                <w:lang w:val="es-ES_tradnl"/>
              </w:rPr>
              <w:t xml:space="preserve">, </w:t>
            </w:r>
            <w:proofErr w:type="spellStart"/>
            <w:r w:rsidRPr="001E0054">
              <w:rPr>
                <w:b/>
                <w:sz w:val="19"/>
                <w:szCs w:val="20"/>
                <w:lang w:val="es-ES_tradnl"/>
              </w:rPr>
              <w:t>MSc</w:t>
            </w:r>
            <w:proofErr w:type="spellEnd"/>
          </w:p>
          <w:p w14:paraId="15A4AC7E" w14:textId="77777777" w:rsidR="00D57413" w:rsidRPr="001E0054" w:rsidRDefault="00D57413" w:rsidP="00492422">
            <w:pPr>
              <w:spacing w:line="360" w:lineRule="auto"/>
              <w:rPr>
                <w:b/>
                <w:sz w:val="19"/>
                <w:szCs w:val="20"/>
                <w:lang w:val="es-ES_tradnl"/>
              </w:rPr>
            </w:pPr>
            <w:proofErr w:type="spellStart"/>
            <w:r>
              <w:rPr>
                <w:b/>
                <w:sz w:val="19"/>
                <w:szCs w:val="20"/>
                <w:lang w:val="es-ES_tradnl"/>
              </w:rPr>
              <w:t>Managing</w:t>
            </w:r>
            <w:proofErr w:type="spellEnd"/>
            <w:r>
              <w:rPr>
                <w:b/>
                <w:sz w:val="19"/>
                <w:szCs w:val="20"/>
                <w:lang w:val="es-ES_tradnl"/>
              </w:rPr>
              <w:t xml:space="preserve"> </w:t>
            </w:r>
            <w:proofErr w:type="gramStart"/>
            <w:r>
              <w:rPr>
                <w:b/>
                <w:sz w:val="19"/>
                <w:szCs w:val="20"/>
                <w:lang w:val="es-ES_tradnl"/>
              </w:rPr>
              <w:t>Director</w:t>
            </w:r>
            <w:proofErr w:type="gramEnd"/>
          </w:p>
          <w:p w14:paraId="697A0BC7" w14:textId="77777777" w:rsidR="00D57413" w:rsidRPr="001E0054" w:rsidRDefault="00D57413" w:rsidP="00492422">
            <w:pPr>
              <w:spacing w:line="360" w:lineRule="auto"/>
              <w:rPr>
                <w:sz w:val="19"/>
                <w:szCs w:val="20"/>
                <w:lang w:val="es-ES_tradnl"/>
              </w:rPr>
            </w:pPr>
            <w:proofErr w:type="spellStart"/>
            <w:r>
              <w:rPr>
                <w:sz w:val="19"/>
                <w:szCs w:val="20"/>
                <w:lang w:val="es-ES_tradnl"/>
              </w:rPr>
              <w:t>Siezenheimer</w:t>
            </w:r>
            <w:proofErr w:type="spellEnd"/>
            <w:r>
              <w:rPr>
                <w:sz w:val="19"/>
                <w:szCs w:val="20"/>
                <w:lang w:val="es-ES_tradnl"/>
              </w:rPr>
              <w:t xml:space="preserve"> </w:t>
            </w:r>
            <w:proofErr w:type="spellStart"/>
            <w:r>
              <w:rPr>
                <w:sz w:val="19"/>
                <w:szCs w:val="20"/>
                <w:lang w:val="es-ES_tradnl"/>
              </w:rPr>
              <w:t>Straße</w:t>
            </w:r>
            <w:proofErr w:type="spellEnd"/>
            <w:r>
              <w:rPr>
                <w:sz w:val="19"/>
                <w:szCs w:val="20"/>
                <w:lang w:val="es-ES_tradnl"/>
              </w:rPr>
              <w:t xml:space="preserve"> 39a</w:t>
            </w:r>
          </w:p>
          <w:p w14:paraId="0A22BF5E" w14:textId="77777777" w:rsidR="00D57413" w:rsidRPr="001E0054" w:rsidRDefault="00D57413" w:rsidP="00492422">
            <w:pPr>
              <w:spacing w:line="360" w:lineRule="auto"/>
              <w:rPr>
                <w:sz w:val="19"/>
                <w:szCs w:val="20"/>
                <w:lang w:val="es-ES_tradnl"/>
              </w:rPr>
            </w:pPr>
            <w:r w:rsidRPr="001E0054">
              <w:rPr>
                <w:sz w:val="19"/>
                <w:szCs w:val="20"/>
                <w:lang w:val="es-ES_tradnl"/>
              </w:rPr>
              <w:t xml:space="preserve">5020 </w:t>
            </w:r>
            <w:proofErr w:type="spellStart"/>
            <w:r w:rsidRPr="001E0054">
              <w:rPr>
                <w:sz w:val="19"/>
                <w:szCs w:val="20"/>
                <w:lang w:val="es-ES_tradnl"/>
              </w:rPr>
              <w:t>Salzburg</w:t>
            </w:r>
            <w:proofErr w:type="spellEnd"/>
          </w:p>
          <w:p w14:paraId="7214261A" w14:textId="77777777" w:rsidR="00D57413" w:rsidRPr="001E0054" w:rsidRDefault="00D57413" w:rsidP="00492422">
            <w:pPr>
              <w:spacing w:line="360" w:lineRule="auto"/>
              <w:rPr>
                <w:sz w:val="19"/>
                <w:szCs w:val="20"/>
                <w:lang w:val="es-ES_tradnl"/>
              </w:rPr>
            </w:pPr>
            <w:r w:rsidRPr="001E0054">
              <w:rPr>
                <w:sz w:val="19"/>
                <w:szCs w:val="20"/>
                <w:lang w:val="es-ES_tradnl"/>
              </w:rPr>
              <w:t xml:space="preserve">Tel.: +43 676/83 786 229 </w:t>
            </w:r>
          </w:p>
          <w:p w14:paraId="0A06B30D" w14:textId="77777777" w:rsidR="00D57413" w:rsidRPr="006F64E3" w:rsidRDefault="00D57413" w:rsidP="00492422">
            <w:pPr>
              <w:spacing w:after="40" w:line="360" w:lineRule="auto"/>
              <w:rPr>
                <w:sz w:val="19"/>
                <w:szCs w:val="20"/>
                <w:lang w:val="es-ES_tradnl"/>
              </w:rPr>
            </w:pPr>
            <w:r w:rsidRPr="001E0054">
              <w:rPr>
                <w:sz w:val="19"/>
                <w:szCs w:val="20"/>
                <w:lang w:val="es-ES_tradnl"/>
              </w:rPr>
              <w:t>jonas.loewe@plenos.at</w:t>
            </w:r>
          </w:p>
        </w:tc>
      </w:tr>
    </w:tbl>
    <w:p w14:paraId="7A661630" w14:textId="77777777" w:rsidR="00586745" w:rsidRPr="00C314A4" w:rsidRDefault="00586745">
      <w:pPr>
        <w:rPr>
          <w:lang w:val="es-ES_tradnl"/>
        </w:rPr>
      </w:pPr>
    </w:p>
    <w:sectPr w:rsidR="00586745" w:rsidRPr="00C314A4" w:rsidSect="00E11836">
      <w:headerReference w:type="even" r:id="rId16"/>
      <w:headerReference w:type="default" r:id="rId17"/>
      <w:footerReference w:type="even" r:id="rId18"/>
      <w:footerReference w:type="default" r:id="rId19"/>
      <w:headerReference w:type="first" r:id="rId20"/>
      <w:footerReference w:type="first" r:id="rId21"/>
      <w:pgSz w:w="11906" w:h="16838" w:code="9"/>
      <w:pgMar w:top="1418" w:right="1247" w:bottom="1134" w:left="1247"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8751F" w14:textId="77777777" w:rsidR="00D320BF" w:rsidRDefault="00D320BF">
      <w:r>
        <w:separator/>
      </w:r>
    </w:p>
  </w:endnote>
  <w:endnote w:type="continuationSeparator" w:id="0">
    <w:p w14:paraId="068AE2A2" w14:textId="77777777" w:rsidR="00D320BF" w:rsidRDefault="00D32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HelveticaNeueLT Pro 45 Lt">
    <w:altName w:val="Times New Roman"/>
    <w:panose1 w:val="020B0604020202020204"/>
    <w:charset w:val="00"/>
    <w:family w:val="swiss"/>
    <w:notTrueType/>
    <w:pitch w:val="variable"/>
    <w:sig w:usb0="800000AF" w:usb1="5000205B"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DA234" w14:textId="77777777" w:rsidR="00F87BE3" w:rsidRDefault="00F87BE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41DB8" w14:textId="77777777" w:rsidR="0025005A" w:rsidRPr="00A80D6B" w:rsidRDefault="00D320BF">
    <w:pPr>
      <w:pStyle w:val="Fuzeile"/>
      <w:rPr>
        <w:sz w:val="8"/>
        <w:szCs w:val="8"/>
      </w:rPr>
    </w:pPr>
  </w:p>
  <w:p w14:paraId="19F4F576" w14:textId="77777777" w:rsidR="0025005A" w:rsidRPr="00A80D6B" w:rsidRDefault="00800E86" w:rsidP="00E11836">
    <w:pPr>
      <w:pStyle w:val="Fuzeile"/>
      <w:pBdr>
        <w:top w:val="single" w:sz="4" w:space="1" w:color="C0C0C0"/>
      </w:pBdr>
      <w:rPr>
        <w:color w:val="808080"/>
        <w:sz w:val="16"/>
        <w:szCs w:val="16"/>
      </w:rPr>
    </w:pPr>
    <w:r w:rsidRPr="00A80D6B">
      <w:rPr>
        <w:color w:val="808080"/>
        <w:sz w:val="16"/>
        <w:szCs w:val="16"/>
      </w:rPr>
      <w:t xml:space="preserve">INTERNORM-PRESSEINFORMATION </w:t>
    </w:r>
    <w:r>
      <w:rPr>
        <w:color w:val="808080"/>
        <w:sz w:val="16"/>
        <w:szCs w:val="16"/>
      </w:rPr>
      <w:t xml:space="preserve">/ </w:t>
    </w:r>
    <w:r w:rsidRPr="00A80D6B">
      <w:rPr>
        <w:color w:val="808080"/>
        <w:sz w:val="16"/>
        <w:szCs w:val="16"/>
      </w:rPr>
      <w:t>Pres</w:t>
    </w:r>
    <w:r>
      <w:rPr>
        <w:color w:val="808080"/>
        <w:sz w:val="16"/>
        <w:szCs w:val="16"/>
      </w:rPr>
      <w:t xml:space="preserve">sekontakt: Plenos – Agentur für Kommunikation +43 662 </w:t>
    </w:r>
    <w:r w:rsidRPr="00A80D6B">
      <w:rPr>
        <w:color w:val="808080"/>
        <w:sz w:val="16"/>
        <w:szCs w:val="16"/>
      </w:rPr>
      <w:t>62 02 42-0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5231" w14:textId="77777777" w:rsidR="00F87BE3" w:rsidRDefault="00F87B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825E6" w14:textId="77777777" w:rsidR="00D320BF" w:rsidRDefault="00D320BF">
      <w:r>
        <w:separator/>
      </w:r>
    </w:p>
  </w:footnote>
  <w:footnote w:type="continuationSeparator" w:id="0">
    <w:p w14:paraId="7FF35241" w14:textId="77777777" w:rsidR="00D320BF" w:rsidRDefault="00D320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B0C53" w14:textId="77777777" w:rsidR="00F87BE3" w:rsidRDefault="00F87BE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C3F07" w14:textId="77777777" w:rsidR="0025005A" w:rsidRDefault="00800E86" w:rsidP="00E11836">
    <w:pPr>
      <w:pStyle w:val="Kopfzeile"/>
      <w:rPr>
        <w:rFonts w:ascii="HelveticaNeueLT Pro 45 Lt" w:hAnsi="HelveticaNeueLT Pro 45 Lt"/>
        <w:b/>
      </w:rPr>
    </w:pPr>
    <w:r>
      <w:rPr>
        <w:rFonts w:ascii="HelveticaNeueLT Pro 45 Lt" w:hAnsi="HelveticaNeueLT Pro 45 Lt"/>
        <w:b/>
        <w:noProof/>
      </w:rPr>
      <w:drawing>
        <wp:inline distT="0" distB="0" distL="0" distR="0" wp14:anchorId="613ECF68" wp14:editId="41A7C589">
          <wp:extent cx="5977255" cy="287655"/>
          <wp:effectExtent l="0" t="0" r="0" b="0"/>
          <wp:docPr id="1" name="Bild 1" descr="Internorm_Band_OHNE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orm_Band_OHNE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7255" cy="287655"/>
                  </a:xfrm>
                  <a:prstGeom prst="rect">
                    <a:avLst/>
                  </a:prstGeom>
                  <a:noFill/>
                  <a:ln>
                    <a:noFill/>
                  </a:ln>
                </pic:spPr>
              </pic:pic>
            </a:graphicData>
          </a:graphic>
        </wp:inline>
      </w:drawing>
    </w:r>
  </w:p>
  <w:p w14:paraId="7E2ADE6F" w14:textId="77777777" w:rsidR="0025005A" w:rsidRDefault="00D320BF" w:rsidP="00E11836">
    <w:pPr>
      <w:pStyle w:val="Kopfzeile"/>
      <w:rPr>
        <w:rFonts w:ascii="HelveticaNeueLT Pro 45 Lt" w:hAnsi="HelveticaNeueLT Pro 45 Lt"/>
        <w:b/>
        <w:color w:val="808080"/>
        <w:sz w:val="16"/>
        <w:szCs w:val="16"/>
      </w:rPr>
    </w:pPr>
  </w:p>
  <w:p w14:paraId="4DA441EF" w14:textId="77777777" w:rsidR="0025005A" w:rsidRPr="00773866" w:rsidRDefault="00800E86" w:rsidP="00E11836">
    <w:pPr>
      <w:pStyle w:val="Kopfzeile"/>
      <w:rPr>
        <w:b/>
        <w:color w:val="808080"/>
      </w:rPr>
    </w:pPr>
    <w:r w:rsidRPr="00773866">
      <w:rPr>
        <w:b/>
        <w:color w:val="808080"/>
      </w:rPr>
      <w:t>PRESSEINFORMATION</w:t>
    </w:r>
  </w:p>
  <w:p w14:paraId="3182402C" w14:textId="41E0FCA0" w:rsidR="0025005A" w:rsidRPr="00905E20" w:rsidRDefault="00800E86" w:rsidP="00E11836">
    <w:pPr>
      <w:pStyle w:val="Kopfzeile"/>
      <w:spacing w:before="20"/>
      <w:rPr>
        <w:rFonts w:ascii="Helvetica Neue" w:hAnsi="Helvetica Neue"/>
        <w:b/>
        <w:sz w:val="28"/>
      </w:rPr>
    </w:pPr>
    <w:r>
      <w:rPr>
        <w:b/>
        <w:color w:val="808080"/>
        <w:sz w:val="20"/>
        <w:szCs w:val="20"/>
      </w:rPr>
      <w:t xml:space="preserve">TRAUN, </w:t>
    </w:r>
    <w:r w:rsidR="00F87BE3">
      <w:rPr>
        <w:b/>
        <w:color w:val="808080"/>
        <w:sz w:val="20"/>
        <w:szCs w:val="20"/>
      </w:rPr>
      <w:t>März</w:t>
    </w:r>
    <w:r w:rsidR="00607705">
      <w:rPr>
        <w:b/>
        <w:color w:val="808080"/>
        <w:sz w:val="20"/>
        <w:szCs w:val="20"/>
      </w:rPr>
      <w:t xml:space="preserve"> </w:t>
    </w:r>
    <w:r w:rsidRPr="009D0F89">
      <w:rPr>
        <w:b/>
        <w:color w:val="808080"/>
        <w:sz w:val="20"/>
        <w:szCs w:val="20"/>
      </w:rPr>
      <w:t>20</w:t>
    </w:r>
    <w:r w:rsidR="00EB2B12">
      <w:rPr>
        <w:b/>
        <w:color w:val="808080"/>
        <w:sz w:val="20"/>
        <w:szCs w:val="20"/>
      </w:rPr>
      <w:t>2</w:t>
    </w:r>
    <w:r w:rsidR="00F87BE3">
      <w:rPr>
        <w:b/>
        <w:color w:val="808080"/>
        <w:sz w:val="20"/>
        <w:szCs w:val="20"/>
      </w:rPr>
      <w:t>1</w:t>
    </w:r>
  </w:p>
  <w:p w14:paraId="6CE4A35C" w14:textId="77777777" w:rsidR="0025005A" w:rsidRPr="00905E20" w:rsidRDefault="00D320BF" w:rsidP="00E11836">
    <w:pPr>
      <w:pStyle w:val="Kopfzeile"/>
      <w:jc w:val="right"/>
      <w:rPr>
        <w:rFonts w:ascii="Helvetica Neue" w:hAnsi="Helvetica Neue"/>
        <w:b/>
        <w:sz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FF1A2" w14:textId="77777777" w:rsidR="00F87BE3" w:rsidRDefault="00F87BE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1CC"/>
    <w:rsid w:val="00001786"/>
    <w:rsid w:val="0000603C"/>
    <w:rsid w:val="00007F1E"/>
    <w:rsid w:val="00011C93"/>
    <w:rsid w:val="00017A72"/>
    <w:rsid w:val="00030F3F"/>
    <w:rsid w:val="00032A9D"/>
    <w:rsid w:val="00037A16"/>
    <w:rsid w:val="00037EC0"/>
    <w:rsid w:val="00053A65"/>
    <w:rsid w:val="000571BB"/>
    <w:rsid w:val="000618AF"/>
    <w:rsid w:val="00065C10"/>
    <w:rsid w:val="0006629A"/>
    <w:rsid w:val="00070EF7"/>
    <w:rsid w:val="00076CA3"/>
    <w:rsid w:val="0008693F"/>
    <w:rsid w:val="000914D0"/>
    <w:rsid w:val="000920D0"/>
    <w:rsid w:val="000949DF"/>
    <w:rsid w:val="000A22CD"/>
    <w:rsid w:val="000A6C46"/>
    <w:rsid w:val="000B095A"/>
    <w:rsid w:val="000C0933"/>
    <w:rsid w:val="000C2647"/>
    <w:rsid w:val="000C48DD"/>
    <w:rsid w:val="000C56BA"/>
    <w:rsid w:val="000D5D4C"/>
    <w:rsid w:val="000D613C"/>
    <w:rsid w:val="00104924"/>
    <w:rsid w:val="00107401"/>
    <w:rsid w:val="00162FF4"/>
    <w:rsid w:val="001675FE"/>
    <w:rsid w:val="00171441"/>
    <w:rsid w:val="0017166B"/>
    <w:rsid w:val="00173A08"/>
    <w:rsid w:val="0017588E"/>
    <w:rsid w:val="0019308B"/>
    <w:rsid w:val="001976C1"/>
    <w:rsid w:val="001A1232"/>
    <w:rsid w:val="001A1E7D"/>
    <w:rsid w:val="001A46ED"/>
    <w:rsid w:val="001B72D0"/>
    <w:rsid w:val="001C3372"/>
    <w:rsid w:val="001C58A9"/>
    <w:rsid w:val="001D37E9"/>
    <w:rsid w:val="001E0054"/>
    <w:rsid w:val="001E0315"/>
    <w:rsid w:val="0020294C"/>
    <w:rsid w:val="00203946"/>
    <w:rsid w:val="002040E6"/>
    <w:rsid w:val="002112A6"/>
    <w:rsid w:val="00212007"/>
    <w:rsid w:val="00212181"/>
    <w:rsid w:val="00217C76"/>
    <w:rsid w:val="00223B05"/>
    <w:rsid w:val="00224459"/>
    <w:rsid w:val="00230B55"/>
    <w:rsid w:val="002360AC"/>
    <w:rsid w:val="00240120"/>
    <w:rsid w:val="00244B2E"/>
    <w:rsid w:val="002462B9"/>
    <w:rsid w:val="00252423"/>
    <w:rsid w:val="0026051F"/>
    <w:rsid w:val="002806B1"/>
    <w:rsid w:val="00280C2F"/>
    <w:rsid w:val="00291666"/>
    <w:rsid w:val="002943D0"/>
    <w:rsid w:val="002949C8"/>
    <w:rsid w:val="00297613"/>
    <w:rsid w:val="002A5256"/>
    <w:rsid w:val="002A6192"/>
    <w:rsid w:val="002C23F9"/>
    <w:rsid w:val="002C3D07"/>
    <w:rsid w:val="002D2B79"/>
    <w:rsid w:val="002D7138"/>
    <w:rsid w:val="002E103C"/>
    <w:rsid w:val="002E2E52"/>
    <w:rsid w:val="002E7209"/>
    <w:rsid w:val="002F310D"/>
    <w:rsid w:val="002F5DC9"/>
    <w:rsid w:val="00312BAC"/>
    <w:rsid w:val="003311B0"/>
    <w:rsid w:val="003404A7"/>
    <w:rsid w:val="00341A39"/>
    <w:rsid w:val="00341AF3"/>
    <w:rsid w:val="00342071"/>
    <w:rsid w:val="003433C2"/>
    <w:rsid w:val="003441E6"/>
    <w:rsid w:val="00345F91"/>
    <w:rsid w:val="003533B2"/>
    <w:rsid w:val="0035439B"/>
    <w:rsid w:val="0037554D"/>
    <w:rsid w:val="00396BDF"/>
    <w:rsid w:val="003A1880"/>
    <w:rsid w:val="003A4CF0"/>
    <w:rsid w:val="003A7BD8"/>
    <w:rsid w:val="003B2092"/>
    <w:rsid w:val="003B2963"/>
    <w:rsid w:val="003C0520"/>
    <w:rsid w:val="003C62D7"/>
    <w:rsid w:val="003C73A1"/>
    <w:rsid w:val="003D412D"/>
    <w:rsid w:val="003D430B"/>
    <w:rsid w:val="003E0941"/>
    <w:rsid w:val="003E1629"/>
    <w:rsid w:val="003F03E7"/>
    <w:rsid w:val="003F456B"/>
    <w:rsid w:val="00406D46"/>
    <w:rsid w:val="004208CB"/>
    <w:rsid w:val="004256F7"/>
    <w:rsid w:val="00447032"/>
    <w:rsid w:val="00452A47"/>
    <w:rsid w:val="00454C26"/>
    <w:rsid w:val="004569E1"/>
    <w:rsid w:val="00456E4F"/>
    <w:rsid w:val="0046240B"/>
    <w:rsid w:val="004645A7"/>
    <w:rsid w:val="00466F20"/>
    <w:rsid w:val="0047000E"/>
    <w:rsid w:val="0047718D"/>
    <w:rsid w:val="0048243E"/>
    <w:rsid w:val="004864E3"/>
    <w:rsid w:val="004878DB"/>
    <w:rsid w:val="004957F3"/>
    <w:rsid w:val="0049625A"/>
    <w:rsid w:val="004A3592"/>
    <w:rsid w:val="004B27CA"/>
    <w:rsid w:val="004C1673"/>
    <w:rsid w:val="004C69F0"/>
    <w:rsid w:val="004D5CBF"/>
    <w:rsid w:val="004D789D"/>
    <w:rsid w:val="004E02E3"/>
    <w:rsid w:val="00500CE5"/>
    <w:rsid w:val="005131CE"/>
    <w:rsid w:val="00515DDF"/>
    <w:rsid w:val="005210E3"/>
    <w:rsid w:val="005317D2"/>
    <w:rsid w:val="00550806"/>
    <w:rsid w:val="00552D92"/>
    <w:rsid w:val="00563373"/>
    <w:rsid w:val="00564233"/>
    <w:rsid w:val="00566DF9"/>
    <w:rsid w:val="0057404A"/>
    <w:rsid w:val="00574604"/>
    <w:rsid w:val="00576912"/>
    <w:rsid w:val="005801CC"/>
    <w:rsid w:val="00586745"/>
    <w:rsid w:val="0059332F"/>
    <w:rsid w:val="00595E74"/>
    <w:rsid w:val="005C224B"/>
    <w:rsid w:val="005C48DF"/>
    <w:rsid w:val="005C4D67"/>
    <w:rsid w:val="005D1ED9"/>
    <w:rsid w:val="005D7A01"/>
    <w:rsid w:val="005E02B8"/>
    <w:rsid w:val="005E21BC"/>
    <w:rsid w:val="005E35E1"/>
    <w:rsid w:val="005E6DE8"/>
    <w:rsid w:val="005F30EF"/>
    <w:rsid w:val="005F75CA"/>
    <w:rsid w:val="00601D22"/>
    <w:rsid w:val="006027DA"/>
    <w:rsid w:val="00607705"/>
    <w:rsid w:val="00616F8E"/>
    <w:rsid w:val="0061776A"/>
    <w:rsid w:val="00622104"/>
    <w:rsid w:val="00625487"/>
    <w:rsid w:val="00630BAE"/>
    <w:rsid w:val="00641657"/>
    <w:rsid w:val="006520B1"/>
    <w:rsid w:val="00652CA7"/>
    <w:rsid w:val="00660970"/>
    <w:rsid w:val="006674CB"/>
    <w:rsid w:val="006705C3"/>
    <w:rsid w:val="0067430E"/>
    <w:rsid w:val="006830E5"/>
    <w:rsid w:val="006855CE"/>
    <w:rsid w:val="006866D2"/>
    <w:rsid w:val="0069071C"/>
    <w:rsid w:val="00691573"/>
    <w:rsid w:val="006A529F"/>
    <w:rsid w:val="006A5539"/>
    <w:rsid w:val="006B2AC1"/>
    <w:rsid w:val="006B4F24"/>
    <w:rsid w:val="006C36FB"/>
    <w:rsid w:val="006C4D08"/>
    <w:rsid w:val="006D043A"/>
    <w:rsid w:val="006D54A5"/>
    <w:rsid w:val="006D54A9"/>
    <w:rsid w:val="006E23E9"/>
    <w:rsid w:val="006F44F6"/>
    <w:rsid w:val="006F60AC"/>
    <w:rsid w:val="00701660"/>
    <w:rsid w:val="00702052"/>
    <w:rsid w:val="00705443"/>
    <w:rsid w:val="007109D9"/>
    <w:rsid w:val="00710D33"/>
    <w:rsid w:val="0071141E"/>
    <w:rsid w:val="00735017"/>
    <w:rsid w:val="00742B89"/>
    <w:rsid w:val="00742D2A"/>
    <w:rsid w:val="007543EE"/>
    <w:rsid w:val="007703F0"/>
    <w:rsid w:val="00770638"/>
    <w:rsid w:val="00771EC5"/>
    <w:rsid w:val="00772ADE"/>
    <w:rsid w:val="00787175"/>
    <w:rsid w:val="0079089F"/>
    <w:rsid w:val="00796561"/>
    <w:rsid w:val="007B1352"/>
    <w:rsid w:val="007C47B5"/>
    <w:rsid w:val="007D7EC9"/>
    <w:rsid w:val="007E1BD9"/>
    <w:rsid w:val="00800E86"/>
    <w:rsid w:val="008012D9"/>
    <w:rsid w:val="0081006E"/>
    <w:rsid w:val="00814365"/>
    <w:rsid w:val="00821214"/>
    <w:rsid w:val="00824E3B"/>
    <w:rsid w:val="008302AB"/>
    <w:rsid w:val="00830EDD"/>
    <w:rsid w:val="0083201F"/>
    <w:rsid w:val="008334EA"/>
    <w:rsid w:val="008436F6"/>
    <w:rsid w:val="00855741"/>
    <w:rsid w:val="00870773"/>
    <w:rsid w:val="008723ED"/>
    <w:rsid w:val="00872ACB"/>
    <w:rsid w:val="008811E6"/>
    <w:rsid w:val="008929C5"/>
    <w:rsid w:val="008A1813"/>
    <w:rsid w:val="008A4A6F"/>
    <w:rsid w:val="008B03E7"/>
    <w:rsid w:val="008B211D"/>
    <w:rsid w:val="008C117B"/>
    <w:rsid w:val="008C17C9"/>
    <w:rsid w:val="008C7B50"/>
    <w:rsid w:val="008D016E"/>
    <w:rsid w:val="008D1B30"/>
    <w:rsid w:val="008D54D6"/>
    <w:rsid w:val="008D5A85"/>
    <w:rsid w:val="008E1B24"/>
    <w:rsid w:val="008E1FEB"/>
    <w:rsid w:val="008E21EA"/>
    <w:rsid w:val="009000A1"/>
    <w:rsid w:val="00900D62"/>
    <w:rsid w:val="00904EB9"/>
    <w:rsid w:val="0091526C"/>
    <w:rsid w:val="00920382"/>
    <w:rsid w:val="0092329E"/>
    <w:rsid w:val="0092421E"/>
    <w:rsid w:val="00935EBE"/>
    <w:rsid w:val="00954E97"/>
    <w:rsid w:val="009634FE"/>
    <w:rsid w:val="00963CA0"/>
    <w:rsid w:val="00967A9E"/>
    <w:rsid w:val="00985390"/>
    <w:rsid w:val="00985635"/>
    <w:rsid w:val="009861AD"/>
    <w:rsid w:val="0099601E"/>
    <w:rsid w:val="009A1F06"/>
    <w:rsid w:val="009A5FB7"/>
    <w:rsid w:val="009C10E9"/>
    <w:rsid w:val="009C40D4"/>
    <w:rsid w:val="009C4F41"/>
    <w:rsid w:val="009D1DA3"/>
    <w:rsid w:val="009D534A"/>
    <w:rsid w:val="009E1F89"/>
    <w:rsid w:val="009F5C79"/>
    <w:rsid w:val="009F6F33"/>
    <w:rsid w:val="009F78FA"/>
    <w:rsid w:val="00A0497E"/>
    <w:rsid w:val="00A05807"/>
    <w:rsid w:val="00A13444"/>
    <w:rsid w:val="00A16562"/>
    <w:rsid w:val="00A17DAB"/>
    <w:rsid w:val="00A23E6F"/>
    <w:rsid w:val="00A27C56"/>
    <w:rsid w:val="00A36E49"/>
    <w:rsid w:val="00A36FF4"/>
    <w:rsid w:val="00A516BC"/>
    <w:rsid w:val="00A547A4"/>
    <w:rsid w:val="00A6129A"/>
    <w:rsid w:val="00A664ED"/>
    <w:rsid w:val="00A70F25"/>
    <w:rsid w:val="00A74F18"/>
    <w:rsid w:val="00A820EE"/>
    <w:rsid w:val="00A9788D"/>
    <w:rsid w:val="00AA2409"/>
    <w:rsid w:val="00AA6CDC"/>
    <w:rsid w:val="00AB7A71"/>
    <w:rsid w:val="00AD7814"/>
    <w:rsid w:val="00AE793F"/>
    <w:rsid w:val="00AF78C1"/>
    <w:rsid w:val="00B01CB3"/>
    <w:rsid w:val="00B2045E"/>
    <w:rsid w:val="00B323A6"/>
    <w:rsid w:val="00B43EC4"/>
    <w:rsid w:val="00B452BE"/>
    <w:rsid w:val="00B56817"/>
    <w:rsid w:val="00B5782B"/>
    <w:rsid w:val="00B66BAA"/>
    <w:rsid w:val="00B7109B"/>
    <w:rsid w:val="00B80206"/>
    <w:rsid w:val="00B9456D"/>
    <w:rsid w:val="00B94BE4"/>
    <w:rsid w:val="00B96F8D"/>
    <w:rsid w:val="00B9770D"/>
    <w:rsid w:val="00BB0806"/>
    <w:rsid w:val="00BB13EB"/>
    <w:rsid w:val="00BB1888"/>
    <w:rsid w:val="00BB4EE4"/>
    <w:rsid w:val="00BC3451"/>
    <w:rsid w:val="00BC70FC"/>
    <w:rsid w:val="00BE361F"/>
    <w:rsid w:val="00BF1B68"/>
    <w:rsid w:val="00BF1C3F"/>
    <w:rsid w:val="00BF5502"/>
    <w:rsid w:val="00BF7BD7"/>
    <w:rsid w:val="00C03A1A"/>
    <w:rsid w:val="00C052E9"/>
    <w:rsid w:val="00C105FF"/>
    <w:rsid w:val="00C12AF4"/>
    <w:rsid w:val="00C138E4"/>
    <w:rsid w:val="00C1453E"/>
    <w:rsid w:val="00C21C1D"/>
    <w:rsid w:val="00C22428"/>
    <w:rsid w:val="00C2783B"/>
    <w:rsid w:val="00C314A4"/>
    <w:rsid w:val="00C32A11"/>
    <w:rsid w:val="00C51B17"/>
    <w:rsid w:val="00C55490"/>
    <w:rsid w:val="00C63BC6"/>
    <w:rsid w:val="00C64E7B"/>
    <w:rsid w:val="00C651E5"/>
    <w:rsid w:val="00C71765"/>
    <w:rsid w:val="00C817C2"/>
    <w:rsid w:val="00C83E48"/>
    <w:rsid w:val="00C9303E"/>
    <w:rsid w:val="00CA2FB2"/>
    <w:rsid w:val="00CA3687"/>
    <w:rsid w:val="00CB3E99"/>
    <w:rsid w:val="00CB7EC6"/>
    <w:rsid w:val="00CC01FE"/>
    <w:rsid w:val="00CC4630"/>
    <w:rsid w:val="00CD5005"/>
    <w:rsid w:val="00CE4528"/>
    <w:rsid w:val="00CE55F2"/>
    <w:rsid w:val="00CF7280"/>
    <w:rsid w:val="00D12158"/>
    <w:rsid w:val="00D12207"/>
    <w:rsid w:val="00D2257D"/>
    <w:rsid w:val="00D2573A"/>
    <w:rsid w:val="00D26A4E"/>
    <w:rsid w:val="00D30B1A"/>
    <w:rsid w:val="00D320BF"/>
    <w:rsid w:val="00D3266A"/>
    <w:rsid w:val="00D40066"/>
    <w:rsid w:val="00D40CEA"/>
    <w:rsid w:val="00D42672"/>
    <w:rsid w:val="00D44A0B"/>
    <w:rsid w:val="00D5198C"/>
    <w:rsid w:val="00D53DCC"/>
    <w:rsid w:val="00D5448F"/>
    <w:rsid w:val="00D57413"/>
    <w:rsid w:val="00D57A25"/>
    <w:rsid w:val="00D60D35"/>
    <w:rsid w:val="00D67964"/>
    <w:rsid w:val="00D94E47"/>
    <w:rsid w:val="00DA6A3B"/>
    <w:rsid w:val="00DB1298"/>
    <w:rsid w:val="00DB238E"/>
    <w:rsid w:val="00DC0A2B"/>
    <w:rsid w:val="00DD4247"/>
    <w:rsid w:val="00DD62B8"/>
    <w:rsid w:val="00DD6E14"/>
    <w:rsid w:val="00DE2D22"/>
    <w:rsid w:val="00DE3BF7"/>
    <w:rsid w:val="00DE69D7"/>
    <w:rsid w:val="00E101F9"/>
    <w:rsid w:val="00E20A92"/>
    <w:rsid w:val="00E27FEB"/>
    <w:rsid w:val="00E40134"/>
    <w:rsid w:val="00E44DDC"/>
    <w:rsid w:val="00E47571"/>
    <w:rsid w:val="00E51962"/>
    <w:rsid w:val="00E57A39"/>
    <w:rsid w:val="00E62CA6"/>
    <w:rsid w:val="00E636B8"/>
    <w:rsid w:val="00E65555"/>
    <w:rsid w:val="00E67338"/>
    <w:rsid w:val="00E723A9"/>
    <w:rsid w:val="00E74D11"/>
    <w:rsid w:val="00E863A9"/>
    <w:rsid w:val="00E91F01"/>
    <w:rsid w:val="00E9321C"/>
    <w:rsid w:val="00E939B8"/>
    <w:rsid w:val="00EA5639"/>
    <w:rsid w:val="00EA7408"/>
    <w:rsid w:val="00EB0215"/>
    <w:rsid w:val="00EB2B12"/>
    <w:rsid w:val="00EB2C2F"/>
    <w:rsid w:val="00EF6A8A"/>
    <w:rsid w:val="00F0026D"/>
    <w:rsid w:val="00F00867"/>
    <w:rsid w:val="00F068AE"/>
    <w:rsid w:val="00F221D4"/>
    <w:rsid w:val="00F41375"/>
    <w:rsid w:val="00F4214B"/>
    <w:rsid w:val="00F564C1"/>
    <w:rsid w:val="00F62078"/>
    <w:rsid w:val="00F723F4"/>
    <w:rsid w:val="00F743E8"/>
    <w:rsid w:val="00F87BE3"/>
    <w:rsid w:val="00FA293C"/>
    <w:rsid w:val="00FC0B00"/>
    <w:rsid w:val="00FC28DD"/>
    <w:rsid w:val="00FC700F"/>
    <w:rsid w:val="00FD4140"/>
    <w:rsid w:val="00FD4887"/>
    <w:rsid w:val="00FE0984"/>
    <w:rsid w:val="00FE1AB5"/>
    <w:rsid w:val="00FE642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05FC3"/>
  <w15:chartTrackingRefBased/>
  <w15:docId w15:val="{4BE16510-583E-BB40-B983-034A79F20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801CC"/>
    <w:rPr>
      <w:rFonts w:ascii="Arial" w:eastAsia="Times New Roman" w:hAnsi="Arial" w:cs="Times New Roman"/>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01CC"/>
    <w:rPr>
      <w:color w:val="0000FF"/>
      <w:u w:val="single"/>
    </w:rPr>
  </w:style>
  <w:style w:type="table" w:styleId="Tabellenraster">
    <w:name w:val="Table Grid"/>
    <w:basedOn w:val="NormaleTabelle"/>
    <w:uiPriority w:val="59"/>
    <w:rsid w:val="005801CC"/>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rsid w:val="005801CC"/>
    <w:pPr>
      <w:tabs>
        <w:tab w:val="center" w:pos="4536"/>
        <w:tab w:val="right" w:pos="9072"/>
      </w:tabs>
    </w:pPr>
  </w:style>
  <w:style w:type="character" w:customStyle="1" w:styleId="KopfzeileZchn">
    <w:name w:val="Kopfzeile Zchn"/>
    <w:basedOn w:val="Absatz-Standardschriftart"/>
    <w:link w:val="Kopfzeile"/>
    <w:rsid w:val="005801CC"/>
    <w:rPr>
      <w:rFonts w:ascii="Arial" w:eastAsia="Times New Roman" w:hAnsi="Arial" w:cs="Times New Roman"/>
      <w:lang w:eastAsia="de-AT"/>
    </w:rPr>
  </w:style>
  <w:style w:type="paragraph" w:styleId="Fuzeile">
    <w:name w:val="footer"/>
    <w:basedOn w:val="Standard"/>
    <w:link w:val="FuzeileZchn"/>
    <w:semiHidden/>
    <w:rsid w:val="005801CC"/>
    <w:pPr>
      <w:tabs>
        <w:tab w:val="center" w:pos="4536"/>
        <w:tab w:val="right" w:pos="9072"/>
      </w:tabs>
    </w:pPr>
  </w:style>
  <w:style w:type="character" w:customStyle="1" w:styleId="FuzeileZchn">
    <w:name w:val="Fußzeile Zchn"/>
    <w:basedOn w:val="Absatz-Standardschriftart"/>
    <w:link w:val="Fuzeile"/>
    <w:semiHidden/>
    <w:rsid w:val="005801CC"/>
    <w:rPr>
      <w:rFonts w:ascii="Arial" w:eastAsia="Times New Roman" w:hAnsi="Arial" w:cs="Times New Roman"/>
      <w:lang w:eastAsia="de-AT"/>
    </w:rPr>
  </w:style>
  <w:style w:type="paragraph" w:customStyle="1" w:styleId="InternormPTTitel">
    <w:name w:val="Internorm_PT_Titel"/>
    <w:basedOn w:val="Textkrper"/>
    <w:qFormat/>
    <w:rsid w:val="005801CC"/>
    <w:pPr>
      <w:spacing w:after="0"/>
    </w:pPr>
    <w:rPr>
      <w:b/>
      <w:snapToGrid w:val="0"/>
      <w:sz w:val="32"/>
      <w:szCs w:val="32"/>
      <w:lang w:val="de-DE" w:eastAsia="de-DE"/>
    </w:rPr>
  </w:style>
  <w:style w:type="paragraph" w:customStyle="1" w:styleId="InternormPTLead">
    <w:name w:val="Internorm_PT_Lead"/>
    <w:basedOn w:val="Standard"/>
    <w:qFormat/>
    <w:rsid w:val="005801CC"/>
    <w:pPr>
      <w:spacing w:after="240" w:line="360" w:lineRule="auto"/>
    </w:pPr>
    <w:rPr>
      <w:b/>
      <w:sz w:val="22"/>
      <w:szCs w:val="22"/>
      <w:lang w:val="de-DE" w:eastAsia="de-DE"/>
    </w:rPr>
  </w:style>
  <w:style w:type="paragraph" w:customStyle="1" w:styleId="InternormPTZwiti">
    <w:name w:val="Internorm_PT_Zwiti"/>
    <w:basedOn w:val="Standard"/>
    <w:qFormat/>
    <w:rsid w:val="005801CC"/>
    <w:pPr>
      <w:spacing w:line="360" w:lineRule="auto"/>
    </w:pPr>
    <w:rPr>
      <w:b/>
      <w:sz w:val="22"/>
      <w:szCs w:val="22"/>
    </w:rPr>
  </w:style>
  <w:style w:type="paragraph" w:customStyle="1" w:styleId="InternormPTFlietext">
    <w:name w:val="Internorm_PT_Fließtext"/>
    <w:basedOn w:val="Standard"/>
    <w:qFormat/>
    <w:rsid w:val="005801CC"/>
    <w:pPr>
      <w:spacing w:after="120" w:line="360" w:lineRule="auto"/>
    </w:pPr>
    <w:rPr>
      <w:sz w:val="22"/>
      <w:szCs w:val="22"/>
      <w:lang w:val="de-DE"/>
    </w:rPr>
  </w:style>
  <w:style w:type="paragraph" w:customStyle="1" w:styleId="InternormPTBU">
    <w:name w:val="Internorm_PT_BU"/>
    <w:basedOn w:val="InternormPTZwiti"/>
    <w:qFormat/>
    <w:rsid w:val="005801CC"/>
    <w:pPr>
      <w:spacing w:after="120" w:line="240" w:lineRule="auto"/>
    </w:pPr>
    <w:rPr>
      <w:b w:val="0"/>
      <w:i/>
      <w:sz w:val="18"/>
    </w:rPr>
  </w:style>
  <w:style w:type="character" w:styleId="Kommentarzeichen">
    <w:name w:val="annotation reference"/>
    <w:basedOn w:val="Absatz-Standardschriftart"/>
    <w:uiPriority w:val="99"/>
    <w:semiHidden/>
    <w:unhideWhenUsed/>
    <w:rsid w:val="005801CC"/>
    <w:rPr>
      <w:sz w:val="16"/>
      <w:szCs w:val="16"/>
    </w:rPr>
  </w:style>
  <w:style w:type="paragraph" w:styleId="Kommentartext">
    <w:name w:val="annotation text"/>
    <w:basedOn w:val="Standard"/>
    <w:link w:val="KommentartextZchn"/>
    <w:uiPriority w:val="99"/>
    <w:semiHidden/>
    <w:unhideWhenUsed/>
    <w:rsid w:val="005801CC"/>
    <w:rPr>
      <w:sz w:val="20"/>
      <w:szCs w:val="20"/>
    </w:rPr>
  </w:style>
  <w:style w:type="character" w:customStyle="1" w:styleId="KommentartextZchn">
    <w:name w:val="Kommentartext Zchn"/>
    <w:basedOn w:val="Absatz-Standardschriftart"/>
    <w:link w:val="Kommentartext"/>
    <w:uiPriority w:val="99"/>
    <w:semiHidden/>
    <w:rsid w:val="005801CC"/>
    <w:rPr>
      <w:rFonts w:ascii="Arial" w:eastAsia="Times New Roman" w:hAnsi="Arial" w:cs="Times New Roman"/>
      <w:sz w:val="20"/>
      <w:szCs w:val="20"/>
      <w:lang w:eastAsia="de-AT"/>
    </w:rPr>
  </w:style>
  <w:style w:type="paragraph" w:styleId="Textkrper">
    <w:name w:val="Body Text"/>
    <w:basedOn w:val="Standard"/>
    <w:link w:val="TextkrperZchn"/>
    <w:uiPriority w:val="99"/>
    <w:semiHidden/>
    <w:unhideWhenUsed/>
    <w:rsid w:val="005801CC"/>
    <w:pPr>
      <w:spacing w:after="120"/>
    </w:pPr>
  </w:style>
  <w:style w:type="character" w:customStyle="1" w:styleId="TextkrperZchn">
    <w:name w:val="Textkörper Zchn"/>
    <w:basedOn w:val="Absatz-Standardschriftart"/>
    <w:link w:val="Textkrper"/>
    <w:uiPriority w:val="99"/>
    <w:semiHidden/>
    <w:rsid w:val="005801CC"/>
    <w:rPr>
      <w:rFonts w:ascii="Arial" w:eastAsia="Times New Roman" w:hAnsi="Arial" w:cs="Times New Roman"/>
      <w:lang w:eastAsia="de-AT"/>
    </w:rPr>
  </w:style>
  <w:style w:type="paragraph" w:styleId="Sprechblasentext">
    <w:name w:val="Balloon Text"/>
    <w:basedOn w:val="Standard"/>
    <w:link w:val="SprechblasentextZchn"/>
    <w:uiPriority w:val="99"/>
    <w:semiHidden/>
    <w:unhideWhenUsed/>
    <w:rsid w:val="005801CC"/>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sid w:val="005801CC"/>
    <w:rPr>
      <w:rFonts w:ascii="Times New Roman" w:eastAsia="Times New Roman" w:hAnsi="Times New Roman" w:cs="Times New Roman"/>
      <w:sz w:val="18"/>
      <w:szCs w:val="18"/>
      <w:lang w:eastAsia="de-AT"/>
    </w:rPr>
  </w:style>
  <w:style w:type="paragraph" w:styleId="berarbeitung">
    <w:name w:val="Revision"/>
    <w:hidden/>
    <w:uiPriority w:val="99"/>
    <w:semiHidden/>
    <w:rsid w:val="00A74F18"/>
    <w:rPr>
      <w:rFonts w:ascii="Arial" w:eastAsia="Times New Roman" w:hAnsi="Arial" w:cs="Times New Roman"/>
      <w:lang w:eastAsia="de-AT"/>
    </w:rPr>
  </w:style>
  <w:style w:type="paragraph" w:customStyle="1" w:styleId="Default">
    <w:name w:val="Default"/>
    <w:rsid w:val="0019308B"/>
    <w:pPr>
      <w:autoSpaceDE w:val="0"/>
      <w:autoSpaceDN w:val="0"/>
      <w:adjustRightInd w:val="0"/>
    </w:pPr>
    <w:rPr>
      <w:rFonts w:ascii="Arial" w:hAnsi="Arial" w:cs="Arial"/>
      <w:color w:val="000000"/>
      <w:lang w:val="de-DE"/>
    </w:rPr>
  </w:style>
  <w:style w:type="paragraph" w:customStyle="1" w:styleId="IFNPTBU">
    <w:name w:val="IFN_PT_BU"/>
    <w:basedOn w:val="Standard"/>
    <w:qFormat/>
    <w:rsid w:val="00341AF3"/>
    <w:pPr>
      <w:spacing w:after="120"/>
    </w:pPr>
    <w:rPr>
      <w:i/>
      <w:sz w:val="18"/>
      <w:szCs w:val="22"/>
    </w:rPr>
  </w:style>
  <w:style w:type="paragraph" w:styleId="Kommentarthema">
    <w:name w:val="annotation subject"/>
    <w:basedOn w:val="Kommentartext"/>
    <w:next w:val="Kommentartext"/>
    <w:link w:val="KommentarthemaZchn"/>
    <w:uiPriority w:val="99"/>
    <w:semiHidden/>
    <w:unhideWhenUsed/>
    <w:rsid w:val="002A6192"/>
    <w:rPr>
      <w:b/>
      <w:bCs/>
    </w:rPr>
  </w:style>
  <w:style w:type="character" w:customStyle="1" w:styleId="KommentarthemaZchn">
    <w:name w:val="Kommentarthema Zchn"/>
    <w:basedOn w:val="KommentartextZchn"/>
    <w:link w:val="Kommentarthema"/>
    <w:uiPriority w:val="99"/>
    <w:semiHidden/>
    <w:rsid w:val="002A6192"/>
    <w:rPr>
      <w:rFonts w:ascii="Arial" w:eastAsia="Times New Roman" w:hAnsi="Arial" w:cs="Times New Roman"/>
      <w:b/>
      <w:bCs/>
      <w:sz w:val="20"/>
      <w:szCs w:val="20"/>
      <w:lang w:eastAsia="de-AT"/>
    </w:rPr>
  </w:style>
  <w:style w:type="character" w:styleId="NichtaufgelsteErwhnung">
    <w:name w:val="Unresolved Mention"/>
    <w:basedOn w:val="Absatz-Standardschriftart"/>
    <w:uiPriority w:val="99"/>
    <w:semiHidden/>
    <w:unhideWhenUsed/>
    <w:rsid w:val="005C224B"/>
    <w:rPr>
      <w:color w:val="605E5C"/>
      <w:shd w:val="clear" w:color="auto" w:fill="E1DFDD"/>
    </w:rPr>
  </w:style>
  <w:style w:type="character" w:styleId="BesuchterLink">
    <w:name w:val="FollowedHyperlink"/>
    <w:basedOn w:val="Absatz-Standardschriftart"/>
    <w:uiPriority w:val="99"/>
    <w:semiHidden/>
    <w:unhideWhenUsed/>
    <w:rsid w:val="005210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75240">
      <w:bodyDiv w:val="1"/>
      <w:marLeft w:val="0"/>
      <w:marRight w:val="0"/>
      <w:marTop w:val="0"/>
      <w:marBottom w:val="0"/>
      <w:divBdr>
        <w:top w:val="none" w:sz="0" w:space="0" w:color="auto"/>
        <w:left w:val="none" w:sz="0" w:space="0" w:color="auto"/>
        <w:bottom w:val="none" w:sz="0" w:space="0" w:color="auto"/>
        <w:right w:val="none" w:sz="0" w:space="0" w:color="auto"/>
      </w:divBdr>
      <w:divsChild>
        <w:div w:id="2095860730">
          <w:marLeft w:val="562"/>
          <w:marRight w:val="0"/>
          <w:marTop w:val="163"/>
          <w:marBottom w:val="61"/>
          <w:divBdr>
            <w:top w:val="none" w:sz="0" w:space="0" w:color="auto"/>
            <w:left w:val="none" w:sz="0" w:space="0" w:color="auto"/>
            <w:bottom w:val="none" w:sz="0" w:space="0" w:color="auto"/>
            <w:right w:val="none" w:sz="0" w:space="0" w:color="auto"/>
          </w:divBdr>
        </w:div>
        <w:div w:id="294530643">
          <w:marLeft w:val="1138"/>
          <w:marRight w:val="0"/>
          <w:marTop w:val="0"/>
          <w:marBottom w:val="72"/>
          <w:divBdr>
            <w:top w:val="none" w:sz="0" w:space="0" w:color="auto"/>
            <w:left w:val="none" w:sz="0" w:space="0" w:color="auto"/>
            <w:bottom w:val="none" w:sz="0" w:space="0" w:color="auto"/>
            <w:right w:val="none" w:sz="0" w:space="0" w:color="auto"/>
          </w:divBdr>
        </w:div>
        <w:div w:id="323093884">
          <w:marLeft w:val="1138"/>
          <w:marRight w:val="0"/>
          <w:marTop w:val="0"/>
          <w:marBottom w:val="72"/>
          <w:divBdr>
            <w:top w:val="none" w:sz="0" w:space="0" w:color="auto"/>
            <w:left w:val="none" w:sz="0" w:space="0" w:color="auto"/>
            <w:bottom w:val="none" w:sz="0" w:space="0" w:color="auto"/>
            <w:right w:val="none" w:sz="0" w:space="0" w:color="auto"/>
          </w:divBdr>
        </w:div>
      </w:divsChild>
    </w:div>
    <w:div w:id="182207622">
      <w:bodyDiv w:val="1"/>
      <w:marLeft w:val="0"/>
      <w:marRight w:val="0"/>
      <w:marTop w:val="0"/>
      <w:marBottom w:val="0"/>
      <w:divBdr>
        <w:top w:val="none" w:sz="0" w:space="0" w:color="auto"/>
        <w:left w:val="none" w:sz="0" w:space="0" w:color="auto"/>
        <w:bottom w:val="none" w:sz="0" w:space="0" w:color="auto"/>
        <w:right w:val="none" w:sz="0" w:space="0" w:color="auto"/>
      </w:divBdr>
    </w:div>
    <w:div w:id="247278298">
      <w:bodyDiv w:val="1"/>
      <w:marLeft w:val="0"/>
      <w:marRight w:val="0"/>
      <w:marTop w:val="0"/>
      <w:marBottom w:val="0"/>
      <w:divBdr>
        <w:top w:val="none" w:sz="0" w:space="0" w:color="auto"/>
        <w:left w:val="none" w:sz="0" w:space="0" w:color="auto"/>
        <w:bottom w:val="none" w:sz="0" w:space="0" w:color="auto"/>
        <w:right w:val="none" w:sz="0" w:space="0" w:color="auto"/>
      </w:divBdr>
    </w:div>
    <w:div w:id="487063603">
      <w:bodyDiv w:val="1"/>
      <w:marLeft w:val="0"/>
      <w:marRight w:val="0"/>
      <w:marTop w:val="0"/>
      <w:marBottom w:val="0"/>
      <w:divBdr>
        <w:top w:val="none" w:sz="0" w:space="0" w:color="auto"/>
        <w:left w:val="none" w:sz="0" w:space="0" w:color="auto"/>
        <w:bottom w:val="none" w:sz="0" w:space="0" w:color="auto"/>
        <w:right w:val="none" w:sz="0" w:space="0" w:color="auto"/>
      </w:divBdr>
    </w:div>
    <w:div w:id="533076431">
      <w:bodyDiv w:val="1"/>
      <w:marLeft w:val="0"/>
      <w:marRight w:val="0"/>
      <w:marTop w:val="0"/>
      <w:marBottom w:val="0"/>
      <w:divBdr>
        <w:top w:val="none" w:sz="0" w:space="0" w:color="auto"/>
        <w:left w:val="none" w:sz="0" w:space="0" w:color="auto"/>
        <w:bottom w:val="none" w:sz="0" w:space="0" w:color="auto"/>
        <w:right w:val="none" w:sz="0" w:space="0" w:color="auto"/>
      </w:divBdr>
    </w:div>
    <w:div w:id="776949462">
      <w:bodyDiv w:val="1"/>
      <w:marLeft w:val="0"/>
      <w:marRight w:val="0"/>
      <w:marTop w:val="0"/>
      <w:marBottom w:val="0"/>
      <w:divBdr>
        <w:top w:val="none" w:sz="0" w:space="0" w:color="auto"/>
        <w:left w:val="none" w:sz="0" w:space="0" w:color="auto"/>
        <w:bottom w:val="none" w:sz="0" w:space="0" w:color="auto"/>
        <w:right w:val="none" w:sz="0" w:space="0" w:color="auto"/>
      </w:divBdr>
    </w:div>
    <w:div w:id="839195447">
      <w:bodyDiv w:val="1"/>
      <w:marLeft w:val="0"/>
      <w:marRight w:val="0"/>
      <w:marTop w:val="0"/>
      <w:marBottom w:val="0"/>
      <w:divBdr>
        <w:top w:val="none" w:sz="0" w:space="0" w:color="auto"/>
        <w:left w:val="none" w:sz="0" w:space="0" w:color="auto"/>
        <w:bottom w:val="none" w:sz="0" w:space="0" w:color="auto"/>
        <w:right w:val="none" w:sz="0" w:space="0" w:color="auto"/>
      </w:divBdr>
    </w:div>
    <w:div w:id="855578030">
      <w:bodyDiv w:val="1"/>
      <w:marLeft w:val="0"/>
      <w:marRight w:val="0"/>
      <w:marTop w:val="0"/>
      <w:marBottom w:val="0"/>
      <w:divBdr>
        <w:top w:val="none" w:sz="0" w:space="0" w:color="auto"/>
        <w:left w:val="none" w:sz="0" w:space="0" w:color="auto"/>
        <w:bottom w:val="none" w:sz="0" w:space="0" w:color="auto"/>
        <w:right w:val="none" w:sz="0" w:space="0" w:color="auto"/>
      </w:divBdr>
    </w:div>
    <w:div w:id="968392692">
      <w:bodyDiv w:val="1"/>
      <w:marLeft w:val="0"/>
      <w:marRight w:val="0"/>
      <w:marTop w:val="0"/>
      <w:marBottom w:val="0"/>
      <w:divBdr>
        <w:top w:val="none" w:sz="0" w:space="0" w:color="auto"/>
        <w:left w:val="none" w:sz="0" w:space="0" w:color="auto"/>
        <w:bottom w:val="none" w:sz="0" w:space="0" w:color="auto"/>
        <w:right w:val="none" w:sz="0" w:space="0" w:color="auto"/>
      </w:divBdr>
    </w:div>
    <w:div w:id="1182277887">
      <w:bodyDiv w:val="1"/>
      <w:marLeft w:val="0"/>
      <w:marRight w:val="0"/>
      <w:marTop w:val="0"/>
      <w:marBottom w:val="0"/>
      <w:divBdr>
        <w:top w:val="none" w:sz="0" w:space="0" w:color="auto"/>
        <w:left w:val="none" w:sz="0" w:space="0" w:color="auto"/>
        <w:bottom w:val="none" w:sz="0" w:space="0" w:color="auto"/>
        <w:right w:val="none" w:sz="0" w:space="0" w:color="auto"/>
      </w:divBdr>
    </w:div>
    <w:div w:id="1325359024">
      <w:bodyDiv w:val="1"/>
      <w:marLeft w:val="0"/>
      <w:marRight w:val="0"/>
      <w:marTop w:val="0"/>
      <w:marBottom w:val="0"/>
      <w:divBdr>
        <w:top w:val="none" w:sz="0" w:space="0" w:color="auto"/>
        <w:left w:val="none" w:sz="0" w:space="0" w:color="auto"/>
        <w:bottom w:val="none" w:sz="0" w:space="0" w:color="auto"/>
        <w:right w:val="none" w:sz="0" w:space="0" w:color="auto"/>
      </w:divBdr>
    </w:div>
    <w:div w:id="1330211395">
      <w:bodyDiv w:val="1"/>
      <w:marLeft w:val="0"/>
      <w:marRight w:val="0"/>
      <w:marTop w:val="0"/>
      <w:marBottom w:val="0"/>
      <w:divBdr>
        <w:top w:val="none" w:sz="0" w:space="0" w:color="auto"/>
        <w:left w:val="none" w:sz="0" w:space="0" w:color="auto"/>
        <w:bottom w:val="none" w:sz="0" w:space="0" w:color="auto"/>
        <w:right w:val="none" w:sz="0" w:space="0" w:color="auto"/>
      </w:divBdr>
      <w:divsChild>
        <w:div w:id="1569148412">
          <w:marLeft w:val="0"/>
          <w:marRight w:val="0"/>
          <w:marTop w:val="0"/>
          <w:marBottom w:val="0"/>
          <w:divBdr>
            <w:top w:val="none" w:sz="0" w:space="0" w:color="auto"/>
            <w:left w:val="none" w:sz="0" w:space="0" w:color="auto"/>
            <w:bottom w:val="none" w:sz="0" w:space="0" w:color="auto"/>
            <w:right w:val="none" w:sz="0" w:space="0" w:color="auto"/>
          </w:divBdr>
          <w:divsChild>
            <w:div w:id="1328097108">
              <w:marLeft w:val="0"/>
              <w:marRight w:val="0"/>
              <w:marTop w:val="0"/>
              <w:marBottom w:val="0"/>
              <w:divBdr>
                <w:top w:val="none" w:sz="0" w:space="0" w:color="auto"/>
                <w:left w:val="none" w:sz="0" w:space="0" w:color="auto"/>
                <w:bottom w:val="none" w:sz="0" w:space="0" w:color="auto"/>
                <w:right w:val="none" w:sz="0" w:space="0" w:color="auto"/>
              </w:divBdr>
              <w:divsChild>
                <w:div w:id="13307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090816">
      <w:bodyDiv w:val="1"/>
      <w:marLeft w:val="0"/>
      <w:marRight w:val="0"/>
      <w:marTop w:val="0"/>
      <w:marBottom w:val="0"/>
      <w:divBdr>
        <w:top w:val="none" w:sz="0" w:space="0" w:color="auto"/>
        <w:left w:val="none" w:sz="0" w:space="0" w:color="auto"/>
        <w:bottom w:val="none" w:sz="0" w:space="0" w:color="auto"/>
        <w:right w:val="none" w:sz="0" w:space="0" w:color="auto"/>
      </w:divBdr>
    </w:div>
    <w:div w:id="1434663723">
      <w:bodyDiv w:val="1"/>
      <w:marLeft w:val="0"/>
      <w:marRight w:val="0"/>
      <w:marTop w:val="0"/>
      <w:marBottom w:val="0"/>
      <w:divBdr>
        <w:top w:val="none" w:sz="0" w:space="0" w:color="auto"/>
        <w:left w:val="none" w:sz="0" w:space="0" w:color="auto"/>
        <w:bottom w:val="none" w:sz="0" w:space="0" w:color="auto"/>
        <w:right w:val="none" w:sz="0" w:space="0" w:color="auto"/>
      </w:divBdr>
    </w:div>
    <w:div w:id="1574119839">
      <w:bodyDiv w:val="1"/>
      <w:marLeft w:val="0"/>
      <w:marRight w:val="0"/>
      <w:marTop w:val="0"/>
      <w:marBottom w:val="0"/>
      <w:divBdr>
        <w:top w:val="none" w:sz="0" w:space="0" w:color="auto"/>
        <w:left w:val="none" w:sz="0" w:space="0" w:color="auto"/>
        <w:bottom w:val="none" w:sz="0" w:space="0" w:color="auto"/>
        <w:right w:val="none" w:sz="0" w:space="0" w:color="auto"/>
      </w:divBdr>
    </w:div>
    <w:div w:id="1652323016">
      <w:bodyDiv w:val="1"/>
      <w:marLeft w:val="0"/>
      <w:marRight w:val="0"/>
      <w:marTop w:val="0"/>
      <w:marBottom w:val="0"/>
      <w:divBdr>
        <w:top w:val="none" w:sz="0" w:space="0" w:color="auto"/>
        <w:left w:val="none" w:sz="0" w:space="0" w:color="auto"/>
        <w:bottom w:val="none" w:sz="0" w:space="0" w:color="auto"/>
        <w:right w:val="none" w:sz="0" w:space="0" w:color="auto"/>
      </w:divBdr>
    </w:div>
    <w:div w:id="1667172340">
      <w:bodyDiv w:val="1"/>
      <w:marLeft w:val="0"/>
      <w:marRight w:val="0"/>
      <w:marTop w:val="0"/>
      <w:marBottom w:val="0"/>
      <w:divBdr>
        <w:top w:val="none" w:sz="0" w:space="0" w:color="auto"/>
        <w:left w:val="none" w:sz="0" w:space="0" w:color="auto"/>
        <w:bottom w:val="none" w:sz="0" w:space="0" w:color="auto"/>
        <w:right w:val="none" w:sz="0" w:space="0" w:color="auto"/>
      </w:divBdr>
    </w:div>
    <w:div w:id="1702515477">
      <w:bodyDiv w:val="1"/>
      <w:marLeft w:val="0"/>
      <w:marRight w:val="0"/>
      <w:marTop w:val="0"/>
      <w:marBottom w:val="0"/>
      <w:divBdr>
        <w:top w:val="none" w:sz="0" w:space="0" w:color="auto"/>
        <w:left w:val="none" w:sz="0" w:space="0" w:color="auto"/>
        <w:bottom w:val="none" w:sz="0" w:space="0" w:color="auto"/>
        <w:right w:val="none" w:sz="0" w:space="0" w:color="auto"/>
      </w:divBdr>
    </w:div>
    <w:div w:id="1777208054">
      <w:bodyDiv w:val="1"/>
      <w:marLeft w:val="0"/>
      <w:marRight w:val="0"/>
      <w:marTop w:val="0"/>
      <w:marBottom w:val="0"/>
      <w:divBdr>
        <w:top w:val="none" w:sz="0" w:space="0" w:color="auto"/>
        <w:left w:val="none" w:sz="0" w:space="0" w:color="auto"/>
        <w:bottom w:val="none" w:sz="0" w:space="0" w:color="auto"/>
        <w:right w:val="none" w:sz="0" w:space="0" w:color="auto"/>
      </w:divBdr>
    </w:div>
    <w:div w:id="1784498059">
      <w:bodyDiv w:val="1"/>
      <w:marLeft w:val="0"/>
      <w:marRight w:val="0"/>
      <w:marTop w:val="0"/>
      <w:marBottom w:val="0"/>
      <w:divBdr>
        <w:top w:val="none" w:sz="0" w:space="0" w:color="auto"/>
        <w:left w:val="none" w:sz="0" w:space="0" w:color="auto"/>
        <w:bottom w:val="none" w:sz="0" w:space="0" w:color="auto"/>
        <w:right w:val="none" w:sz="0" w:space="0" w:color="auto"/>
      </w:divBdr>
    </w:div>
    <w:div w:id="1799377932">
      <w:bodyDiv w:val="1"/>
      <w:marLeft w:val="0"/>
      <w:marRight w:val="0"/>
      <w:marTop w:val="0"/>
      <w:marBottom w:val="0"/>
      <w:divBdr>
        <w:top w:val="none" w:sz="0" w:space="0" w:color="auto"/>
        <w:left w:val="none" w:sz="0" w:space="0" w:color="auto"/>
        <w:bottom w:val="none" w:sz="0" w:space="0" w:color="auto"/>
        <w:right w:val="none" w:sz="0" w:space="0" w:color="auto"/>
      </w:divBdr>
    </w:div>
    <w:div w:id="1842962461">
      <w:bodyDiv w:val="1"/>
      <w:marLeft w:val="0"/>
      <w:marRight w:val="0"/>
      <w:marTop w:val="0"/>
      <w:marBottom w:val="0"/>
      <w:divBdr>
        <w:top w:val="none" w:sz="0" w:space="0" w:color="auto"/>
        <w:left w:val="none" w:sz="0" w:space="0" w:color="auto"/>
        <w:bottom w:val="none" w:sz="0" w:space="0" w:color="auto"/>
        <w:right w:val="none" w:sz="0" w:space="0" w:color="auto"/>
      </w:divBdr>
    </w:div>
    <w:div w:id="1906985683">
      <w:bodyDiv w:val="1"/>
      <w:marLeft w:val="0"/>
      <w:marRight w:val="0"/>
      <w:marTop w:val="0"/>
      <w:marBottom w:val="0"/>
      <w:divBdr>
        <w:top w:val="none" w:sz="0" w:space="0" w:color="auto"/>
        <w:left w:val="none" w:sz="0" w:space="0" w:color="auto"/>
        <w:bottom w:val="none" w:sz="0" w:space="0" w:color="auto"/>
        <w:right w:val="none" w:sz="0" w:space="0" w:color="auto"/>
      </w:divBdr>
    </w:div>
    <w:div w:id="2079211025">
      <w:bodyDiv w:val="1"/>
      <w:marLeft w:val="0"/>
      <w:marRight w:val="0"/>
      <w:marTop w:val="0"/>
      <w:marBottom w:val="0"/>
      <w:divBdr>
        <w:top w:val="none" w:sz="0" w:space="0" w:color="auto"/>
        <w:left w:val="none" w:sz="0" w:space="0" w:color="auto"/>
        <w:bottom w:val="none" w:sz="0" w:space="0" w:color="auto"/>
        <w:right w:val="none" w:sz="0" w:space="0" w:color="auto"/>
      </w:divBdr>
    </w:div>
    <w:div w:id="214453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www.internorm.com" TargetMode="Externa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64F98-BB5E-C342-B994-8C8969453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1303</Words>
  <Characters>8211</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ple19</dc:creator>
  <cp:keywords/>
  <dc:description/>
  <cp:lastModifiedBy>Jonas Loewe</cp:lastModifiedBy>
  <cp:revision>4</cp:revision>
  <cp:lastPrinted>2022-03-02T10:18:00Z</cp:lastPrinted>
  <dcterms:created xsi:type="dcterms:W3CDTF">2022-03-02T10:18:00Z</dcterms:created>
  <dcterms:modified xsi:type="dcterms:W3CDTF">2022-03-03T12:48:00Z</dcterms:modified>
</cp:coreProperties>
</file>