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AB8D8" w14:textId="385AE78D" w:rsidR="001964CF" w:rsidRPr="00977E64" w:rsidRDefault="00977E64" w:rsidP="001964CF">
      <w:pPr>
        <w:rPr>
          <w:rFonts w:ascii="Arial" w:eastAsia="Times New Roman" w:hAnsi="Arial" w:cs="Arial"/>
          <w:color w:val="000000"/>
          <w:sz w:val="29"/>
          <w:szCs w:val="29"/>
          <w:lang w:eastAsia="de-DE"/>
        </w:rPr>
      </w:pPr>
      <w:r w:rsidRPr="00977E64">
        <w:rPr>
          <w:rFonts w:ascii="Arial" w:eastAsia="Times New Roman" w:hAnsi="Arial" w:cs="Arial"/>
          <w:b/>
          <w:bCs/>
          <w:color w:val="000000"/>
          <w:sz w:val="29"/>
          <w:szCs w:val="29"/>
          <w:lang w:eastAsia="de-DE"/>
        </w:rPr>
        <w:t>Internorm steigert Absatz um 30% und investiert Rekordsumme</w:t>
      </w:r>
    </w:p>
    <w:p w14:paraId="52620A3D" w14:textId="77777777" w:rsidR="001964CF" w:rsidRPr="00C02B92" w:rsidRDefault="001964CF" w:rsidP="001964CF">
      <w:pPr>
        <w:rPr>
          <w:rFonts w:ascii="Arial" w:eastAsia="Times New Roman" w:hAnsi="Arial" w:cs="Arial"/>
          <w:color w:val="000000"/>
          <w:sz w:val="22"/>
          <w:szCs w:val="22"/>
          <w:lang w:eastAsia="de-DE"/>
        </w:rPr>
      </w:pPr>
      <w:r w:rsidRPr="00C02B92">
        <w:rPr>
          <w:rFonts w:ascii="Arial" w:eastAsia="Times New Roman" w:hAnsi="Arial" w:cs="Arial"/>
          <w:b/>
          <w:bCs/>
          <w:color w:val="000000"/>
          <w:lang w:eastAsia="de-DE"/>
        </w:rPr>
        <w:t> </w:t>
      </w:r>
    </w:p>
    <w:p w14:paraId="4E8F492B" w14:textId="72153901" w:rsidR="001964CF" w:rsidRPr="00977E64" w:rsidRDefault="001964CF" w:rsidP="00261BF6">
      <w:pPr>
        <w:pStyle w:val="InternormPTTitel"/>
        <w:pBdr>
          <w:bottom w:val="single" w:sz="4" w:space="1" w:color="auto"/>
        </w:pBdr>
        <w:rPr>
          <w:rFonts w:cs="Arial"/>
          <w:bCs/>
          <w:color w:val="000000"/>
          <w:sz w:val="24"/>
          <w:szCs w:val="24"/>
        </w:rPr>
      </w:pPr>
      <w:r w:rsidRPr="00C02B92">
        <w:rPr>
          <w:rFonts w:cs="Arial"/>
          <w:bCs/>
          <w:color w:val="000000"/>
          <w:sz w:val="24"/>
          <w:szCs w:val="24"/>
        </w:rPr>
        <w:t>Das Familienunternehmen knackt 2021 die 400 Millionen</w:t>
      </w:r>
      <w:r w:rsidR="000D0B64">
        <w:rPr>
          <w:rFonts w:cs="Arial"/>
          <w:bCs/>
          <w:color w:val="000000"/>
          <w:sz w:val="24"/>
          <w:szCs w:val="24"/>
        </w:rPr>
        <w:t>-</w:t>
      </w:r>
      <w:r w:rsidRPr="00C02B92">
        <w:rPr>
          <w:rFonts w:cs="Arial"/>
          <w:bCs/>
          <w:color w:val="000000"/>
          <w:sz w:val="24"/>
          <w:szCs w:val="24"/>
        </w:rPr>
        <w:t>Umsatzmarke und investiert</w:t>
      </w:r>
      <w:r w:rsidR="000D0B64">
        <w:rPr>
          <w:rFonts w:cs="Arial"/>
          <w:bCs/>
          <w:color w:val="000000"/>
          <w:sz w:val="24"/>
          <w:szCs w:val="24"/>
        </w:rPr>
        <w:t xml:space="preserve"> in den nächsten drei Jahren </w:t>
      </w:r>
      <w:r w:rsidR="001F5261">
        <w:rPr>
          <w:rFonts w:cs="Arial"/>
          <w:bCs/>
          <w:color w:val="000000"/>
          <w:sz w:val="24"/>
          <w:szCs w:val="24"/>
        </w:rPr>
        <w:t xml:space="preserve">mehr als </w:t>
      </w:r>
      <w:r w:rsidR="00524261">
        <w:rPr>
          <w:rFonts w:cs="Arial"/>
          <w:bCs/>
          <w:color w:val="000000"/>
          <w:sz w:val="24"/>
          <w:szCs w:val="24"/>
        </w:rPr>
        <w:t>160</w:t>
      </w:r>
      <w:r w:rsidRPr="00C02B92">
        <w:rPr>
          <w:rFonts w:cs="Arial"/>
          <w:bCs/>
          <w:color w:val="000000"/>
          <w:sz w:val="24"/>
          <w:szCs w:val="24"/>
        </w:rPr>
        <w:t xml:space="preserve"> Millionen Euro.</w:t>
      </w:r>
    </w:p>
    <w:p w14:paraId="71767969" w14:textId="77777777" w:rsidR="007502D2" w:rsidRDefault="007502D2"/>
    <w:p w14:paraId="691CACC6" w14:textId="75604A08" w:rsidR="00E37663" w:rsidRPr="00134DE4" w:rsidRDefault="004E2687" w:rsidP="00773AE2">
      <w:pPr>
        <w:spacing w:line="336" w:lineRule="auto"/>
        <w:jc w:val="both"/>
        <w:rPr>
          <w:rFonts w:ascii="Arial" w:hAnsi="Arial" w:cs="Arial"/>
          <w:b/>
          <w:sz w:val="22"/>
        </w:rPr>
      </w:pPr>
      <w:r>
        <w:rPr>
          <w:rFonts w:ascii="Arial" w:hAnsi="Arial" w:cs="Arial"/>
          <w:b/>
          <w:sz w:val="22"/>
        </w:rPr>
        <w:t>D</w:t>
      </w:r>
      <w:r w:rsidR="003D03ED" w:rsidRPr="00134DE4">
        <w:rPr>
          <w:rFonts w:ascii="Arial" w:hAnsi="Arial" w:cs="Arial"/>
          <w:b/>
          <w:sz w:val="22"/>
        </w:rPr>
        <w:t xml:space="preserve">ie Internorm International GmbH </w:t>
      </w:r>
      <w:r w:rsidR="002C6EEE">
        <w:rPr>
          <w:rFonts w:ascii="Arial" w:hAnsi="Arial" w:cs="Arial"/>
          <w:b/>
          <w:sz w:val="22"/>
        </w:rPr>
        <w:t>verzeichnete</w:t>
      </w:r>
      <w:r w:rsidR="001964CF">
        <w:rPr>
          <w:rFonts w:ascii="Arial" w:hAnsi="Arial" w:cs="Arial"/>
          <w:b/>
          <w:sz w:val="22"/>
        </w:rPr>
        <w:t xml:space="preserve"> </w:t>
      </w:r>
      <w:r w:rsidR="002C59A5" w:rsidRPr="00187FC9">
        <w:rPr>
          <w:rFonts w:ascii="Arial" w:hAnsi="Arial" w:cs="Arial"/>
          <w:b/>
          <w:sz w:val="22"/>
        </w:rPr>
        <w:t>im Geschäftsjahr 20</w:t>
      </w:r>
      <w:r w:rsidR="00472CD4">
        <w:rPr>
          <w:rFonts w:ascii="Arial" w:hAnsi="Arial" w:cs="Arial"/>
          <w:b/>
          <w:sz w:val="22"/>
        </w:rPr>
        <w:t>2</w:t>
      </w:r>
      <w:r w:rsidR="001964CF">
        <w:rPr>
          <w:rFonts w:ascii="Arial" w:hAnsi="Arial" w:cs="Arial"/>
          <w:b/>
          <w:sz w:val="22"/>
        </w:rPr>
        <w:t>1</w:t>
      </w:r>
      <w:r w:rsidR="002C59A5" w:rsidRPr="00187FC9">
        <w:rPr>
          <w:rFonts w:ascii="Arial" w:hAnsi="Arial" w:cs="Arial"/>
          <w:b/>
          <w:sz w:val="22"/>
        </w:rPr>
        <w:t xml:space="preserve"> </w:t>
      </w:r>
      <w:r w:rsidR="001964CF">
        <w:rPr>
          <w:rFonts w:ascii="Arial" w:hAnsi="Arial" w:cs="Arial"/>
          <w:b/>
          <w:sz w:val="22"/>
        </w:rPr>
        <w:t xml:space="preserve">mit einem </w:t>
      </w:r>
      <w:r w:rsidR="004204AC">
        <w:rPr>
          <w:rFonts w:ascii="Arial" w:hAnsi="Arial" w:cs="Arial"/>
          <w:b/>
          <w:sz w:val="22"/>
        </w:rPr>
        <w:t>Wachstum im Auftragseingang</w:t>
      </w:r>
      <w:r w:rsidR="001964CF">
        <w:rPr>
          <w:rFonts w:ascii="Arial" w:hAnsi="Arial" w:cs="Arial"/>
          <w:b/>
          <w:sz w:val="22"/>
        </w:rPr>
        <w:t xml:space="preserve"> von </w:t>
      </w:r>
      <w:r w:rsidR="00977E64">
        <w:rPr>
          <w:rFonts w:ascii="Arial" w:hAnsi="Arial" w:cs="Arial"/>
          <w:b/>
          <w:sz w:val="22"/>
        </w:rPr>
        <w:t>fast 30</w:t>
      </w:r>
      <w:r w:rsidR="006A7045">
        <w:rPr>
          <w:rFonts w:ascii="Arial" w:hAnsi="Arial" w:cs="Arial"/>
          <w:b/>
          <w:sz w:val="22"/>
        </w:rPr>
        <w:t xml:space="preserve"> Prozent</w:t>
      </w:r>
      <w:r w:rsidR="002C6EEE">
        <w:rPr>
          <w:rFonts w:ascii="Arial" w:hAnsi="Arial" w:cs="Arial"/>
          <w:b/>
          <w:sz w:val="22"/>
        </w:rPr>
        <w:t xml:space="preserve"> </w:t>
      </w:r>
      <w:r w:rsidR="009505FA">
        <w:rPr>
          <w:rFonts w:ascii="Arial" w:hAnsi="Arial" w:cs="Arial"/>
          <w:b/>
          <w:sz w:val="22"/>
        </w:rPr>
        <w:t>ein herausragendes</w:t>
      </w:r>
      <w:r w:rsidR="001964CF">
        <w:rPr>
          <w:rFonts w:ascii="Arial" w:hAnsi="Arial" w:cs="Arial"/>
          <w:b/>
          <w:sz w:val="22"/>
        </w:rPr>
        <w:t xml:space="preserve"> Ergebnis </w:t>
      </w:r>
      <w:r w:rsidR="00D8332B" w:rsidRPr="00134DE4">
        <w:rPr>
          <w:rFonts w:ascii="Arial" w:hAnsi="Arial" w:cs="Arial"/>
          <w:b/>
          <w:sz w:val="22"/>
        </w:rPr>
        <w:t xml:space="preserve">und </w:t>
      </w:r>
      <w:r w:rsidR="004456B5">
        <w:rPr>
          <w:rFonts w:ascii="Arial" w:hAnsi="Arial" w:cs="Arial"/>
          <w:b/>
          <w:sz w:val="22"/>
        </w:rPr>
        <w:t>verstärkt</w:t>
      </w:r>
      <w:r w:rsidR="00516006">
        <w:rPr>
          <w:rFonts w:ascii="Arial" w:hAnsi="Arial" w:cs="Arial"/>
          <w:b/>
          <w:sz w:val="22"/>
        </w:rPr>
        <w:t xml:space="preserve"> </w:t>
      </w:r>
      <w:r w:rsidR="004456B5">
        <w:rPr>
          <w:rFonts w:ascii="Arial" w:hAnsi="Arial" w:cs="Arial"/>
          <w:b/>
          <w:sz w:val="22"/>
        </w:rPr>
        <w:t>europaweit</w:t>
      </w:r>
      <w:r w:rsidR="00516006">
        <w:rPr>
          <w:rFonts w:ascii="Arial" w:hAnsi="Arial" w:cs="Arial"/>
          <w:b/>
          <w:sz w:val="22"/>
        </w:rPr>
        <w:t xml:space="preserve"> </w:t>
      </w:r>
      <w:r w:rsidR="009505FA">
        <w:rPr>
          <w:rFonts w:ascii="Arial" w:hAnsi="Arial" w:cs="Arial"/>
          <w:b/>
          <w:sz w:val="22"/>
        </w:rPr>
        <w:t xml:space="preserve">ihre </w:t>
      </w:r>
      <w:r w:rsidR="004456B5">
        <w:rPr>
          <w:rFonts w:ascii="Arial" w:hAnsi="Arial" w:cs="Arial"/>
          <w:b/>
          <w:sz w:val="22"/>
        </w:rPr>
        <w:t>Markenführerschaft</w:t>
      </w:r>
      <w:r w:rsidR="003D03ED" w:rsidRPr="00134DE4">
        <w:rPr>
          <w:rFonts w:ascii="Arial" w:hAnsi="Arial" w:cs="Arial"/>
          <w:b/>
          <w:sz w:val="22"/>
        </w:rPr>
        <w:t xml:space="preserve">. </w:t>
      </w:r>
      <w:r w:rsidR="002C6EEE">
        <w:rPr>
          <w:rFonts w:ascii="Arial" w:hAnsi="Arial" w:cs="Arial"/>
          <w:b/>
          <w:sz w:val="22"/>
        </w:rPr>
        <w:t>Der</w:t>
      </w:r>
      <w:r w:rsidR="00F50934" w:rsidRPr="008B132C">
        <w:rPr>
          <w:rFonts w:ascii="Arial" w:hAnsi="Arial" w:cs="Arial"/>
          <w:b/>
          <w:sz w:val="22"/>
        </w:rPr>
        <w:t xml:space="preserve"> österreichische Fenster</w:t>
      </w:r>
      <w:r w:rsidR="0025299D">
        <w:rPr>
          <w:rFonts w:ascii="Arial" w:hAnsi="Arial" w:cs="Arial"/>
          <w:b/>
          <w:sz w:val="22"/>
        </w:rPr>
        <w:t>- und Türen</w:t>
      </w:r>
      <w:r w:rsidR="00F50934" w:rsidRPr="008B132C">
        <w:rPr>
          <w:rFonts w:ascii="Arial" w:hAnsi="Arial" w:cs="Arial"/>
          <w:b/>
          <w:sz w:val="22"/>
        </w:rPr>
        <w:t xml:space="preserve">hersteller </w:t>
      </w:r>
      <w:r w:rsidR="009505FA">
        <w:rPr>
          <w:rFonts w:ascii="Arial" w:hAnsi="Arial" w:cs="Arial"/>
          <w:b/>
          <w:sz w:val="22"/>
        </w:rPr>
        <w:t>steigerte seinen Umsatz auf 421</w:t>
      </w:r>
      <w:r w:rsidR="00472CD4">
        <w:rPr>
          <w:rFonts w:ascii="Arial" w:hAnsi="Arial" w:cs="Arial"/>
          <w:b/>
          <w:sz w:val="22"/>
        </w:rPr>
        <w:t xml:space="preserve"> Millionen Euro</w:t>
      </w:r>
      <w:r w:rsidR="009505FA">
        <w:rPr>
          <w:rFonts w:ascii="Arial" w:hAnsi="Arial" w:cs="Arial"/>
          <w:b/>
          <w:sz w:val="22"/>
        </w:rPr>
        <w:t>, was einem Wachstum von</w:t>
      </w:r>
      <w:r w:rsidR="00977E64">
        <w:rPr>
          <w:rFonts w:ascii="Arial" w:hAnsi="Arial" w:cs="Arial"/>
          <w:b/>
          <w:sz w:val="22"/>
        </w:rPr>
        <w:t xml:space="preserve"> </w:t>
      </w:r>
      <w:r w:rsidR="0022545E">
        <w:rPr>
          <w:rFonts w:ascii="Arial" w:hAnsi="Arial" w:cs="Arial"/>
          <w:b/>
          <w:sz w:val="22"/>
        </w:rPr>
        <w:t xml:space="preserve">mehr als </w:t>
      </w:r>
      <w:r w:rsidR="00977E64">
        <w:rPr>
          <w:rFonts w:ascii="Arial" w:hAnsi="Arial" w:cs="Arial"/>
          <w:b/>
          <w:sz w:val="22"/>
        </w:rPr>
        <w:t>14</w:t>
      </w:r>
      <w:r w:rsidR="0022545E">
        <w:rPr>
          <w:rFonts w:ascii="Arial" w:hAnsi="Arial" w:cs="Arial"/>
          <w:b/>
          <w:sz w:val="22"/>
        </w:rPr>
        <w:t xml:space="preserve"> Prozent</w:t>
      </w:r>
      <w:r w:rsidR="00977E64">
        <w:rPr>
          <w:rFonts w:ascii="Arial" w:hAnsi="Arial" w:cs="Arial"/>
          <w:b/>
          <w:sz w:val="22"/>
        </w:rPr>
        <w:t xml:space="preserve"> und somit</w:t>
      </w:r>
      <w:r w:rsidR="009505FA">
        <w:rPr>
          <w:rFonts w:ascii="Arial" w:hAnsi="Arial" w:cs="Arial"/>
          <w:b/>
          <w:sz w:val="22"/>
        </w:rPr>
        <w:t xml:space="preserve"> 53 Millionen</w:t>
      </w:r>
      <w:r w:rsidR="009B721E">
        <w:rPr>
          <w:rFonts w:ascii="Arial" w:hAnsi="Arial" w:cs="Arial"/>
          <w:b/>
          <w:sz w:val="22"/>
        </w:rPr>
        <w:t xml:space="preserve"> </w:t>
      </w:r>
      <w:r w:rsidR="009505FA">
        <w:rPr>
          <w:rFonts w:ascii="Arial" w:hAnsi="Arial" w:cs="Arial"/>
          <w:b/>
          <w:sz w:val="22"/>
        </w:rPr>
        <w:t xml:space="preserve">entspricht. </w:t>
      </w:r>
      <w:r w:rsidR="000C158A">
        <w:rPr>
          <w:rFonts w:ascii="Arial" w:hAnsi="Arial" w:cs="Arial"/>
          <w:b/>
          <w:sz w:val="22"/>
        </w:rPr>
        <w:t xml:space="preserve">Ein entscheidender </w:t>
      </w:r>
      <w:r w:rsidR="009505FA">
        <w:rPr>
          <w:rFonts w:ascii="Arial" w:hAnsi="Arial" w:cs="Arial"/>
          <w:b/>
          <w:sz w:val="22"/>
        </w:rPr>
        <w:t>Erfolgsfaktor</w:t>
      </w:r>
      <w:r w:rsidR="000C158A">
        <w:rPr>
          <w:rFonts w:ascii="Arial" w:hAnsi="Arial" w:cs="Arial"/>
          <w:b/>
          <w:sz w:val="22"/>
        </w:rPr>
        <w:t xml:space="preserve"> </w:t>
      </w:r>
      <w:r w:rsidR="009D063E">
        <w:rPr>
          <w:rFonts w:ascii="Arial" w:hAnsi="Arial" w:cs="Arial"/>
          <w:b/>
          <w:sz w:val="22"/>
        </w:rPr>
        <w:t xml:space="preserve">für Internorm </w:t>
      </w:r>
      <w:r w:rsidR="000C158A">
        <w:rPr>
          <w:rFonts w:ascii="Arial" w:hAnsi="Arial" w:cs="Arial"/>
          <w:b/>
          <w:sz w:val="22"/>
        </w:rPr>
        <w:t xml:space="preserve">ist </w:t>
      </w:r>
      <w:r w:rsidR="00472CD4">
        <w:rPr>
          <w:rFonts w:ascii="Arial" w:hAnsi="Arial" w:cs="Arial"/>
          <w:b/>
          <w:sz w:val="22"/>
        </w:rPr>
        <w:t>die 100% Made in Austria-Philosophie</w:t>
      </w:r>
      <w:r w:rsidR="000C158A">
        <w:rPr>
          <w:rFonts w:ascii="Arial" w:hAnsi="Arial" w:cs="Arial"/>
          <w:b/>
          <w:sz w:val="22"/>
        </w:rPr>
        <w:t>, wodurch</w:t>
      </w:r>
      <w:r w:rsidR="00472CD4">
        <w:rPr>
          <w:rFonts w:ascii="Arial" w:hAnsi="Arial" w:cs="Arial"/>
          <w:b/>
          <w:sz w:val="22"/>
        </w:rPr>
        <w:t xml:space="preserve"> die </w:t>
      </w:r>
      <w:r w:rsidR="009505FA">
        <w:rPr>
          <w:rFonts w:ascii="Arial" w:hAnsi="Arial" w:cs="Arial"/>
          <w:b/>
          <w:sz w:val="22"/>
        </w:rPr>
        <w:t xml:space="preserve">Produktion und </w:t>
      </w:r>
      <w:r w:rsidR="00472CD4">
        <w:rPr>
          <w:rFonts w:ascii="Arial" w:hAnsi="Arial" w:cs="Arial"/>
          <w:b/>
          <w:sz w:val="22"/>
        </w:rPr>
        <w:t xml:space="preserve">Lieferketten während der </w:t>
      </w:r>
      <w:r w:rsidR="00261BF6">
        <w:rPr>
          <w:rFonts w:ascii="Arial" w:hAnsi="Arial" w:cs="Arial"/>
          <w:b/>
          <w:sz w:val="22"/>
        </w:rPr>
        <w:t xml:space="preserve">gesamten </w:t>
      </w:r>
      <w:r w:rsidR="00472CD4">
        <w:rPr>
          <w:rFonts w:ascii="Arial" w:hAnsi="Arial" w:cs="Arial"/>
          <w:b/>
          <w:sz w:val="22"/>
        </w:rPr>
        <w:t>Pandemie vollständig aufrechterhalten</w:t>
      </w:r>
      <w:r w:rsidR="000C158A">
        <w:rPr>
          <w:rFonts w:ascii="Arial" w:hAnsi="Arial" w:cs="Arial"/>
          <w:b/>
          <w:sz w:val="22"/>
        </w:rPr>
        <w:t xml:space="preserve"> wurden</w:t>
      </w:r>
      <w:r w:rsidR="00472CD4">
        <w:rPr>
          <w:rFonts w:ascii="Arial" w:hAnsi="Arial" w:cs="Arial"/>
          <w:b/>
          <w:sz w:val="22"/>
        </w:rPr>
        <w:t xml:space="preserve">. </w:t>
      </w:r>
      <w:r w:rsidR="00261BF6">
        <w:rPr>
          <w:rFonts w:ascii="Arial" w:hAnsi="Arial" w:cs="Arial"/>
          <w:b/>
          <w:sz w:val="22"/>
        </w:rPr>
        <w:t xml:space="preserve">In ganz Europa und speziell </w:t>
      </w:r>
      <w:r w:rsidR="00516006">
        <w:rPr>
          <w:rFonts w:ascii="Arial" w:hAnsi="Arial" w:cs="Arial"/>
          <w:b/>
          <w:sz w:val="22"/>
        </w:rPr>
        <w:t>im DACH-Markt</w:t>
      </w:r>
      <w:r w:rsidR="000C158A">
        <w:rPr>
          <w:rFonts w:ascii="Arial" w:hAnsi="Arial" w:cs="Arial"/>
          <w:b/>
          <w:sz w:val="22"/>
        </w:rPr>
        <w:t xml:space="preserve"> punktete </w:t>
      </w:r>
      <w:r w:rsidR="009D063E">
        <w:rPr>
          <w:rFonts w:ascii="Arial" w:hAnsi="Arial" w:cs="Arial"/>
          <w:b/>
          <w:sz w:val="22"/>
        </w:rPr>
        <w:t>das Familienunternehmen</w:t>
      </w:r>
      <w:r w:rsidR="000C158A">
        <w:rPr>
          <w:rFonts w:ascii="Arial" w:hAnsi="Arial" w:cs="Arial"/>
          <w:b/>
          <w:sz w:val="22"/>
        </w:rPr>
        <w:t xml:space="preserve"> mit innovativen Produkten </w:t>
      </w:r>
      <w:r w:rsidR="00E97FDB">
        <w:rPr>
          <w:rFonts w:ascii="Arial" w:hAnsi="Arial" w:cs="Arial"/>
          <w:b/>
          <w:sz w:val="22"/>
        </w:rPr>
        <w:t>im Bereich der thermischen Sanierung</w:t>
      </w:r>
      <w:r w:rsidR="000C158A">
        <w:rPr>
          <w:rFonts w:ascii="Arial" w:hAnsi="Arial" w:cs="Arial"/>
          <w:b/>
          <w:sz w:val="22"/>
        </w:rPr>
        <w:t xml:space="preserve">. </w:t>
      </w:r>
      <w:r w:rsidR="009505FA">
        <w:rPr>
          <w:rFonts w:ascii="Arial" w:hAnsi="Arial" w:cs="Arial"/>
          <w:b/>
          <w:sz w:val="22"/>
        </w:rPr>
        <w:t>Bis</w:t>
      </w:r>
      <w:r w:rsidR="00472CD4">
        <w:rPr>
          <w:rFonts w:ascii="Arial" w:hAnsi="Arial" w:cs="Arial"/>
          <w:b/>
          <w:sz w:val="22"/>
        </w:rPr>
        <w:t xml:space="preserve"> 202</w:t>
      </w:r>
      <w:r w:rsidR="009505FA">
        <w:rPr>
          <w:rFonts w:ascii="Arial" w:hAnsi="Arial" w:cs="Arial"/>
          <w:b/>
          <w:sz w:val="22"/>
        </w:rPr>
        <w:t xml:space="preserve">4 </w:t>
      </w:r>
      <w:r w:rsidR="00472CD4">
        <w:rPr>
          <w:rFonts w:ascii="Arial" w:hAnsi="Arial" w:cs="Arial"/>
          <w:b/>
          <w:sz w:val="22"/>
        </w:rPr>
        <w:t>ist ein Investitionspaket</w:t>
      </w:r>
      <w:r w:rsidR="00EC3C7B" w:rsidRPr="008B132C">
        <w:rPr>
          <w:rFonts w:ascii="Arial" w:hAnsi="Arial" w:cs="Arial"/>
          <w:b/>
          <w:sz w:val="22"/>
        </w:rPr>
        <w:t xml:space="preserve"> </w:t>
      </w:r>
      <w:r w:rsidR="002E202C">
        <w:rPr>
          <w:rFonts w:ascii="Arial" w:hAnsi="Arial" w:cs="Arial"/>
          <w:b/>
          <w:sz w:val="22"/>
        </w:rPr>
        <w:t xml:space="preserve">in Höhe </w:t>
      </w:r>
      <w:r w:rsidR="00472CD4">
        <w:rPr>
          <w:rFonts w:ascii="Arial" w:hAnsi="Arial" w:cs="Arial"/>
          <w:b/>
          <w:sz w:val="22"/>
        </w:rPr>
        <w:t xml:space="preserve">von </w:t>
      </w:r>
      <w:r w:rsidR="00524261">
        <w:rPr>
          <w:rFonts w:ascii="Arial" w:hAnsi="Arial" w:cs="Arial"/>
          <w:b/>
          <w:sz w:val="22"/>
        </w:rPr>
        <w:t>160</w:t>
      </w:r>
      <w:r w:rsidR="003D03ED" w:rsidRPr="00524261">
        <w:rPr>
          <w:rFonts w:ascii="Arial" w:hAnsi="Arial" w:cs="Arial"/>
          <w:b/>
          <w:sz w:val="22"/>
        </w:rPr>
        <w:t xml:space="preserve"> Millionen Euro</w:t>
      </w:r>
      <w:r w:rsidR="001101EE" w:rsidRPr="008B132C">
        <w:rPr>
          <w:rFonts w:ascii="Arial" w:hAnsi="Arial" w:cs="Arial"/>
          <w:b/>
          <w:sz w:val="22"/>
        </w:rPr>
        <w:t xml:space="preserve"> </w:t>
      </w:r>
      <w:r w:rsidR="000C7790" w:rsidRPr="008B132C">
        <w:rPr>
          <w:rFonts w:ascii="Arial" w:hAnsi="Arial" w:cs="Arial"/>
          <w:b/>
          <w:sz w:val="22"/>
        </w:rPr>
        <w:t>geplant</w:t>
      </w:r>
      <w:r w:rsidR="003D03ED" w:rsidRPr="008B132C">
        <w:rPr>
          <w:rFonts w:ascii="Arial" w:hAnsi="Arial" w:cs="Arial"/>
          <w:b/>
          <w:sz w:val="22"/>
        </w:rPr>
        <w:t xml:space="preserve">, um </w:t>
      </w:r>
      <w:r w:rsidR="00472CD4">
        <w:rPr>
          <w:rFonts w:ascii="Arial" w:hAnsi="Arial" w:cs="Arial"/>
          <w:b/>
          <w:sz w:val="22"/>
        </w:rPr>
        <w:t>sich</w:t>
      </w:r>
      <w:r w:rsidR="000C158A">
        <w:rPr>
          <w:rFonts w:ascii="Arial" w:hAnsi="Arial" w:cs="Arial"/>
          <w:b/>
          <w:sz w:val="22"/>
        </w:rPr>
        <w:t xml:space="preserve"> </w:t>
      </w:r>
      <w:r w:rsidR="00472CD4">
        <w:rPr>
          <w:rFonts w:ascii="Arial" w:hAnsi="Arial" w:cs="Arial"/>
          <w:b/>
          <w:sz w:val="22"/>
        </w:rPr>
        <w:t xml:space="preserve">für </w:t>
      </w:r>
      <w:r w:rsidR="00B64370">
        <w:rPr>
          <w:rFonts w:ascii="Arial" w:hAnsi="Arial" w:cs="Arial"/>
          <w:b/>
          <w:sz w:val="22"/>
        </w:rPr>
        <w:t xml:space="preserve">den weiteren Wachstumskurs </w:t>
      </w:r>
      <w:r w:rsidR="009D063E">
        <w:rPr>
          <w:rFonts w:ascii="Arial" w:hAnsi="Arial" w:cs="Arial"/>
          <w:b/>
          <w:sz w:val="22"/>
        </w:rPr>
        <w:t>bestens aufzustellen.</w:t>
      </w:r>
      <w:r w:rsidR="00472CD4">
        <w:rPr>
          <w:rFonts w:ascii="Arial" w:hAnsi="Arial" w:cs="Arial"/>
          <w:b/>
          <w:sz w:val="22"/>
        </w:rPr>
        <w:t xml:space="preserve"> </w:t>
      </w:r>
    </w:p>
    <w:p w14:paraId="0C1D1D0C" w14:textId="77777777" w:rsidR="00222E30" w:rsidRDefault="00222E30" w:rsidP="00773AE2">
      <w:pPr>
        <w:pStyle w:val="InternormPTLead"/>
        <w:spacing w:after="0" w:line="336" w:lineRule="auto"/>
        <w:jc w:val="both"/>
      </w:pPr>
    </w:p>
    <w:p w14:paraId="53F0052A" w14:textId="73CC6DC2" w:rsidR="00EC2B47" w:rsidRPr="0064537A" w:rsidRDefault="002C6EEE" w:rsidP="00773AE2">
      <w:pPr>
        <w:pStyle w:val="InternormPTLead"/>
        <w:spacing w:after="0" w:line="336" w:lineRule="auto"/>
        <w:jc w:val="both"/>
      </w:pPr>
      <w:r>
        <w:t xml:space="preserve">Herausragende Performance in Europa </w:t>
      </w:r>
    </w:p>
    <w:p w14:paraId="22AEFCB8" w14:textId="6ACE4B42" w:rsidR="002B33CE" w:rsidRDefault="00D8332B" w:rsidP="00773AE2">
      <w:pPr>
        <w:pStyle w:val="InternormPTLead"/>
        <w:spacing w:after="0" w:line="336" w:lineRule="auto"/>
        <w:jc w:val="both"/>
        <w:rPr>
          <w:b w:val="0"/>
        </w:rPr>
      </w:pPr>
      <w:r>
        <w:rPr>
          <w:b w:val="0"/>
        </w:rPr>
        <w:t xml:space="preserve">Internorm </w:t>
      </w:r>
      <w:r w:rsidR="00D6738F">
        <w:rPr>
          <w:b w:val="0"/>
        </w:rPr>
        <w:t>verbucht</w:t>
      </w:r>
      <w:r w:rsidR="002A1F39">
        <w:rPr>
          <w:b w:val="0"/>
        </w:rPr>
        <w:t>e</w:t>
      </w:r>
      <w:r w:rsidR="00D6738F">
        <w:rPr>
          <w:b w:val="0"/>
        </w:rPr>
        <w:t xml:space="preserve"> </w:t>
      </w:r>
      <w:r>
        <w:rPr>
          <w:b w:val="0"/>
        </w:rPr>
        <w:t>20</w:t>
      </w:r>
      <w:r w:rsidR="000C158A">
        <w:rPr>
          <w:b w:val="0"/>
        </w:rPr>
        <w:t>2</w:t>
      </w:r>
      <w:r w:rsidR="002C6EEE">
        <w:rPr>
          <w:b w:val="0"/>
        </w:rPr>
        <w:t>1</w:t>
      </w:r>
      <w:r>
        <w:rPr>
          <w:b w:val="0"/>
        </w:rPr>
        <w:t xml:space="preserve"> in </w:t>
      </w:r>
      <w:r w:rsidR="009D063E">
        <w:rPr>
          <w:b w:val="0"/>
        </w:rPr>
        <w:t>allen</w:t>
      </w:r>
      <w:r w:rsidR="000C158A">
        <w:rPr>
          <w:b w:val="0"/>
        </w:rPr>
        <w:t xml:space="preserve"> </w:t>
      </w:r>
      <w:r w:rsidR="002C6EEE">
        <w:rPr>
          <w:b w:val="0"/>
        </w:rPr>
        <w:t>europäischen</w:t>
      </w:r>
      <w:r w:rsidR="000C158A">
        <w:rPr>
          <w:b w:val="0"/>
        </w:rPr>
        <w:t xml:space="preserve"> </w:t>
      </w:r>
      <w:r w:rsidR="002C6EEE">
        <w:rPr>
          <w:b w:val="0"/>
        </w:rPr>
        <w:t>Kernmärkten</w:t>
      </w:r>
      <w:r w:rsidR="000C158A">
        <w:rPr>
          <w:b w:val="0"/>
        </w:rPr>
        <w:t xml:space="preserve"> </w:t>
      </w:r>
      <w:r w:rsidR="002C6EEE">
        <w:rPr>
          <w:b w:val="0"/>
        </w:rPr>
        <w:t xml:space="preserve">zweistellige </w:t>
      </w:r>
      <w:r>
        <w:rPr>
          <w:b w:val="0"/>
        </w:rPr>
        <w:t>Zuwächse</w:t>
      </w:r>
      <w:r w:rsidRPr="008B132C">
        <w:rPr>
          <w:b w:val="0"/>
        </w:rPr>
        <w:t xml:space="preserve">. </w:t>
      </w:r>
      <w:r w:rsidR="00952F2D" w:rsidRPr="008B132C">
        <w:rPr>
          <w:b w:val="0"/>
        </w:rPr>
        <w:t>I</w:t>
      </w:r>
      <w:r w:rsidR="00B64370">
        <w:rPr>
          <w:b w:val="0"/>
        </w:rPr>
        <w:t xml:space="preserve">n </w:t>
      </w:r>
      <w:r w:rsidR="0098758E" w:rsidRPr="008B132C">
        <w:rPr>
          <w:b w:val="0"/>
        </w:rPr>
        <w:t xml:space="preserve">Österreich legte der Trauner Fensterhersteller </w:t>
      </w:r>
      <w:r w:rsidR="001F0A42">
        <w:rPr>
          <w:b w:val="0"/>
        </w:rPr>
        <w:t>im Auftragseingang</w:t>
      </w:r>
      <w:r w:rsidR="00134DE4" w:rsidRPr="008B132C">
        <w:rPr>
          <w:b w:val="0"/>
        </w:rPr>
        <w:t xml:space="preserve"> </w:t>
      </w:r>
      <w:r w:rsidR="00B64370" w:rsidRPr="008B132C">
        <w:rPr>
          <w:b w:val="0"/>
        </w:rPr>
        <w:t xml:space="preserve">um </w:t>
      </w:r>
      <w:r w:rsidR="001F5261">
        <w:rPr>
          <w:b w:val="0"/>
        </w:rPr>
        <w:t>30</w:t>
      </w:r>
      <w:r w:rsidR="00B64370">
        <w:rPr>
          <w:b w:val="0"/>
        </w:rPr>
        <w:t xml:space="preserve"> Prozent </w:t>
      </w:r>
      <w:r w:rsidR="001F0A42">
        <w:rPr>
          <w:b w:val="0"/>
        </w:rPr>
        <w:t>zu</w:t>
      </w:r>
      <w:r w:rsidRPr="008B132C">
        <w:rPr>
          <w:b w:val="0"/>
        </w:rPr>
        <w:t>.</w:t>
      </w:r>
      <w:r>
        <w:rPr>
          <w:b w:val="0"/>
        </w:rPr>
        <w:t xml:space="preserve"> </w:t>
      </w:r>
      <w:r w:rsidR="00D9469A">
        <w:rPr>
          <w:b w:val="0"/>
        </w:rPr>
        <w:t xml:space="preserve">Sowohl mengen- als auch wertmäßig hat Internorm </w:t>
      </w:r>
      <w:r w:rsidR="007808C6">
        <w:rPr>
          <w:b w:val="0"/>
        </w:rPr>
        <w:t xml:space="preserve">damit </w:t>
      </w:r>
      <w:r w:rsidR="00D9469A">
        <w:rPr>
          <w:b w:val="0"/>
        </w:rPr>
        <w:t xml:space="preserve">in Österreich seine Marktführerschaft ausgebaut. Im DACH-Raum verzeichnete Internorm eine </w:t>
      </w:r>
      <w:r w:rsidR="002C6EEE">
        <w:rPr>
          <w:b w:val="0"/>
        </w:rPr>
        <w:t>Steigerung</w:t>
      </w:r>
      <w:r w:rsidR="001F0A42">
        <w:rPr>
          <w:b w:val="0"/>
        </w:rPr>
        <w:t xml:space="preserve"> </w:t>
      </w:r>
      <w:r w:rsidR="002C6EEE">
        <w:rPr>
          <w:b w:val="0"/>
        </w:rPr>
        <w:t xml:space="preserve">im </w:t>
      </w:r>
      <w:r w:rsidR="001F0A42">
        <w:rPr>
          <w:b w:val="0"/>
        </w:rPr>
        <w:t xml:space="preserve">Auftragseingang von </w:t>
      </w:r>
      <w:r w:rsidR="006A7045">
        <w:rPr>
          <w:b w:val="0"/>
        </w:rPr>
        <w:t xml:space="preserve">rund </w:t>
      </w:r>
      <w:r w:rsidR="002C6EEE">
        <w:rPr>
          <w:b w:val="0"/>
        </w:rPr>
        <w:t>1</w:t>
      </w:r>
      <w:r w:rsidR="006A7045">
        <w:rPr>
          <w:b w:val="0"/>
        </w:rPr>
        <w:t>9 Prozent</w:t>
      </w:r>
      <w:r w:rsidR="0098758E">
        <w:rPr>
          <w:b w:val="0"/>
        </w:rPr>
        <w:t>.</w:t>
      </w:r>
      <w:r w:rsidR="001F0A42">
        <w:rPr>
          <w:b w:val="0"/>
        </w:rPr>
        <w:t xml:space="preserve"> </w:t>
      </w:r>
      <w:r w:rsidR="002C6EEE">
        <w:rPr>
          <w:b w:val="0"/>
        </w:rPr>
        <w:t xml:space="preserve">„Wir sind </w:t>
      </w:r>
      <w:r w:rsidR="00EB59AD">
        <w:rPr>
          <w:b w:val="0"/>
        </w:rPr>
        <w:t>sehr erfreut über die starken Zuwächse in allen Kernmärkten. Diese Entwicklung in einem herausfordernden Jahr war so zu Jahresbeginn nicht vorherzusehen.</w:t>
      </w:r>
      <w:r w:rsidR="009B356C">
        <w:rPr>
          <w:b w:val="0"/>
        </w:rPr>
        <w:t xml:space="preserve"> </w:t>
      </w:r>
      <w:r w:rsidR="00EB59AD">
        <w:rPr>
          <w:b w:val="0"/>
        </w:rPr>
        <w:t>Hierbei kam uns vor allem unsere 100% Made in Austria-Strategie und die damit einhergehende hohe Lieferunabhängigkeit entgegen. Somit konnten wir unsere Position als Europas führende Fenstermarke festigen“, bilanziert</w:t>
      </w:r>
      <w:r w:rsidR="00EB59AD" w:rsidRPr="008B132C">
        <w:rPr>
          <w:b w:val="0"/>
        </w:rPr>
        <w:t xml:space="preserve"> Internorm-Geschäftsführer </w:t>
      </w:r>
      <w:r w:rsidR="00EB59AD">
        <w:rPr>
          <w:b w:val="0"/>
        </w:rPr>
        <w:t>Marketing &amp; Vertrieb Johann Brandstetter</w:t>
      </w:r>
      <w:r w:rsidR="00EB59AD" w:rsidRPr="008B132C">
        <w:rPr>
          <w:b w:val="0"/>
        </w:rPr>
        <w:t>.</w:t>
      </w:r>
      <w:r w:rsidR="00EB59AD">
        <w:rPr>
          <w:b w:val="0"/>
        </w:rPr>
        <w:t xml:space="preserve"> </w:t>
      </w:r>
      <w:r w:rsidR="002B33CE">
        <w:rPr>
          <w:b w:val="0"/>
        </w:rPr>
        <w:tab/>
      </w:r>
    </w:p>
    <w:p w14:paraId="3B9B3989" w14:textId="049B8E3C" w:rsidR="007678C0" w:rsidRDefault="007678C0" w:rsidP="00773AE2">
      <w:pPr>
        <w:pStyle w:val="InternormPTLead"/>
        <w:spacing w:after="0" w:line="336" w:lineRule="auto"/>
        <w:jc w:val="both"/>
        <w:rPr>
          <w:b w:val="0"/>
        </w:rPr>
      </w:pPr>
    </w:p>
    <w:p w14:paraId="5EAC56DB" w14:textId="5BC7B5EE" w:rsidR="007678C0" w:rsidRPr="007678C0" w:rsidRDefault="007678C0" w:rsidP="00773AE2">
      <w:pPr>
        <w:pStyle w:val="InternormPTLead"/>
        <w:spacing w:after="0" w:line="336" w:lineRule="auto"/>
        <w:jc w:val="both"/>
        <w:rPr>
          <w:bCs/>
        </w:rPr>
      </w:pPr>
      <w:r w:rsidRPr="007678C0">
        <w:rPr>
          <w:bCs/>
        </w:rPr>
        <w:t>Vorbild bei der thermischen Sanierung: Italien mit Umsatzverdopplung</w:t>
      </w:r>
    </w:p>
    <w:p w14:paraId="11938656" w14:textId="18590F77" w:rsidR="00773AE2" w:rsidRPr="00773AE2" w:rsidRDefault="002C6EEE" w:rsidP="00773AE2">
      <w:pPr>
        <w:pStyle w:val="InternormPTLead"/>
        <w:spacing w:after="0" w:line="336" w:lineRule="auto"/>
        <w:jc w:val="both"/>
        <w:rPr>
          <w:b w:val="0"/>
        </w:rPr>
      </w:pPr>
      <w:r>
        <w:rPr>
          <w:b w:val="0"/>
        </w:rPr>
        <w:t xml:space="preserve">In Italien </w:t>
      </w:r>
      <w:r w:rsidR="001F0A42">
        <w:rPr>
          <w:b w:val="0"/>
        </w:rPr>
        <w:t>konnte</w:t>
      </w:r>
      <w:r>
        <w:rPr>
          <w:b w:val="0"/>
        </w:rPr>
        <w:t xml:space="preserve"> </w:t>
      </w:r>
      <w:r w:rsidR="00261BF6">
        <w:rPr>
          <w:b w:val="0"/>
        </w:rPr>
        <w:t xml:space="preserve">Internorm </w:t>
      </w:r>
      <w:r>
        <w:rPr>
          <w:b w:val="0"/>
        </w:rPr>
        <w:t xml:space="preserve">den Auftragseingang </w:t>
      </w:r>
      <w:r w:rsidR="000F549F">
        <w:rPr>
          <w:b w:val="0"/>
        </w:rPr>
        <w:t xml:space="preserve">2021 </w:t>
      </w:r>
      <w:r w:rsidR="00324BF6">
        <w:rPr>
          <w:b w:val="0"/>
        </w:rPr>
        <w:t xml:space="preserve">mit einem Plus von 110 Prozent </w:t>
      </w:r>
      <w:r>
        <w:rPr>
          <w:b w:val="0"/>
        </w:rPr>
        <w:t>sogar mehr als verdoppeln.</w:t>
      </w:r>
      <w:r w:rsidR="001F0A42">
        <w:rPr>
          <w:b w:val="0"/>
        </w:rPr>
        <w:t xml:space="preserve"> </w:t>
      </w:r>
      <w:r>
        <w:rPr>
          <w:b w:val="0"/>
        </w:rPr>
        <w:t>Dies liegt unter anderem auch an einem attraktiven Fördermodell</w:t>
      </w:r>
      <w:r w:rsidR="009D063E">
        <w:rPr>
          <w:b w:val="0"/>
        </w:rPr>
        <w:t>.</w:t>
      </w:r>
      <w:r w:rsidR="000F549F">
        <w:rPr>
          <w:b w:val="0"/>
        </w:rPr>
        <w:t xml:space="preserve"> </w:t>
      </w:r>
      <w:r w:rsidR="00EB59AD">
        <w:rPr>
          <w:b w:val="0"/>
        </w:rPr>
        <w:t>„In Italien sieht man, was unbürokratische</w:t>
      </w:r>
      <w:r w:rsidR="00324BF6">
        <w:rPr>
          <w:b w:val="0"/>
        </w:rPr>
        <w:t xml:space="preserve"> und hoch dotierte</w:t>
      </w:r>
      <w:r w:rsidR="00EB59AD">
        <w:rPr>
          <w:b w:val="0"/>
        </w:rPr>
        <w:t xml:space="preserve"> Förderungen zur thermischen Sanierung bewirken können. Hier sollten sich die Nachbarländer etwas abschauen, wenn wir </w:t>
      </w:r>
      <w:r w:rsidR="000F549F">
        <w:rPr>
          <w:b w:val="0"/>
        </w:rPr>
        <w:t>die</w:t>
      </w:r>
      <w:r w:rsidR="00EB59AD">
        <w:rPr>
          <w:b w:val="0"/>
        </w:rPr>
        <w:t xml:space="preserve"> gesetz</w:t>
      </w:r>
      <w:r w:rsidR="009B356C">
        <w:rPr>
          <w:b w:val="0"/>
        </w:rPr>
        <w:t>t</w:t>
      </w:r>
      <w:r w:rsidR="00EB59AD">
        <w:rPr>
          <w:b w:val="0"/>
        </w:rPr>
        <w:t xml:space="preserve">en Klimaziele ernst nehmen und auch erreichen wollen“, </w:t>
      </w:r>
      <w:r w:rsidR="009B356C">
        <w:rPr>
          <w:b w:val="0"/>
        </w:rPr>
        <w:t xml:space="preserve">kommentiert </w:t>
      </w:r>
      <w:r w:rsidR="00EB59AD">
        <w:rPr>
          <w:b w:val="0"/>
        </w:rPr>
        <w:t>Internorm-Miteigentümer Christian Klinger di</w:t>
      </w:r>
      <w:r w:rsidR="009B356C">
        <w:rPr>
          <w:b w:val="0"/>
        </w:rPr>
        <w:t>e Entwicklung in Italien.</w:t>
      </w:r>
      <w:r w:rsidR="002B33CE">
        <w:rPr>
          <w:b w:val="0"/>
        </w:rPr>
        <w:tab/>
      </w:r>
      <w:r w:rsidR="009D063E">
        <w:rPr>
          <w:b w:val="0"/>
        </w:rPr>
        <w:br/>
      </w:r>
    </w:p>
    <w:p w14:paraId="70FB72B1" w14:textId="77777777" w:rsidR="00773AE2" w:rsidRDefault="00773AE2" w:rsidP="00261BF6">
      <w:pPr>
        <w:pStyle w:val="InternormPTLead"/>
        <w:spacing w:after="0" w:line="324" w:lineRule="auto"/>
        <w:jc w:val="both"/>
      </w:pPr>
    </w:p>
    <w:p w14:paraId="0BD06655" w14:textId="63954816" w:rsidR="001F5B67" w:rsidRPr="00187FC9" w:rsidRDefault="0098758E" w:rsidP="00261BF6">
      <w:pPr>
        <w:pStyle w:val="InternormPTLead"/>
        <w:spacing w:after="0" w:line="324" w:lineRule="auto"/>
        <w:jc w:val="both"/>
      </w:pPr>
      <w:r w:rsidRPr="008B132C">
        <w:lastRenderedPageBreak/>
        <w:t xml:space="preserve">Fenstermarkt </w:t>
      </w:r>
      <w:r w:rsidR="00967B0F" w:rsidRPr="008B132C">
        <w:t>w</w:t>
      </w:r>
      <w:r w:rsidR="00D50A50">
        <w:t xml:space="preserve">ieder </w:t>
      </w:r>
      <w:r w:rsidR="00967B0F" w:rsidRPr="008B132C">
        <w:t>im Aufschwung</w:t>
      </w:r>
    </w:p>
    <w:p w14:paraId="55535943" w14:textId="456EADA1" w:rsidR="009C1A70" w:rsidRDefault="00E97FDB" w:rsidP="00261BF6">
      <w:pPr>
        <w:pStyle w:val="InternormPTLead"/>
        <w:spacing w:after="0" w:line="324" w:lineRule="auto"/>
        <w:jc w:val="both"/>
        <w:rPr>
          <w:b w:val="0"/>
        </w:rPr>
      </w:pPr>
      <w:r w:rsidRPr="006D28E1">
        <w:rPr>
          <w:b w:val="0"/>
        </w:rPr>
        <w:t xml:space="preserve">Neben der verstärkten Sanierungsbereitschaft sind die </w:t>
      </w:r>
      <w:r w:rsidR="006F2B4B" w:rsidRPr="006D28E1">
        <w:rPr>
          <w:b w:val="0"/>
        </w:rPr>
        <w:t xml:space="preserve">Prognosen </w:t>
      </w:r>
      <w:r w:rsidRPr="006D28E1">
        <w:rPr>
          <w:b w:val="0"/>
        </w:rPr>
        <w:t xml:space="preserve">auch im Neu- und Objektbau </w:t>
      </w:r>
      <w:r w:rsidR="006F2B4B" w:rsidRPr="006D28E1">
        <w:rPr>
          <w:b w:val="0"/>
        </w:rPr>
        <w:t xml:space="preserve">für den europäischen Fenstermarkt laut aktuellen Branchenstudien </w:t>
      </w:r>
      <w:r w:rsidR="00D50A50" w:rsidRPr="006D28E1">
        <w:rPr>
          <w:b w:val="0"/>
        </w:rPr>
        <w:t>w</w:t>
      </w:r>
      <w:r w:rsidR="009B356C" w:rsidRPr="006D28E1">
        <w:rPr>
          <w:b w:val="0"/>
        </w:rPr>
        <w:t>eiter</w:t>
      </w:r>
      <w:r w:rsidR="006F2B4B" w:rsidRPr="006D28E1">
        <w:rPr>
          <w:b w:val="0"/>
        </w:rPr>
        <w:t xml:space="preserve"> positiv</w:t>
      </w:r>
      <w:r w:rsidR="00974E82" w:rsidRPr="006D28E1">
        <w:rPr>
          <w:b w:val="0"/>
        </w:rPr>
        <w:t xml:space="preserve">. </w:t>
      </w:r>
      <w:r w:rsidR="00D50A50" w:rsidRPr="006D28E1">
        <w:rPr>
          <w:b w:val="0"/>
        </w:rPr>
        <w:t>Nach einer pandemiebedingten Stagnation 2020</w:t>
      </w:r>
      <w:r w:rsidR="009B356C" w:rsidRPr="006D28E1">
        <w:rPr>
          <w:b w:val="0"/>
        </w:rPr>
        <w:t>, wuchs der Fenstermarkt im DACH-Raum 2021</w:t>
      </w:r>
      <w:r w:rsidR="00D50A50" w:rsidRPr="006D28E1">
        <w:rPr>
          <w:b w:val="0"/>
        </w:rPr>
        <w:t xml:space="preserve"> </w:t>
      </w:r>
      <w:r w:rsidR="009B356C" w:rsidRPr="006D28E1">
        <w:rPr>
          <w:b w:val="0"/>
        </w:rPr>
        <w:t>um</w:t>
      </w:r>
      <w:r w:rsidR="006F2B4B" w:rsidRPr="006D28E1">
        <w:rPr>
          <w:b w:val="0"/>
        </w:rPr>
        <w:t xml:space="preserve"> </w:t>
      </w:r>
      <w:r w:rsidR="009A12E0" w:rsidRPr="006D28E1">
        <w:rPr>
          <w:b w:val="0"/>
        </w:rPr>
        <w:t>8,5</w:t>
      </w:r>
      <w:r w:rsidR="00FD537B" w:rsidRPr="006D28E1">
        <w:rPr>
          <w:b w:val="0"/>
        </w:rPr>
        <w:t xml:space="preserve"> </w:t>
      </w:r>
      <w:r w:rsidR="006F2B4B" w:rsidRPr="006D28E1">
        <w:rPr>
          <w:b w:val="0"/>
        </w:rPr>
        <w:t xml:space="preserve">Prozent, für </w:t>
      </w:r>
      <w:r w:rsidR="009B356C" w:rsidRPr="006D28E1">
        <w:rPr>
          <w:b w:val="0"/>
        </w:rPr>
        <w:t>das aktuelle Geschäftsjahr werden weitere</w:t>
      </w:r>
      <w:r w:rsidR="006F2B4B" w:rsidRPr="006D28E1">
        <w:rPr>
          <w:b w:val="0"/>
        </w:rPr>
        <w:t xml:space="preserve"> </w:t>
      </w:r>
      <w:r w:rsidR="009A12E0" w:rsidRPr="006D28E1">
        <w:rPr>
          <w:b w:val="0"/>
        </w:rPr>
        <w:t>5,7</w:t>
      </w:r>
      <w:r w:rsidR="006F2B4B" w:rsidRPr="006D28E1">
        <w:rPr>
          <w:b w:val="0"/>
        </w:rPr>
        <w:t xml:space="preserve"> Prozent</w:t>
      </w:r>
      <w:r w:rsidR="009B356C" w:rsidRPr="006D28E1">
        <w:rPr>
          <w:b w:val="0"/>
        </w:rPr>
        <w:t xml:space="preserve"> prognostiziert</w:t>
      </w:r>
      <w:r w:rsidR="006F2B4B" w:rsidRPr="006D28E1">
        <w:rPr>
          <w:b w:val="0"/>
        </w:rPr>
        <w:t>.</w:t>
      </w:r>
      <w:r w:rsidR="00C03154" w:rsidRPr="006D28E1">
        <w:rPr>
          <w:b w:val="0"/>
        </w:rPr>
        <w:t xml:space="preserve"> </w:t>
      </w:r>
      <w:r w:rsidR="00D50A50" w:rsidRPr="006D28E1">
        <w:rPr>
          <w:b w:val="0"/>
        </w:rPr>
        <w:t xml:space="preserve">Die ersten Indikatoren des laufenden Geschäftsjahres bei Internorm sind ebenfalls vielversprechend: </w:t>
      </w:r>
      <w:r w:rsidR="009B356C" w:rsidRPr="006D28E1">
        <w:rPr>
          <w:b w:val="0"/>
        </w:rPr>
        <w:t xml:space="preserve">Zu Jahresbeginn verzeichnete Internorm ein weiteres Wachstum </w:t>
      </w:r>
      <w:r w:rsidR="006D28E1" w:rsidRPr="006D28E1">
        <w:rPr>
          <w:b w:val="0"/>
        </w:rPr>
        <w:t xml:space="preserve">von 34,1% </w:t>
      </w:r>
      <w:r w:rsidR="009B356C" w:rsidRPr="006D28E1">
        <w:rPr>
          <w:b w:val="0"/>
        </w:rPr>
        <w:t xml:space="preserve">im </w:t>
      </w:r>
      <w:r w:rsidR="00417EEA">
        <w:rPr>
          <w:b w:val="0"/>
        </w:rPr>
        <w:t xml:space="preserve">Auftragseingang im </w:t>
      </w:r>
      <w:r w:rsidR="009B356C" w:rsidRPr="006D28E1">
        <w:rPr>
          <w:b w:val="0"/>
        </w:rPr>
        <w:t>Vergleich zum Vorjahr.</w:t>
      </w:r>
      <w:r w:rsidR="00D50A50" w:rsidRPr="006D28E1">
        <w:rPr>
          <w:b w:val="0"/>
        </w:rPr>
        <w:t xml:space="preserve"> </w:t>
      </w:r>
      <w:r w:rsidR="00D8332B" w:rsidRPr="006D28E1">
        <w:rPr>
          <w:b w:val="0"/>
        </w:rPr>
        <w:t>Die Exportquote</w:t>
      </w:r>
      <w:r w:rsidR="002C59A5" w:rsidRPr="006D28E1">
        <w:rPr>
          <w:b w:val="0"/>
        </w:rPr>
        <w:t xml:space="preserve"> </w:t>
      </w:r>
      <w:r w:rsidR="00B609F6" w:rsidRPr="006D28E1">
        <w:rPr>
          <w:b w:val="0"/>
        </w:rPr>
        <w:t xml:space="preserve">von Internorm </w:t>
      </w:r>
      <w:r w:rsidR="00522495" w:rsidRPr="006D28E1">
        <w:rPr>
          <w:b w:val="0"/>
        </w:rPr>
        <w:t>lag</w:t>
      </w:r>
      <w:r w:rsidR="00712F44" w:rsidRPr="006D28E1">
        <w:rPr>
          <w:b w:val="0"/>
        </w:rPr>
        <w:t xml:space="preserve"> 20</w:t>
      </w:r>
      <w:r w:rsidR="00D50A50" w:rsidRPr="006D28E1">
        <w:rPr>
          <w:b w:val="0"/>
        </w:rPr>
        <w:t>2</w:t>
      </w:r>
      <w:r w:rsidR="002145FF" w:rsidRPr="006D28E1">
        <w:rPr>
          <w:b w:val="0"/>
        </w:rPr>
        <w:t>1</w:t>
      </w:r>
      <w:r w:rsidR="00522495" w:rsidRPr="006D28E1">
        <w:rPr>
          <w:b w:val="0"/>
        </w:rPr>
        <w:t xml:space="preserve"> wie im Vorjahr</w:t>
      </w:r>
      <w:r w:rsidR="002D1283" w:rsidRPr="006D28E1">
        <w:rPr>
          <w:b w:val="0"/>
        </w:rPr>
        <w:t xml:space="preserve"> bei </w:t>
      </w:r>
      <w:r w:rsidR="00D8332B" w:rsidRPr="006D28E1">
        <w:rPr>
          <w:b w:val="0"/>
        </w:rPr>
        <w:t>5</w:t>
      </w:r>
      <w:r w:rsidR="002D1283" w:rsidRPr="006D28E1">
        <w:rPr>
          <w:b w:val="0"/>
        </w:rPr>
        <w:t>8</w:t>
      </w:r>
      <w:r w:rsidR="00D8332B" w:rsidRPr="006D28E1">
        <w:rPr>
          <w:b w:val="0"/>
        </w:rPr>
        <w:t xml:space="preserve"> Prozent.</w:t>
      </w:r>
      <w:r w:rsidR="00D8332B" w:rsidRPr="00187FC9">
        <w:rPr>
          <w:b w:val="0"/>
        </w:rPr>
        <w:t xml:space="preserve"> </w:t>
      </w:r>
    </w:p>
    <w:p w14:paraId="48FC6D33" w14:textId="77777777" w:rsidR="00A3512B" w:rsidRDefault="00A3512B" w:rsidP="00261BF6">
      <w:pPr>
        <w:pStyle w:val="InternormPTFlietext"/>
        <w:spacing w:after="0" w:line="324" w:lineRule="auto"/>
        <w:jc w:val="both"/>
      </w:pPr>
    </w:p>
    <w:p w14:paraId="16F61C04" w14:textId="1912DFBC" w:rsidR="00134DE4" w:rsidRDefault="00D50A50" w:rsidP="00261BF6">
      <w:pPr>
        <w:pStyle w:val="InternormPTLead"/>
        <w:spacing w:after="0" w:line="324" w:lineRule="auto"/>
        <w:jc w:val="both"/>
      </w:pPr>
      <w:r>
        <w:t>Investitionspaket für die Zukunft</w:t>
      </w:r>
      <w:r w:rsidRPr="00524261">
        <w:t xml:space="preserve">: </w:t>
      </w:r>
      <w:r w:rsidR="001F5261">
        <w:t xml:space="preserve">mehr als </w:t>
      </w:r>
      <w:r w:rsidR="00524261">
        <w:t>160</w:t>
      </w:r>
      <w:r w:rsidR="00134DE4" w:rsidRPr="00524261">
        <w:t xml:space="preserve"> Millionen Euro </w:t>
      </w:r>
      <w:r w:rsidR="000F549F" w:rsidRPr="00524261">
        <w:t>bis 2024</w:t>
      </w:r>
    </w:p>
    <w:p w14:paraId="067CF0E7" w14:textId="37AADAC4" w:rsidR="007808C6" w:rsidRDefault="009D063E" w:rsidP="00261BF6">
      <w:pPr>
        <w:pStyle w:val="InternormPTLead"/>
        <w:spacing w:after="0" w:line="324" w:lineRule="auto"/>
        <w:jc w:val="both"/>
        <w:rPr>
          <w:b w:val="0"/>
        </w:rPr>
      </w:pPr>
      <w:r>
        <w:rPr>
          <w:b w:val="0"/>
        </w:rPr>
        <w:t xml:space="preserve">Um für die </w:t>
      </w:r>
      <w:r w:rsidR="00E4265B">
        <w:rPr>
          <w:b w:val="0"/>
        </w:rPr>
        <w:t>weiteren Herausforderungen der Zukunf</w:t>
      </w:r>
      <w:r>
        <w:rPr>
          <w:b w:val="0"/>
        </w:rPr>
        <w:t>t</w:t>
      </w:r>
      <w:r w:rsidR="008830C3">
        <w:rPr>
          <w:b w:val="0"/>
        </w:rPr>
        <w:t xml:space="preserve"> </w:t>
      </w:r>
      <w:r w:rsidR="002145FF">
        <w:rPr>
          <w:b w:val="0"/>
        </w:rPr>
        <w:t xml:space="preserve">und die </w:t>
      </w:r>
      <w:r w:rsidR="008830C3">
        <w:rPr>
          <w:b w:val="0"/>
        </w:rPr>
        <w:t>hohe Nachfrage</w:t>
      </w:r>
      <w:r>
        <w:rPr>
          <w:b w:val="0"/>
        </w:rPr>
        <w:t xml:space="preserve"> gerüstet zu sein, </w:t>
      </w:r>
      <w:r w:rsidR="00695690" w:rsidRPr="00977E64">
        <w:rPr>
          <w:b w:val="0"/>
        </w:rPr>
        <w:t>setzt</w:t>
      </w:r>
      <w:r w:rsidRPr="00977E64">
        <w:rPr>
          <w:b w:val="0"/>
        </w:rPr>
        <w:t xml:space="preserve"> Internorm </w:t>
      </w:r>
      <w:r w:rsidR="007C6B0F" w:rsidRPr="00977E64">
        <w:rPr>
          <w:b w:val="0"/>
        </w:rPr>
        <w:t>ein umfassendes Investitionspaket</w:t>
      </w:r>
      <w:r w:rsidR="00695690" w:rsidRPr="00977E64">
        <w:rPr>
          <w:b w:val="0"/>
        </w:rPr>
        <w:t xml:space="preserve"> um</w:t>
      </w:r>
      <w:r w:rsidR="00B64370" w:rsidRPr="00977E64">
        <w:rPr>
          <w:b w:val="0"/>
        </w:rPr>
        <w:t>.</w:t>
      </w:r>
      <w:r w:rsidR="007C6B0F">
        <w:rPr>
          <w:b w:val="0"/>
        </w:rPr>
        <w:t xml:space="preserve"> </w:t>
      </w:r>
      <w:r w:rsidR="001F5261">
        <w:rPr>
          <w:b w:val="0"/>
        </w:rPr>
        <w:t>Mehr als</w:t>
      </w:r>
      <w:r w:rsidR="008830C3">
        <w:rPr>
          <w:b w:val="0"/>
        </w:rPr>
        <w:t xml:space="preserve"> </w:t>
      </w:r>
      <w:r w:rsidR="00524261">
        <w:rPr>
          <w:b w:val="0"/>
        </w:rPr>
        <w:t>160</w:t>
      </w:r>
      <w:r w:rsidR="007C6B0F" w:rsidRPr="00524261">
        <w:rPr>
          <w:b w:val="0"/>
        </w:rPr>
        <w:t xml:space="preserve"> Millionen Euro</w:t>
      </w:r>
      <w:r w:rsidR="00E97FDB">
        <w:rPr>
          <w:b w:val="0"/>
        </w:rPr>
        <w:t xml:space="preserve"> </w:t>
      </w:r>
      <w:r w:rsidR="00B64370">
        <w:rPr>
          <w:b w:val="0"/>
        </w:rPr>
        <w:t xml:space="preserve">werden </w:t>
      </w:r>
      <w:r w:rsidR="008830C3">
        <w:rPr>
          <w:b w:val="0"/>
        </w:rPr>
        <w:t xml:space="preserve">bis 2024 </w:t>
      </w:r>
      <w:r w:rsidR="00B64370">
        <w:rPr>
          <w:b w:val="0"/>
        </w:rPr>
        <w:t>für die Erweiterung von</w:t>
      </w:r>
      <w:r w:rsidR="00E97FDB">
        <w:rPr>
          <w:b w:val="0"/>
        </w:rPr>
        <w:t xml:space="preserve"> </w:t>
      </w:r>
      <w:r w:rsidR="008830C3">
        <w:rPr>
          <w:b w:val="0"/>
        </w:rPr>
        <w:t xml:space="preserve">Produktionskapazitäten, </w:t>
      </w:r>
      <w:r w:rsidR="00B64370">
        <w:rPr>
          <w:b w:val="0"/>
        </w:rPr>
        <w:t xml:space="preserve">neue </w:t>
      </w:r>
      <w:r w:rsidR="00E97FDB">
        <w:rPr>
          <w:b w:val="0"/>
        </w:rPr>
        <w:t>Produktinnovationen und Digitalisierungsmaßnahmen</w:t>
      </w:r>
      <w:r w:rsidR="00B64370">
        <w:rPr>
          <w:b w:val="0"/>
        </w:rPr>
        <w:t xml:space="preserve"> bereitgestellt</w:t>
      </w:r>
      <w:r w:rsidR="007C6B0F">
        <w:rPr>
          <w:b w:val="0"/>
        </w:rPr>
        <w:t xml:space="preserve">. </w:t>
      </w:r>
      <w:r w:rsidR="00E97FDB">
        <w:rPr>
          <w:b w:val="0"/>
        </w:rPr>
        <w:t>„</w:t>
      </w:r>
      <w:r w:rsidR="008830C3">
        <w:rPr>
          <w:b w:val="0"/>
        </w:rPr>
        <w:t>Wir habe</w:t>
      </w:r>
      <w:r w:rsidR="00602660">
        <w:rPr>
          <w:b w:val="0"/>
        </w:rPr>
        <w:t xml:space="preserve">n schon zu Beginn der Corona-Pandemie angefangen antizyklisch zu investieren. Mit dem größten Investitionspaket unserer Geschichte bauen wir nun vor allem unsere </w:t>
      </w:r>
      <w:r w:rsidR="004F252D">
        <w:rPr>
          <w:b w:val="0"/>
        </w:rPr>
        <w:t xml:space="preserve">drei </w:t>
      </w:r>
      <w:r w:rsidR="00602660">
        <w:rPr>
          <w:b w:val="0"/>
        </w:rPr>
        <w:t xml:space="preserve">Werke in </w:t>
      </w:r>
      <w:r w:rsidR="004F252D">
        <w:rPr>
          <w:b w:val="0"/>
        </w:rPr>
        <w:t xml:space="preserve">Traun, </w:t>
      </w:r>
      <w:proofErr w:type="spellStart"/>
      <w:r w:rsidR="00602660">
        <w:rPr>
          <w:b w:val="0"/>
        </w:rPr>
        <w:t>Sarleinsbach</w:t>
      </w:r>
      <w:proofErr w:type="spellEnd"/>
      <w:r w:rsidR="00602660">
        <w:rPr>
          <w:b w:val="0"/>
        </w:rPr>
        <w:t xml:space="preserve"> und </w:t>
      </w:r>
      <w:proofErr w:type="spellStart"/>
      <w:r w:rsidR="00602660">
        <w:rPr>
          <w:b w:val="0"/>
        </w:rPr>
        <w:t>Lannach</w:t>
      </w:r>
      <w:proofErr w:type="spellEnd"/>
      <w:r w:rsidR="00602660">
        <w:rPr>
          <w:b w:val="0"/>
        </w:rPr>
        <w:t xml:space="preserve"> weiter aus, um die Produktionskapazitäten für unsere energieeffizienten</w:t>
      </w:r>
      <w:r w:rsidR="00D2776C">
        <w:rPr>
          <w:b w:val="0"/>
        </w:rPr>
        <w:t xml:space="preserve"> und innovativen</w:t>
      </w:r>
      <w:r w:rsidR="00602660">
        <w:rPr>
          <w:b w:val="0"/>
        </w:rPr>
        <w:t xml:space="preserve"> Produkte zu erhöhen</w:t>
      </w:r>
      <w:r w:rsidR="004F252D">
        <w:rPr>
          <w:b w:val="0"/>
        </w:rPr>
        <w:t xml:space="preserve">. </w:t>
      </w:r>
      <w:r w:rsidR="00B64370">
        <w:rPr>
          <w:b w:val="0"/>
        </w:rPr>
        <w:t>So schaffen</w:t>
      </w:r>
      <w:r w:rsidR="004F252D">
        <w:rPr>
          <w:b w:val="0"/>
        </w:rPr>
        <w:t xml:space="preserve"> wir auch mehr als </w:t>
      </w:r>
      <w:r w:rsidR="004F252D" w:rsidRPr="00524261">
        <w:rPr>
          <w:b w:val="0"/>
        </w:rPr>
        <w:t>200</w:t>
      </w:r>
      <w:r w:rsidR="004F252D">
        <w:rPr>
          <w:b w:val="0"/>
        </w:rPr>
        <w:t xml:space="preserve"> neue Arbeitsplätze in den nächsten zwei Jahren</w:t>
      </w:r>
      <w:r w:rsidR="00E97FDB">
        <w:rPr>
          <w:b w:val="0"/>
        </w:rPr>
        <w:t>“, so Christian Klinger.</w:t>
      </w:r>
      <w:r w:rsidR="00602660">
        <w:rPr>
          <w:b w:val="0"/>
        </w:rPr>
        <w:t xml:space="preserve"> </w:t>
      </w:r>
      <w:r w:rsidR="00607859">
        <w:rPr>
          <w:b w:val="0"/>
        </w:rPr>
        <w:t>Zum Vergleich: Von</w:t>
      </w:r>
      <w:r w:rsidR="00967B0F" w:rsidRPr="008B132C">
        <w:rPr>
          <w:b w:val="0"/>
        </w:rPr>
        <w:t xml:space="preserve"> 20</w:t>
      </w:r>
      <w:r w:rsidR="003F61B4">
        <w:rPr>
          <w:b w:val="0"/>
        </w:rPr>
        <w:t>1</w:t>
      </w:r>
      <w:r w:rsidR="006B78D3">
        <w:rPr>
          <w:b w:val="0"/>
        </w:rPr>
        <w:t>2</w:t>
      </w:r>
      <w:r w:rsidR="004D68D4">
        <w:rPr>
          <w:b w:val="0"/>
        </w:rPr>
        <w:t xml:space="preserve"> bis </w:t>
      </w:r>
      <w:r w:rsidR="00967B0F" w:rsidRPr="008B132C">
        <w:rPr>
          <w:b w:val="0"/>
        </w:rPr>
        <w:t>20</w:t>
      </w:r>
      <w:r w:rsidR="003F61B4">
        <w:rPr>
          <w:b w:val="0"/>
        </w:rPr>
        <w:t>2</w:t>
      </w:r>
      <w:r w:rsidR="00602660">
        <w:rPr>
          <w:b w:val="0"/>
        </w:rPr>
        <w:t>1</w:t>
      </w:r>
      <w:r w:rsidR="00D9469A" w:rsidRPr="008B132C">
        <w:rPr>
          <w:b w:val="0"/>
        </w:rPr>
        <w:t xml:space="preserve"> realisierte der oberösterreichische Fensterhersteller Investitionen von </w:t>
      </w:r>
      <w:r w:rsidR="00967B0F" w:rsidRPr="008B132C">
        <w:rPr>
          <w:b w:val="0"/>
        </w:rPr>
        <w:t xml:space="preserve">exakt </w:t>
      </w:r>
      <w:r w:rsidR="006A7045" w:rsidRPr="00524261">
        <w:rPr>
          <w:b w:val="0"/>
        </w:rPr>
        <w:t>1</w:t>
      </w:r>
      <w:r w:rsidR="006B78D3">
        <w:rPr>
          <w:b w:val="0"/>
        </w:rPr>
        <w:t>68</w:t>
      </w:r>
      <w:r w:rsidR="00D9469A" w:rsidRPr="00524261">
        <w:rPr>
          <w:b w:val="0"/>
        </w:rPr>
        <w:t xml:space="preserve"> Millionen Euro.</w:t>
      </w:r>
    </w:p>
    <w:p w14:paraId="4D1F898C" w14:textId="4DEC9CEB" w:rsidR="000F549F" w:rsidRDefault="000F549F" w:rsidP="00261BF6">
      <w:pPr>
        <w:pStyle w:val="InternormPTLead"/>
        <w:spacing w:after="0" w:line="324" w:lineRule="auto"/>
        <w:jc w:val="both"/>
        <w:rPr>
          <w:b w:val="0"/>
        </w:rPr>
      </w:pPr>
    </w:p>
    <w:p w14:paraId="63732AB7" w14:textId="4DD828E3" w:rsidR="000F549F" w:rsidRPr="009C1A70" w:rsidRDefault="007678C0" w:rsidP="00261BF6">
      <w:pPr>
        <w:pStyle w:val="InternormPTLead"/>
        <w:spacing w:after="0" w:line="324" w:lineRule="auto"/>
        <w:jc w:val="both"/>
      </w:pPr>
      <w:r>
        <w:t xml:space="preserve">Erfolgsfaktoren: Ein starkes Team </w:t>
      </w:r>
      <w:r w:rsidR="00D2776C">
        <w:t>und</w:t>
      </w:r>
      <w:r>
        <w:t xml:space="preserve"> Produkte für</w:t>
      </w:r>
      <w:r w:rsidR="00D2776C">
        <w:t xml:space="preserve"> mehr Wohnkomfort</w:t>
      </w:r>
      <w:r>
        <w:t xml:space="preserve"> </w:t>
      </w:r>
    </w:p>
    <w:p w14:paraId="2F91E195" w14:textId="085DE343" w:rsidR="00773AE2" w:rsidRDefault="000F549F" w:rsidP="00261BF6">
      <w:pPr>
        <w:pStyle w:val="InternormPTLead"/>
        <w:spacing w:after="0" w:line="324" w:lineRule="auto"/>
        <w:jc w:val="both"/>
        <w:rPr>
          <w:b w:val="0"/>
        </w:rPr>
      </w:pPr>
      <w:r>
        <w:rPr>
          <w:b w:val="0"/>
        </w:rPr>
        <w:t>„Wir beobachten seit Anfang 2021 eine</w:t>
      </w:r>
      <w:r w:rsidR="00C03154">
        <w:rPr>
          <w:b w:val="0"/>
        </w:rPr>
        <w:t>n deutlichen Aufschwung auf dem Fenstermarkt</w:t>
      </w:r>
      <w:r>
        <w:rPr>
          <w:b w:val="0"/>
        </w:rPr>
        <w:t xml:space="preserve">. Die Themen Wohngesundheit und Wohnkomfort haben rasant an Bedeutung gewonnen und gehen mit einer hohen Nachfrage nach energieeffizienten, innovativen und komfortsteigernden Produkten einher. Hier sind die Unternehmen im Vorteil, die innerhalb akzeptabler Lieferzeiten produzieren können“, </w:t>
      </w:r>
      <w:r w:rsidR="00607859">
        <w:rPr>
          <w:b w:val="0"/>
        </w:rPr>
        <w:t xml:space="preserve">resümiert </w:t>
      </w:r>
      <w:r w:rsidR="00977E64">
        <w:rPr>
          <w:b w:val="0"/>
        </w:rPr>
        <w:t>Geschäftsführer Johann Brandstetter</w:t>
      </w:r>
      <w:r>
        <w:rPr>
          <w:b w:val="0"/>
        </w:rPr>
        <w:t xml:space="preserve">. Nicht nur die Produktionstiefe und </w:t>
      </w:r>
      <w:r w:rsidR="0022545E">
        <w:rPr>
          <w:b w:val="0"/>
        </w:rPr>
        <w:t>die größtenteils regionalen Lieferketten</w:t>
      </w:r>
      <w:r>
        <w:rPr>
          <w:b w:val="0"/>
        </w:rPr>
        <w:t xml:space="preserve"> von Internorm waren </w:t>
      </w:r>
      <w:r w:rsidR="007678C0">
        <w:rPr>
          <w:b w:val="0"/>
        </w:rPr>
        <w:t>Erfolgsgaranten</w:t>
      </w:r>
      <w:r>
        <w:rPr>
          <w:b w:val="0"/>
        </w:rPr>
        <w:t xml:space="preserve">. Auch </w:t>
      </w:r>
      <w:r w:rsidR="007678C0">
        <w:rPr>
          <w:b w:val="0"/>
        </w:rPr>
        <w:t xml:space="preserve">die gesamte Internorm-Familie sowie </w:t>
      </w:r>
      <w:r>
        <w:rPr>
          <w:b w:val="0"/>
        </w:rPr>
        <w:t>ein starkes, weltweites Netzwerk von rund 1.300 Vertriebspartnern trug</w:t>
      </w:r>
      <w:r w:rsidR="007678C0">
        <w:rPr>
          <w:b w:val="0"/>
        </w:rPr>
        <w:t>en</w:t>
      </w:r>
      <w:r>
        <w:rPr>
          <w:b w:val="0"/>
        </w:rPr>
        <w:t xml:space="preserve"> zum </w:t>
      </w:r>
      <w:r w:rsidR="007678C0">
        <w:rPr>
          <w:b w:val="0"/>
        </w:rPr>
        <w:t xml:space="preserve">Wachstum </w:t>
      </w:r>
      <w:r>
        <w:rPr>
          <w:b w:val="0"/>
        </w:rPr>
        <w:t>bei.</w:t>
      </w:r>
    </w:p>
    <w:p w14:paraId="6BD38B68" w14:textId="77777777" w:rsidR="00701B77" w:rsidRDefault="00701B77" w:rsidP="00261BF6">
      <w:pPr>
        <w:pStyle w:val="InternormPTLead"/>
        <w:spacing w:after="0" w:line="324" w:lineRule="auto"/>
        <w:jc w:val="both"/>
        <w:rPr>
          <w:b w:val="0"/>
        </w:rPr>
      </w:pPr>
    </w:p>
    <w:p w14:paraId="3924C40C" w14:textId="2D97F331" w:rsidR="00324BF6" w:rsidRDefault="00C03154" w:rsidP="00261BF6">
      <w:pPr>
        <w:pStyle w:val="InternormPTLead"/>
        <w:spacing w:after="0" w:line="324" w:lineRule="auto"/>
        <w:jc w:val="both"/>
        <w:rPr>
          <w:b w:val="0"/>
        </w:rPr>
      </w:pPr>
      <w:r>
        <w:rPr>
          <w:b w:val="0"/>
        </w:rPr>
        <w:t>„</w:t>
      </w:r>
      <w:r w:rsidR="0068258E" w:rsidRPr="0068258E">
        <w:rPr>
          <w:b w:val="0"/>
        </w:rPr>
        <w:t xml:space="preserve">Dank unserer Mitarbeiterinnen und Mitarbeiter konnten wir die Produktion </w:t>
      </w:r>
      <w:r w:rsidR="0068258E">
        <w:rPr>
          <w:b w:val="0"/>
        </w:rPr>
        <w:t>i</w:t>
      </w:r>
      <w:r w:rsidR="007678C0">
        <w:rPr>
          <w:b w:val="0"/>
        </w:rPr>
        <w:t>n den</w:t>
      </w:r>
      <w:r w:rsidR="0068258E">
        <w:rPr>
          <w:b w:val="0"/>
        </w:rPr>
        <w:t xml:space="preserve"> letzten </w:t>
      </w:r>
      <w:r w:rsidR="007678C0">
        <w:rPr>
          <w:b w:val="0"/>
        </w:rPr>
        <w:t xml:space="preserve">beiden </w:t>
      </w:r>
      <w:r w:rsidR="0068258E">
        <w:rPr>
          <w:b w:val="0"/>
        </w:rPr>
        <w:t>Jahr</w:t>
      </w:r>
      <w:r w:rsidR="007678C0">
        <w:rPr>
          <w:b w:val="0"/>
        </w:rPr>
        <w:t>en</w:t>
      </w:r>
      <w:r w:rsidR="0068258E">
        <w:rPr>
          <w:b w:val="0"/>
        </w:rPr>
        <w:t xml:space="preserve"> durchgehend </w:t>
      </w:r>
      <w:r w:rsidR="0068258E" w:rsidRPr="0068258E">
        <w:rPr>
          <w:b w:val="0"/>
        </w:rPr>
        <w:t>aufrechterhalten.</w:t>
      </w:r>
      <w:r w:rsidR="0068258E">
        <w:rPr>
          <w:b w:val="0"/>
        </w:rPr>
        <w:t xml:space="preserve"> Auch </w:t>
      </w:r>
      <w:r w:rsidR="007678C0">
        <w:rPr>
          <w:b w:val="0"/>
        </w:rPr>
        <w:t xml:space="preserve">unsere Vertriebspartner </w:t>
      </w:r>
      <w:r w:rsidR="004F252D">
        <w:rPr>
          <w:b w:val="0"/>
        </w:rPr>
        <w:t>haben einen großen Anteil am Erfolg 2021</w:t>
      </w:r>
      <w:r w:rsidR="0068258E">
        <w:rPr>
          <w:b w:val="0"/>
        </w:rPr>
        <w:t xml:space="preserve">. Im Vergleich zur </w:t>
      </w:r>
      <w:r w:rsidR="007678C0">
        <w:rPr>
          <w:b w:val="0"/>
        </w:rPr>
        <w:t xml:space="preserve">allgemeinen </w:t>
      </w:r>
      <w:r w:rsidR="0068258E">
        <w:rPr>
          <w:b w:val="0"/>
        </w:rPr>
        <w:t>Marktentwicklung sehen wir, dass wir vieles richtig und gemeinsam vorangebracht haben“, so Miteigentümer Christian Klinger.</w:t>
      </w:r>
    </w:p>
    <w:p w14:paraId="08CA8E3A" w14:textId="5550B909" w:rsidR="002B33CE" w:rsidRDefault="000F549F" w:rsidP="00261BF6">
      <w:pPr>
        <w:pStyle w:val="InternormPTLead"/>
        <w:spacing w:after="0" w:line="324" w:lineRule="auto"/>
        <w:jc w:val="both"/>
        <w:rPr>
          <w:b w:val="0"/>
        </w:rPr>
      </w:pPr>
      <w:r>
        <w:rPr>
          <w:b w:val="0"/>
        </w:rPr>
        <w:t xml:space="preserve">Um sich </w:t>
      </w:r>
      <w:r w:rsidR="0068258E">
        <w:rPr>
          <w:b w:val="0"/>
        </w:rPr>
        <w:t xml:space="preserve">auch </w:t>
      </w:r>
      <w:r>
        <w:rPr>
          <w:b w:val="0"/>
        </w:rPr>
        <w:t xml:space="preserve">für die Herausforderungen der Zukunft zu rüsten, wurden </w:t>
      </w:r>
      <w:r w:rsidR="00695690" w:rsidRPr="00977E64">
        <w:rPr>
          <w:b w:val="0"/>
        </w:rPr>
        <w:t xml:space="preserve">2021 </w:t>
      </w:r>
      <w:r w:rsidRPr="00977E64">
        <w:rPr>
          <w:b w:val="0"/>
        </w:rPr>
        <w:t>50 neue Mitarbeiter</w:t>
      </w:r>
      <w:r w:rsidR="002145FF" w:rsidRPr="00977E64">
        <w:rPr>
          <w:b w:val="0"/>
        </w:rPr>
        <w:t>/</w:t>
      </w:r>
      <w:r w:rsidR="00695690" w:rsidRPr="00977E64">
        <w:rPr>
          <w:b w:val="0"/>
        </w:rPr>
        <w:t>i</w:t>
      </w:r>
      <w:r w:rsidRPr="00977E64">
        <w:rPr>
          <w:b w:val="0"/>
        </w:rPr>
        <w:t>nnen eingestellt.</w:t>
      </w:r>
      <w:r>
        <w:rPr>
          <w:b w:val="0"/>
        </w:rPr>
        <w:t xml:space="preserve"> Der Mitarbeiterstand liegt aktuell bei 2.024 (vollzeitäquivalent). </w:t>
      </w:r>
    </w:p>
    <w:p w14:paraId="1C0AF938" w14:textId="5AD00EB5" w:rsidR="00DE4F2D" w:rsidRDefault="00686977" w:rsidP="00261BF6">
      <w:pPr>
        <w:pStyle w:val="InternormPTLead"/>
        <w:spacing w:after="0" w:line="324" w:lineRule="auto"/>
        <w:jc w:val="both"/>
        <w:rPr>
          <w:b w:val="0"/>
          <w:bCs/>
        </w:rPr>
      </w:pPr>
      <w:r w:rsidRPr="00EB180C">
        <w:rPr>
          <w:lang w:val="de-AT"/>
        </w:rPr>
        <w:lastRenderedPageBreak/>
        <w:t>Design und Technik perfekt vereint: Internorm mit drei neuen Produkt-Highlights</w:t>
      </w:r>
      <w:r w:rsidRPr="00EB180C">
        <w:rPr>
          <w:lang w:val="de-AT"/>
        </w:rPr>
        <w:tab/>
      </w:r>
      <w:r>
        <w:rPr>
          <w:lang w:val="de-AT"/>
        </w:rPr>
        <w:br/>
      </w:r>
      <w:r w:rsidRPr="00686977">
        <w:rPr>
          <w:b w:val="0"/>
          <w:bCs/>
          <w:lang w:val="de-AT"/>
        </w:rPr>
        <w:t>Auch i</w:t>
      </w:r>
      <w:r w:rsidR="00E8034B">
        <w:rPr>
          <w:b w:val="0"/>
          <w:bCs/>
          <w:lang w:val="de-AT"/>
        </w:rPr>
        <w:t>n der</w:t>
      </w:r>
      <w:r w:rsidRPr="00686977">
        <w:rPr>
          <w:b w:val="0"/>
          <w:bCs/>
          <w:lang w:val="de-AT"/>
        </w:rPr>
        <w:t xml:space="preserve"> Produkt</w:t>
      </w:r>
      <w:r w:rsidR="00E8034B">
        <w:rPr>
          <w:b w:val="0"/>
          <w:bCs/>
          <w:lang w:val="de-AT"/>
        </w:rPr>
        <w:t>palette</w:t>
      </w:r>
      <w:r w:rsidRPr="00686977">
        <w:rPr>
          <w:b w:val="0"/>
          <w:bCs/>
          <w:lang w:val="de-AT"/>
        </w:rPr>
        <w:t xml:space="preserve"> wächst Internorm weiter und startet das Jahr 2022 mit gleich drei Neuheiten:</w:t>
      </w:r>
      <w:r>
        <w:rPr>
          <w:b w:val="0"/>
          <w:bCs/>
          <w:lang w:val="de-AT"/>
        </w:rPr>
        <w:t xml:space="preserve"> Mit den </w:t>
      </w:r>
      <w:r w:rsidRPr="00EB180C">
        <w:rPr>
          <w:b w:val="0"/>
          <w:bCs/>
        </w:rPr>
        <w:t>Fenster-Modelle</w:t>
      </w:r>
      <w:r>
        <w:rPr>
          <w:b w:val="0"/>
          <w:bCs/>
        </w:rPr>
        <w:t>n</w:t>
      </w:r>
      <w:r w:rsidRPr="00EB180C">
        <w:rPr>
          <w:b w:val="0"/>
          <w:bCs/>
        </w:rPr>
        <w:t xml:space="preserve"> KF 510 </w:t>
      </w:r>
      <w:r w:rsidR="00A5306D">
        <w:rPr>
          <w:b w:val="0"/>
          <w:bCs/>
        </w:rPr>
        <w:t xml:space="preserve">(Kunststoff- und Kunststoff-Alu-Fenster) </w:t>
      </w:r>
      <w:r w:rsidRPr="00EB180C">
        <w:rPr>
          <w:b w:val="0"/>
          <w:bCs/>
        </w:rPr>
        <w:t xml:space="preserve">und HF 510 </w:t>
      </w:r>
      <w:r w:rsidR="00A5306D">
        <w:rPr>
          <w:b w:val="0"/>
          <w:bCs/>
        </w:rPr>
        <w:t xml:space="preserve">(Holz-Alu-Fenster) </w:t>
      </w:r>
      <w:r w:rsidRPr="00EB180C">
        <w:rPr>
          <w:b w:val="0"/>
          <w:bCs/>
        </w:rPr>
        <w:t>sowie d</w:t>
      </w:r>
      <w:r>
        <w:rPr>
          <w:b w:val="0"/>
          <w:bCs/>
        </w:rPr>
        <w:t>en</w:t>
      </w:r>
      <w:r w:rsidRPr="00EB180C">
        <w:rPr>
          <w:b w:val="0"/>
          <w:bCs/>
        </w:rPr>
        <w:t xml:space="preserve"> Designer-Haustüren </w:t>
      </w:r>
      <w:r>
        <w:rPr>
          <w:b w:val="0"/>
          <w:bCs/>
        </w:rPr>
        <w:t>erweitert Internorm sein Premium-Sortiment.</w:t>
      </w:r>
      <w:r w:rsidRPr="00EB180C">
        <w:rPr>
          <w:b w:val="0"/>
          <w:bCs/>
        </w:rPr>
        <w:t xml:space="preserve"> Die Entwicklungsspezialisten des europäischen Markenführers im Fensterbereich beweisen </w:t>
      </w:r>
      <w:r>
        <w:rPr>
          <w:b w:val="0"/>
          <w:bCs/>
        </w:rPr>
        <w:t>damit</w:t>
      </w:r>
      <w:r w:rsidRPr="00EB180C">
        <w:rPr>
          <w:b w:val="0"/>
          <w:bCs/>
        </w:rPr>
        <w:t xml:space="preserve">, dass Internorm der Taktgeber im Bereich Design, Innovation und Wohnkomfort ist. „Es ist der logische nächste Schritt, das preisgekrönte Designprinzip des KF 520 nun auch in weiteren Varianten auf den Markt zu bringen. Die beiden neuen Fenstermodelle sind perfekt kombinierbar, bieten ein einzigartiges Innenleben mit höchsten Sicherheitsstandards und zeichnen sich durch eine </w:t>
      </w:r>
      <w:r w:rsidR="00DE4F2D">
        <w:rPr>
          <w:b w:val="0"/>
          <w:bCs/>
        </w:rPr>
        <w:t>außerordentliche</w:t>
      </w:r>
      <w:r w:rsidRPr="00EB180C">
        <w:rPr>
          <w:b w:val="0"/>
          <w:bCs/>
        </w:rPr>
        <w:t xml:space="preserve"> Ästhetik aus</w:t>
      </w:r>
      <w:r w:rsidR="00DE4F2D">
        <w:rPr>
          <w:b w:val="0"/>
          <w:bCs/>
        </w:rPr>
        <w:t xml:space="preserve">. </w:t>
      </w:r>
      <w:r w:rsidR="00DE4F2D">
        <w:rPr>
          <w:b w:val="0"/>
          <w:bCs/>
          <w:lang w:val="de-AT"/>
        </w:rPr>
        <w:t>Mit unserer patentierten und bahnbrechenden I-</w:t>
      </w:r>
      <w:proofErr w:type="spellStart"/>
      <w:r w:rsidR="00DE4F2D">
        <w:rPr>
          <w:b w:val="0"/>
          <w:bCs/>
          <w:lang w:val="de-AT"/>
        </w:rPr>
        <w:t>tec</w:t>
      </w:r>
      <w:proofErr w:type="spellEnd"/>
      <w:r w:rsidR="00DE4F2D">
        <w:rPr>
          <w:b w:val="0"/>
          <w:bCs/>
          <w:lang w:val="de-AT"/>
        </w:rPr>
        <w:t xml:space="preserve"> Secure Verriegelungstechnik setzen wir in Punkto Sicherheit und Innovation Maßstäbe in der gesamten Fensterbranche“</w:t>
      </w:r>
      <w:r w:rsidRPr="00EB180C">
        <w:rPr>
          <w:b w:val="0"/>
          <w:bCs/>
        </w:rPr>
        <w:t xml:space="preserve">, fasst Internorm-Eigentümer Christian Klinger </w:t>
      </w:r>
      <w:r w:rsidR="00773AE2">
        <w:rPr>
          <w:b w:val="0"/>
          <w:bCs/>
        </w:rPr>
        <w:t xml:space="preserve">die Produktinnovationen </w:t>
      </w:r>
      <w:r w:rsidRPr="00EB180C">
        <w:rPr>
          <w:b w:val="0"/>
          <w:bCs/>
        </w:rPr>
        <w:t>zusammen. Zudem bringt Internorm neue Designs für Hauseingangstüren auf den Markt</w:t>
      </w:r>
      <w:r w:rsidR="00D2776C">
        <w:rPr>
          <w:b w:val="0"/>
          <w:bCs/>
        </w:rPr>
        <w:t>.</w:t>
      </w:r>
    </w:p>
    <w:p w14:paraId="1B8B8DF4" w14:textId="53D1843C" w:rsidR="00686977" w:rsidRDefault="00686977" w:rsidP="00261BF6">
      <w:pPr>
        <w:pStyle w:val="InternormPTLead"/>
        <w:spacing w:after="0" w:line="324" w:lineRule="auto"/>
        <w:jc w:val="both"/>
        <w:rPr>
          <w:b w:val="0"/>
          <w:bCs/>
        </w:rPr>
      </w:pPr>
    </w:p>
    <w:p w14:paraId="2A323B0B" w14:textId="769DF1C9" w:rsidR="00686977" w:rsidRPr="00D72829" w:rsidRDefault="00686977" w:rsidP="00261BF6">
      <w:pPr>
        <w:pStyle w:val="InternormPTLead"/>
        <w:spacing w:after="0" w:line="324" w:lineRule="auto"/>
        <w:jc w:val="both"/>
        <w:rPr>
          <w:rFonts w:cs="Arial"/>
          <w:lang w:eastAsia="de-AT"/>
        </w:rPr>
      </w:pPr>
      <w:r>
        <w:rPr>
          <w:rFonts w:cs="Arial"/>
          <w:lang w:eastAsia="de-AT"/>
        </w:rPr>
        <w:t>Zeit zu Handeln – Zeit für die Klimawende</w:t>
      </w:r>
    </w:p>
    <w:p w14:paraId="0F7101B5" w14:textId="01E948F3" w:rsidR="00686977" w:rsidRDefault="00686977" w:rsidP="00261BF6">
      <w:pPr>
        <w:pStyle w:val="InternormPTLead"/>
        <w:spacing w:after="0" w:line="324" w:lineRule="auto"/>
        <w:jc w:val="both"/>
        <w:rPr>
          <w:rFonts w:cs="Arial"/>
          <w:b w:val="0"/>
          <w:lang w:eastAsia="de-AT"/>
        </w:rPr>
      </w:pPr>
      <w:r>
        <w:rPr>
          <w:rFonts w:cs="Arial"/>
          <w:b w:val="0"/>
          <w:lang w:eastAsia="de-AT"/>
        </w:rPr>
        <w:t>„</w:t>
      </w:r>
      <w:r w:rsidR="001960FF">
        <w:rPr>
          <w:rFonts w:cs="Arial"/>
          <w:b w:val="0"/>
          <w:lang w:eastAsia="de-AT"/>
        </w:rPr>
        <w:t xml:space="preserve">Mit unseren Produkten wollen wir auf technologischer </w:t>
      </w:r>
      <w:r w:rsidR="00C254E8">
        <w:rPr>
          <w:rFonts w:cs="Arial"/>
          <w:b w:val="0"/>
          <w:lang w:eastAsia="de-AT"/>
        </w:rPr>
        <w:t>und</w:t>
      </w:r>
      <w:r w:rsidR="001960FF">
        <w:rPr>
          <w:rFonts w:cs="Arial"/>
          <w:b w:val="0"/>
          <w:lang w:eastAsia="de-AT"/>
        </w:rPr>
        <w:t xml:space="preserve"> energetischer Ebene, aber auch durch herausragendes</w:t>
      </w:r>
      <w:r w:rsidR="001960FF" w:rsidRPr="00ED4692">
        <w:rPr>
          <w:rFonts w:cs="Arial"/>
          <w:b w:val="0"/>
          <w:lang w:eastAsia="de-AT"/>
        </w:rPr>
        <w:t xml:space="preserve"> Design</w:t>
      </w:r>
      <w:r w:rsidR="001960FF">
        <w:rPr>
          <w:rFonts w:cs="Arial"/>
          <w:b w:val="0"/>
          <w:lang w:eastAsia="de-AT"/>
        </w:rPr>
        <w:t xml:space="preserve"> weiter begeistern</w:t>
      </w:r>
      <w:r w:rsidR="001960FF" w:rsidRPr="00ED4692">
        <w:rPr>
          <w:rFonts w:cs="Arial"/>
          <w:b w:val="0"/>
          <w:lang w:eastAsia="de-AT"/>
        </w:rPr>
        <w:t xml:space="preserve">. </w:t>
      </w:r>
      <w:r>
        <w:rPr>
          <w:rFonts w:cs="Arial"/>
          <w:b w:val="0"/>
          <w:lang w:eastAsia="de-AT"/>
        </w:rPr>
        <w:t xml:space="preserve">Das </w:t>
      </w:r>
      <w:r w:rsidR="00977E64" w:rsidRPr="00977E64">
        <w:rPr>
          <w:rFonts w:cs="Arial"/>
          <w:b w:val="0"/>
          <w:lang w:eastAsia="de-AT"/>
        </w:rPr>
        <w:t>enorme</w:t>
      </w:r>
      <w:r w:rsidR="00695690" w:rsidRPr="00977E64">
        <w:rPr>
          <w:rFonts w:cs="Arial"/>
          <w:b w:val="0"/>
          <w:lang w:eastAsia="de-AT"/>
        </w:rPr>
        <w:t xml:space="preserve"> Wachstum</w:t>
      </w:r>
      <w:r w:rsidRPr="00977E64">
        <w:rPr>
          <w:rFonts w:cs="Arial"/>
          <w:b w:val="0"/>
          <w:lang w:eastAsia="de-AT"/>
        </w:rPr>
        <w:t xml:space="preserve"> im</w:t>
      </w:r>
      <w:r>
        <w:rPr>
          <w:rFonts w:cs="Arial"/>
          <w:b w:val="0"/>
          <w:lang w:eastAsia="de-AT"/>
        </w:rPr>
        <w:t xml:space="preserve"> Jahr 2021 bestätigt uns in unserer Strategie und unserem Handeln</w:t>
      </w:r>
      <w:r w:rsidR="001960FF">
        <w:rPr>
          <w:rFonts w:cs="Arial"/>
          <w:b w:val="0"/>
          <w:lang w:eastAsia="de-AT"/>
        </w:rPr>
        <w:t xml:space="preserve">. </w:t>
      </w:r>
      <w:r>
        <w:rPr>
          <w:rFonts w:cs="Arial"/>
          <w:b w:val="0"/>
          <w:lang w:eastAsia="de-AT"/>
        </w:rPr>
        <w:t xml:space="preserve">Wir werden unseren Einsatz für den Klimaschutz weiter ausbauen und </w:t>
      </w:r>
      <w:r w:rsidR="00977E64">
        <w:rPr>
          <w:rFonts w:cs="Arial"/>
          <w:b w:val="0"/>
          <w:lang w:eastAsia="de-AT"/>
        </w:rPr>
        <w:t>sehen uns in der Verantwortung weiter</w:t>
      </w:r>
      <w:r>
        <w:rPr>
          <w:rFonts w:cs="Arial"/>
          <w:b w:val="0"/>
          <w:lang w:eastAsia="de-AT"/>
        </w:rPr>
        <w:t xml:space="preserve"> auf die Dringlichkeit</w:t>
      </w:r>
      <w:r w:rsidR="001960FF">
        <w:rPr>
          <w:rFonts w:cs="Arial"/>
          <w:b w:val="0"/>
          <w:lang w:eastAsia="de-AT"/>
        </w:rPr>
        <w:t xml:space="preserve"> </w:t>
      </w:r>
      <w:r>
        <w:rPr>
          <w:rFonts w:cs="Arial"/>
          <w:b w:val="0"/>
          <w:lang w:eastAsia="de-AT"/>
        </w:rPr>
        <w:t>hinzuweisen</w:t>
      </w:r>
      <w:r w:rsidR="001960FF">
        <w:rPr>
          <w:rFonts w:cs="Arial"/>
          <w:b w:val="0"/>
          <w:lang w:eastAsia="de-AT"/>
        </w:rPr>
        <w:t>“, mahnt Klinger.</w:t>
      </w:r>
    </w:p>
    <w:p w14:paraId="60C497A7" w14:textId="77777777" w:rsidR="007678C0" w:rsidRPr="00E8034B" w:rsidRDefault="007678C0" w:rsidP="00261BF6">
      <w:pPr>
        <w:pStyle w:val="InternormPTLead"/>
        <w:spacing w:after="0" w:line="324" w:lineRule="auto"/>
        <w:jc w:val="both"/>
        <w:rPr>
          <w:b w:val="0"/>
          <w:bCs/>
        </w:rPr>
      </w:pPr>
    </w:p>
    <w:p w14:paraId="7D5B27D6" w14:textId="47B0186F" w:rsidR="00686977" w:rsidRPr="006D0D02" w:rsidRDefault="00686977" w:rsidP="00261BF6">
      <w:pPr>
        <w:pStyle w:val="InternormPTLead"/>
        <w:spacing w:after="0" w:line="324" w:lineRule="auto"/>
        <w:jc w:val="both"/>
        <w:rPr>
          <w:lang w:val="de-AT"/>
        </w:rPr>
      </w:pPr>
      <w:r w:rsidRPr="006D0D02">
        <w:rPr>
          <w:b w:val="0"/>
          <w:bCs/>
          <w:lang w:val="de-AT"/>
        </w:rPr>
        <w:t>„</w:t>
      </w:r>
      <w:r>
        <w:rPr>
          <w:b w:val="0"/>
          <w:bCs/>
          <w:lang w:val="de-AT"/>
        </w:rPr>
        <w:t xml:space="preserve">Italien macht es vor und zeigt, dass attraktive Fördermodelle schnell und zielgerichtet wirken. Österreich muss in die Zukunft investieren, anstatt Geld durch Strafzahlungen zu verheizen. </w:t>
      </w:r>
      <w:r>
        <w:rPr>
          <w:b w:val="0"/>
        </w:rPr>
        <w:t>Corona darf keine Ausrede für das Nicht-Erreichen der Klimaziele sein. 2030 und die damit verbunden Strafzahlungen rück</w:t>
      </w:r>
      <w:r w:rsidR="00E8034B">
        <w:rPr>
          <w:b w:val="0"/>
        </w:rPr>
        <w:t>en</w:t>
      </w:r>
      <w:r>
        <w:rPr>
          <w:b w:val="0"/>
        </w:rPr>
        <w:t xml:space="preserve"> mit großen Schritten näher: Es ist definitiv Zeit zu handeln</w:t>
      </w:r>
      <w:r w:rsidRPr="006D0D02">
        <w:rPr>
          <w:b w:val="0"/>
          <w:bCs/>
          <w:lang w:val="de-AT"/>
        </w:rPr>
        <w:t xml:space="preserve">“, </w:t>
      </w:r>
      <w:r>
        <w:rPr>
          <w:b w:val="0"/>
          <w:bCs/>
          <w:lang w:val="de-AT"/>
        </w:rPr>
        <w:t>fordert</w:t>
      </w:r>
      <w:r w:rsidRPr="006D0D02">
        <w:rPr>
          <w:b w:val="0"/>
          <w:bCs/>
          <w:lang w:val="de-AT"/>
        </w:rPr>
        <w:t xml:space="preserve"> Internorm-Miteigentümer Christian Klinger</w:t>
      </w:r>
      <w:r w:rsidR="001960FF">
        <w:rPr>
          <w:b w:val="0"/>
          <w:bCs/>
          <w:lang w:val="de-AT"/>
        </w:rPr>
        <w:t xml:space="preserve"> abschließend</w:t>
      </w:r>
      <w:r w:rsidRPr="006D0D02">
        <w:rPr>
          <w:b w:val="0"/>
          <w:bCs/>
          <w:lang w:val="de-AT"/>
        </w:rPr>
        <w:t>.</w:t>
      </w:r>
      <w:r>
        <w:rPr>
          <w:lang w:val="de-AT"/>
        </w:rPr>
        <w:tab/>
      </w:r>
    </w:p>
    <w:p w14:paraId="2DE2D586" w14:textId="77777777" w:rsidR="002B33CE" w:rsidRPr="00B52090" w:rsidRDefault="002B33CE" w:rsidP="004A131C">
      <w:pPr>
        <w:pStyle w:val="InternormPTLead"/>
        <w:spacing w:after="0"/>
        <w:jc w:val="both"/>
        <w:rPr>
          <w:rFonts w:cs="Arial"/>
          <w:b w:val="0"/>
          <w:lang w:eastAsia="de-AT"/>
        </w:rPr>
      </w:pPr>
    </w:p>
    <w:p w14:paraId="7E74EF15" w14:textId="77777777" w:rsidR="007502D2" w:rsidRPr="00BC31C3" w:rsidRDefault="007502D2" w:rsidP="004A131C">
      <w:pPr>
        <w:pStyle w:val="InternormPTLead"/>
        <w:spacing w:after="0"/>
        <w:jc w:val="both"/>
        <w:rPr>
          <w:b w:val="0"/>
        </w:rPr>
      </w:pPr>
      <w:r w:rsidRPr="00BC31C3">
        <w:rPr>
          <w:b w:val="0"/>
        </w:rPr>
        <w:t>-----------</w:t>
      </w:r>
    </w:p>
    <w:p w14:paraId="6704F3A9" w14:textId="77777777" w:rsidR="007502D2" w:rsidRPr="00BC31C3" w:rsidRDefault="007502D2" w:rsidP="004A131C">
      <w:pPr>
        <w:pStyle w:val="InternormPTFlietext"/>
        <w:spacing w:after="0"/>
        <w:jc w:val="both"/>
        <w:outlineLvl w:val="0"/>
        <w:rPr>
          <w:rFonts w:cs="Arial"/>
          <w:b/>
          <w:sz w:val="21"/>
        </w:rPr>
      </w:pPr>
      <w:bookmarkStart w:id="0" w:name="_Hlk534786920"/>
      <w:r w:rsidRPr="00BC31C3">
        <w:rPr>
          <w:rFonts w:cs="Arial"/>
          <w:b/>
          <w:sz w:val="21"/>
        </w:rPr>
        <w:t>Europas Fenstermarke Nr. 1</w:t>
      </w:r>
    </w:p>
    <w:p w14:paraId="4F63B96F" w14:textId="1538DB5A" w:rsidR="00324BF6" w:rsidRDefault="007502D2" w:rsidP="00852A9E">
      <w:pPr>
        <w:pStyle w:val="InternormPTFlietext"/>
        <w:spacing w:after="0"/>
        <w:jc w:val="both"/>
        <w:rPr>
          <w:i/>
          <w:sz w:val="20"/>
        </w:rPr>
      </w:pPr>
      <w:r w:rsidRPr="00BC31C3">
        <w:rPr>
          <w:i/>
          <w:sz w:val="20"/>
        </w:rPr>
        <w:t xml:space="preserve">Internorm ist die größte international tätige Fenstermarke Europas und Arbeitgeber für </w:t>
      </w:r>
      <w:r w:rsidR="00E8034B">
        <w:rPr>
          <w:i/>
          <w:sz w:val="20"/>
        </w:rPr>
        <w:t>2</w:t>
      </w:r>
      <w:r w:rsidRPr="00BC31C3">
        <w:rPr>
          <w:i/>
          <w:sz w:val="20"/>
        </w:rPr>
        <w:t>.</w:t>
      </w:r>
      <w:r w:rsidR="00E8034B">
        <w:rPr>
          <w:i/>
          <w:sz w:val="20"/>
        </w:rPr>
        <w:t>02</w:t>
      </w:r>
      <w:r w:rsidR="003F61B4">
        <w:rPr>
          <w:i/>
          <w:sz w:val="20"/>
        </w:rPr>
        <w:t>4</w:t>
      </w:r>
      <w:r w:rsidRPr="00BC31C3">
        <w:rPr>
          <w:i/>
          <w:sz w:val="20"/>
        </w:rPr>
        <w:t xml:space="preserve"> Mitarbeite</w:t>
      </w:r>
      <w:r w:rsidR="00963CBC">
        <w:rPr>
          <w:i/>
          <w:sz w:val="20"/>
        </w:rPr>
        <w:t>r</w:t>
      </w:r>
      <w:r w:rsidR="002145FF">
        <w:rPr>
          <w:i/>
          <w:sz w:val="20"/>
        </w:rPr>
        <w:t>/</w:t>
      </w:r>
      <w:r w:rsidR="003F61B4">
        <w:rPr>
          <w:i/>
          <w:sz w:val="20"/>
        </w:rPr>
        <w:t>Innen</w:t>
      </w:r>
      <w:r w:rsidRPr="00BC31C3">
        <w:rPr>
          <w:i/>
          <w:sz w:val="20"/>
        </w:rPr>
        <w:t xml:space="preserve"> (</w:t>
      </w:r>
      <w:r w:rsidR="00C02B92">
        <w:rPr>
          <w:i/>
          <w:sz w:val="20"/>
        </w:rPr>
        <w:t>v</w:t>
      </w:r>
      <w:r w:rsidRPr="00BC31C3">
        <w:rPr>
          <w:i/>
          <w:sz w:val="20"/>
        </w:rPr>
        <w:t>ollzeitäquivalent). Mehr als 2</w:t>
      </w:r>
      <w:r w:rsidR="00E8034B">
        <w:rPr>
          <w:i/>
          <w:sz w:val="20"/>
        </w:rPr>
        <w:t>7,5</w:t>
      </w:r>
      <w:r w:rsidRPr="00BC31C3">
        <w:rPr>
          <w:i/>
          <w:sz w:val="20"/>
        </w:rPr>
        <w:t xml:space="preserve"> Millionen Fenstereinheiten und Türen – zu </w:t>
      </w:r>
      <w:r w:rsidR="00113ECB">
        <w:rPr>
          <w:i/>
          <w:sz w:val="20"/>
        </w:rPr>
        <w:t>„</w:t>
      </w:r>
      <w:r w:rsidRPr="00BC31C3">
        <w:rPr>
          <w:i/>
          <w:sz w:val="20"/>
        </w:rPr>
        <w:t>100</w:t>
      </w:r>
      <w:r w:rsidR="00113ECB">
        <w:rPr>
          <w:i/>
          <w:sz w:val="20"/>
        </w:rPr>
        <w:t>%</w:t>
      </w:r>
      <w:r w:rsidRPr="00BC31C3">
        <w:rPr>
          <w:i/>
          <w:sz w:val="20"/>
        </w:rPr>
        <w:t xml:space="preserve"> Made in Austria“ – haben die drei Produktionswerke Traun, </w:t>
      </w:r>
      <w:proofErr w:type="spellStart"/>
      <w:r w:rsidRPr="00BC31C3">
        <w:rPr>
          <w:i/>
          <w:sz w:val="20"/>
        </w:rPr>
        <w:t>Sarleinsbach</w:t>
      </w:r>
      <w:proofErr w:type="spellEnd"/>
      <w:r w:rsidRPr="00BC31C3">
        <w:rPr>
          <w:i/>
          <w:sz w:val="20"/>
        </w:rPr>
        <w:t xml:space="preserve"> und </w:t>
      </w:r>
      <w:proofErr w:type="spellStart"/>
      <w:r w:rsidRPr="00BC31C3">
        <w:rPr>
          <w:i/>
          <w:sz w:val="20"/>
        </w:rPr>
        <w:t>Lannach</w:t>
      </w:r>
      <w:proofErr w:type="spellEnd"/>
      <w:r w:rsidRPr="00BC31C3">
        <w:rPr>
          <w:i/>
          <w:sz w:val="20"/>
        </w:rPr>
        <w:t xml:space="preserve"> bisher verlassen. Von der Geburtsstunde des Kunststoff-Fensters bis zu den heutigen </w:t>
      </w:r>
      <w:r w:rsidRPr="00A5306D">
        <w:rPr>
          <w:i/>
          <w:sz w:val="20"/>
        </w:rPr>
        <w:t>Holz</w:t>
      </w:r>
      <w:r w:rsidR="00695690" w:rsidRPr="00A5306D">
        <w:rPr>
          <w:i/>
          <w:sz w:val="20"/>
        </w:rPr>
        <w:t>-</w:t>
      </w:r>
      <w:r w:rsidRPr="00A5306D">
        <w:rPr>
          <w:i/>
          <w:sz w:val="20"/>
        </w:rPr>
        <w:t>Aluminium-,</w:t>
      </w:r>
      <w:r w:rsidRPr="00BC31C3">
        <w:rPr>
          <w:i/>
          <w:sz w:val="20"/>
        </w:rPr>
        <w:t xml:space="preserve"> High-Tech- und High-Design-Innovationen</w:t>
      </w:r>
      <w:r w:rsidR="00B36B0E">
        <w:rPr>
          <w:i/>
          <w:sz w:val="20"/>
        </w:rPr>
        <w:t xml:space="preserve">, </w:t>
      </w:r>
      <w:r w:rsidRPr="00BC31C3">
        <w:rPr>
          <w:i/>
          <w:sz w:val="20"/>
        </w:rPr>
        <w:t>setzt Internorm europaweit Maßstäbe. Gemeinsam mit rund 1.300 Vertriebspartnern in 21 Ländern baut das Unternehmen seine führende Marktposition in Europa weiter aus. Zur Produktpalette gehören neben den Fenster- und Türsystemen auch Sonnen- und Insektenschutzsysteme.</w:t>
      </w:r>
      <w:bookmarkEnd w:id="0"/>
    </w:p>
    <w:p w14:paraId="4836B58D" w14:textId="55B434C7" w:rsidR="007502D2" w:rsidRPr="0071011E" w:rsidRDefault="0071011E" w:rsidP="004A131C">
      <w:pPr>
        <w:pStyle w:val="InternormPTFlietext"/>
        <w:spacing w:after="0"/>
        <w:jc w:val="both"/>
        <w:rPr>
          <w:b/>
          <w:sz w:val="20"/>
        </w:rPr>
      </w:pPr>
      <w:r w:rsidRPr="0071011E">
        <w:rPr>
          <w:b/>
          <w:sz w:val="20"/>
        </w:rPr>
        <w:lastRenderedPageBreak/>
        <w:t>Bildmaterial:</w:t>
      </w:r>
    </w:p>
    <w:tbl>
      <w:tblPr>
        <w:tblW w:w="9106" w:type="dxa"/>
        <w:tblInd w:w="-34" w:type="dxa"/>
        <w:tblLayout w:type="fixed"/>
        <w:tblLook w:val="00A0" w:firstRow="1" w:lastRow="0" w:firstColumn="1" w:lastColumn="0" w:noHBand="0" w:noVBand="0"/>
      </w:tblPr>
      <w:tblGrid>
        <w:gridCol w:w="4570"/>
        <w:gridCol w:w="4536"/>
      </w:tblGrid>
      <w:tr w:rsidR="0071011E" w:rsidRPr="002A3F9D" w14:paraId="7C133E60" w14:textId="77777777" w:rsidTr="0071011E">
        <w:tc>
          <w:tcPr>
            <w:tcW w:w="4570" w:type="dxa"/>
            <w:tcBorders>
              <w:right w:val="single" w:sz="4" w:space="0" w:color="C0C0C0"/>
            </w:tcBorders>
            <w:vAlign w:val="bottom"/>
          </w:tcPr>
          <w:p w14:paraId="75DFBB9C" w14:textId="77777777" w:rsidR="0071011E" w:rsidRPr="0017705D" w:rsidRDefault="0071011E" w:rsidP="009F1725">
            <w:pPr>
              <w:pStyle w:val="InternormPTBU"/>
              <w:ind w:right="180"/>
              <w:jc w:val="right"/>
            </w:pPr>
            <w:r>
              <w:rPr>
                <w:noProof/>
              </w:rPr>
              <w:drawing>
                <wp:anchor distT="0" distB="0" distL="114300" distR="114300" simplePos="0" relativeHeight="251658240" behindDoc="0" locked="0" layoutInCell="1" allowOverlap="1" wp14:anchorId="5A4B5666" wp14:editId="173E7175">
                  <wp:simplePos x="0" y="0"/>
                  <wp:positionH relativeFrom="column">
                    <wp:posOffset>144145</wp:posOffset>
                  </wp:positionH>
                  <wp:positionV relativeFrom="paragraph">
                    <wp:posOffset>-15240</wp:posOffset>
                  </wp:positionV>
                  <wp:extent cx="2160000" cy="1442322"/>
                  <wp:effectExtent l="0" t="0" r="0" b="5715"/>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orm_Traun_klein"/>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60000" cy="144232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Borders>
              <w:left w:val="single" w:sz="4" w:space="0" w:color="C0C0C0"/>
            </w:tcBorders>
            <w:vAlign w:val="bottom"/>
          </w:tcPr>
          <w:p w14:paraId="232D4443" w14:textId="10631803" w:rsidR="0056032F" w:rsidRPr="0071011E" w:rsidRDefault="0095743A" w:rsidP="009F1725">
            <w:pPr>
              <w:pStyle w:val="InternormPTBU"/>
              <w:spacing w:before="120"/>
              <w:rPr>
                <w:b/>
                <w:i w:val="0"/>
              </w:rPr>
            </w:pPr>
            <w:r>
              <w:rPr>
                <w:b/>
                <w:i w:val="0"/>
              </w:rPr>
              <w:t xml:space="preserve">Abb.1 </w:t>
            </w:r>
            <w:r w:rsidR="0056032F">
              <w:rPr>
                <w:b/>
                <w:i w:val="0"/>
              </w:rPr>
              <w:t xml:space="preserve">Internorm: </w:t>
            </w:r>
            <w:r w:rsidR="00D2776C">
              <w:rPr>
                <w:b/>
                <w:i w:val="0"/>
              </w:rPr>
              <w:t>Europas führende Fenstermarke wächst weiter</w:t>
            </w:r>
          </w:p>
          <w:p w14:paraId="666C10DE" w14:textId="796824AF" w:rsidR="004E68F6" w:rsidRDefault="00D2776C" w:rsidP="009F1725">
            <w:pPr>
              <w:pStyle w:val="InternormPTBU"/>
              <w:spacing w:before="120"/>
              <w:rPr>
                <w:b/>
                <w:i w:val="0"/>
              </w:rPr>
            </w:pPr>
            <w:r w:rsidRPr="00D2776C">
              <w:t>Das Familienunternehmen knackt 2021 erstmals die 400 Millionen</w:t>
            </w:r>
            <w:r w:rsidR="00701B77">
              <w:t>-</w:t>
            </w:r>
            <w:r w:rsidRPr="00D2776C">
              <w:t>Umsatzmarke</w:t>
            </w:r>
            <w:r w:rsidR="00701B77">
              <w:t xml:space="preserve"> </w:t>
            </w:r>
            <w:r w:rsidRPr="00D2776C">
              <w:t>und investiert</w:t>
            </w:r>
            <w:r w:rsidR="00701B77">
              <w:t xml:space="preserve"> in den nächsten drei Jahren rund </w:t>
            </w:r>
            <w:r w:rsidRPr="00D2776C">
              <w:t>1</w:t>
            </w:r>
            <w:r w:rsidR="00D15BDC">
              <w:t>6</w:t>
            </w:r>
            <w:r w:rsidRPr="00D2776C">
              <w:t>0 Millionen Euro</w:t>
            </w:r>
            <w:r w:rsidR="00701B77">
              <w:t>.</w:t>
            </w:r>
            <w:r>
              <w:br/>
            </w:r>
            <w:r>
              <w:br/>
            </w:r>
            <w:proofErr w:type="spellStart"/>
            <w:r w:rsidR="0071011E" w:rsidRPr="0071011E">
              <w:rPr>
                <w:b/>
                <w:i w:val="0"/>
              </w:rPr>
              <w:t>Fotocredit</w:t>
            </w:r>
            <w:proofErr w:type="spellEnd"/>
            <w:r w:rsidR="0071011E" w:rsidRPr="0071011E">
              <w:rPr>
                <w:b/>
                <w:i w:val="0"/>
              </w:rPr>
              <w:t>: Internorm</w:t>
            </w:r>
          </w:p>
          <w:p w14:paraId="42E23B8C" w14:textId="0015FBDE" w:rsidR="00701B77" w:rsidRPr="0056032F" w:rsidRDefault="00701B77" w:rsidP="009F1725">
            <w:pPr>
              <w:pStyle w:val="InternormPTBU"/>
              <w:spacing w:before="120"/>
              <w:rPr>
                <w:b/>
                <w:i w:val="0"/>
              </w:rPr>
            </w:pPr>
          </w:p>
        </w:tc>
      </w:tr>
      <w:tr w:rsidR="0071011E" w14:paraId="74F64574" w14:textId="77777777" w:rsidTr="0071011E">
        <w:tc>
          <w:tcPr>
            <w:tcW w:w="4570" w:type="dxa"/>
            <w:tcBorders>
              <w:right w:val="single" w:sz="4" w:space="0" w:color="C0C0C0"/>
            </w:tcBorders>
            <w:vAlign w:val="bottom"/>
          </w:tcPr>
          <w:p w14:paraId="094CE4E3" w14:textId="77777777" w:rsidR="0071011E" w:rsidRPr="0071011E" w:rsidRDefault="0071011E" w:rsidP="009F1725">
            <w:pPr>
              <w:pStyle w:val="InternormPTBU"/>
              <w:spacing w:before="120"/>
              <w:ind w:right="180"/>
              <w:jc w:val="right"/>
              <w:rPr>
                <w:noProof/>
                <w:lang w:val="de-DE" w:eastAsia="de-DE"/>
              </w:rPr>
            </w:pPr>
            <w:r>
              <w:rPr>
                <w:noProof/>
              </w:rPr>
              <w:drawing>
                <wp:anchor distT="0" distB="0" distL="114300" distR="114300" simplePos="0" relativeHeight="251659264" behindDoc="0" locked="0" layoutInCell="1" allowOverlap="1" wp14:anchorId="51934648" wp14:editId="19FC1B84">
                  <wp:simplePos x="0" y="0"/>
                  <wp:positionH relativeFrom="column">
                    <wp:posOffset>135890</wp:posOffset>
                  </wp:positionH>
                  <wp:positionV relativeFrom="paragraph">
                    <wp:posOffset>48895</wp:posOffset>
                  </wp:positionV>
                  <wp:extent cx="2159635" cy="143891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635" cy="1438910"/>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tcBorders>
              <w:left w:val="single" w:sz="4" w:space="0" w:color="C0C0C0"/>
            </w:tcBorders>
            <w:vAlign w:val="bottom"/>
          </w:tcPr>
          <w:p w14:paraId="1B04B68F" w14:textId="77777777" w:rsidR="00701B77" w:rsidRPr="00701B77" w:rsidRDefault="00701B77" w:rsidP="009F1725">
            <w:pPr>
              <w:pStyle w:val="InternormPTBU"/>
              <w:spacing w:before="120"/>
              <w:rPr>
                <w:rFonts w:cs="Arial"/>
                <w:b/>
                <w:i w:val="0"/>
                <w:sz w:val="8"/>
                <w:szCs w:val="13"/>
              </w:rPr>
            </w:pPr>
          </w:p>
          <w:p w14:paraId="65F57D41" w14:textId="57EF121E" w:rsidR="004E68F6" w:rsidRDefault="0095743A" w:rsidP="009F1725">
            <w:pPr>
              <w:pStyle w:val="InternormPTBU"/>
              <w:spacing w:before="120"/>
              <w:rPr>
                <w:rFonts w:cs="Arial"/>
                <w:b/>
                <w:i w:val="0"/>
              </w:rPr>
            </w:pPr>
            <w:r>
              <w:rPr>
                <w:rFonts w:cs="Arial"/>
                <w:b/>
                <w:i w:val="0"/>
              </w:rPr>
              <w:t xml:space="preserve">Abb. 2 </w:t>
            </w:r>
            <w:r w:rsidR="004E68F6" w:rsidRPr="004E68F6">
              <w:rPr>
                <w:rFonts w:cs="Arial"/>
                <w:b/>
                <w:i w:val="0"/>
              </w:rPr>
              <w:t xml:space="preserve">Investitionspaket für die Zukunft: </w:t>
            </w:r>
            <w:r w:rsidR="00D2776C">
              <w:rPr>
                <w:rFonts w:cs="Arial"/>
                <w:b/>
                <w:i w:val="0"/>
              </w:rPr>
              <w:t>1</w:t>
            </w:r>
            <w:r w:rsidR="00D15BDC">
              <w:rPr>
                <w:rFonts w:cs="Arial"/>
                <w:b/>
                <w:i w:val="0"/>
              </w:rPr>
              <w:t>6</w:t>
            </w:r>
            <w:r w:rsidR="00D2776C">
              <w:rPr>
                <w:rFonts w:cs="Arial"/>
                <w:b/>
                <w:i w:val="0"/>
              </w:rPr>
              <w:t>0</w:t>
            </w:r>
            <w:r w:rsidR="004E68F6" w:rsidRPr="004E68F6">
              <w:rPr>
                <w:rFonts w:cs="Arial"/>
                <w:b/>
                <w:i w:val="0"/>
              </w:rPr>
              <w:t xml:space="preserve"> Millionen Euro </w:t>
            </w:r>
            <w:r w:rsidR="00D2776C">
              <w:rPr>
                <w:rFonts w:cs="Arial"/>
                <w:b/>
                <w:i w:val="0"/>
              </w:rPr>
              <w:t xml:space="preserve">bis 2024 </w:t>
            </w:r>
            <w:r w:rsidR="004E68F6" w:rsidRPr="004E68F6">
              <w:rPr>
                <w:rFonts w:cs="Arial"/>
                <w:b/>
                <w:i w:val="0"/>
              </w:rPr>
              <w:t>geplant</w:t>
            </w:r>
          </w:p>
          <w:p w14:paraId="15D30793" w14:textId="598C7BD1" w:rsidR="004E68F6" w:rsidRDefault="004E68F6" w:rsidP="009F1725">
            <w:pPr>
              <w:pStyle w:val="InternormPTBU"/>
              <w:spacing w:before="120"/>
            </w:pPr>
            <w:r>
              <w:t xml:space="preserve">Um für die Zukunft gerüstet zu sein, plant Internorm </w:t>
            </w:r>
            <w:r w:rsidR="00D2776C">
              <w:t>bis 2024 das bisher größte</w:t>
            </w:r>
            <w:r>
              <w:t xml:space="preserve"> Investitionspaket von </w:t>
            </w:r>
            <w:r w:rsidR="00D2776C">
              <w:t>1</w:t>
            </w:r>
            <w:r w:rsidR="00D15BDC">
              <w:t>6</w:t>
            </w:r>
            <w:r w:rsidR="00D2776C">
              <w:t>0</w:t>
            </w:r>
            <w:r>
              <w:t xml:space="preserve"> Millionen Euro in </w:t>
            </w:r>
            <w:r w:rsidR="00D2776C">
              <w:t>die Werke</w:t>
            </w:r>
            <w:r>
              <w:t xml:space="preserve">, Produktinnovationen und Digitalisierungsmaßnahmen. </w:t>
            </w:r>
          </w:p>
          <w:p w14:paraId="5BD64786" w14:textId="77777777" w:rsidR="0071011E" w:rsidRPr="0056032F" w:rsidRDefault="0071011E" w:rsidP="009F1725">
            <w:pPr>
              <w:pStyle w:val="InternormPTBU"/>
              <w:spacing w:before="120"/>
              <w:rPr>
                <w:rFonts w:cs="Arial"/>
                <w:sz w:val="11"/>
              </w:rPr>
            </w:pPr>
            <w:r w:rsidRPr="0071011E">
              <w:rPr>
                <w:rFonts w:cs="Arial"/>
              </w:rPr>
              <w:t xml:space="preserve"> </w:t>
            </w:r>
          </w:p>
          <w:p w14:paraId="4682D791" w14:textId="77777777" w:rsidR="004E68F6" w:rsidRDefault="0071011E" w:rsidP="009F1725">
            <w:pPr>
              <w:pStyle w:val="InternormPTBU"/>
              <w:spacing w:before="120"/>
              <w:rPr>
                <w:b/>
                <w:i w:val="0"/>
                <w:szCs w:val="18"/>
              </w:rPr>
            </w:pPr>
            <w:proofErr w:type="spellStart"/>
            <w:r w:rsidRPr="0071011E">
              <w:rPr>
                <w:b/>
                <w:i w:val="0"/>
                <w:szCs w:val="18"/>
              </w:rPr>
              <w:t>Fotocredit</w:t>
            </w:r>
            <w:proofErr w:type="spellEnd"/>
            <w:r w:rsidRPr="0071011E">
              <w:rPr>
                <w:b/>
                <w:i w:val="0"/>
                <w:szCs w:val="18"/>
              </w:rPr>
              <w:t>: Internorm</w:t>
            </w:r>
          </w:p>
          <w:p w14:paraId="2494A121" w14:textId="77777777" w:rsidR="004E68F6" w:rsidRPr="004E68F6" w:rsidRDefault="004E68F6" w:rsidP="009F1725">
            <w:pPr>
              <w:pStyle w:val="InternormPTBU"/>
              <w:spacing w:before="120"/>
              <w:rPr>
                <w:b/>
                <w:i w:val="0"/>
                <w:sz w:val="2"/>
                <w:szCs w:val="2"/>
              </w:rPr>
            </w:pPr>
          </w:p>
        </w:tc>
      </w:tr>
      <w:tr w:rsidR="0071011E" w:rsidRPr="00CB40E7" w14:paraId="5D2B755E" w14:textId="77777777" w:rsidTr="0071011E">
        <w:tc>
          <w:tcPr>
            <w:tcW w:w="4570" w:type="dxa"/>
            <w:tcBorders>
              <w:right w:val="single" w:sz="4" w:space="0" w:color="C0C0C0"/>
            </w:tcBorders>
            <w:vAlign w:val="bottom"/>
          </w:tcPr>
          <w:p w14:paraId="26D36482" w14:textId="77777777" w:rsidR="0071011E" w:rsidRPr="0017705D" w:rsidRDefault="0071011E" w:rsidP="009F1725">
            <w:pPr>
              <w:pStyle w:val="InternormPTBU"/>
              <w:ind w:right="140"/>
              <w:jc w:val="center"/>
            </w:pPr>
            <w:r>
              <w:rPr>
                <w:noProof/>
              </w:rPr>
              <w:drawing>
                <wp:anchor distT="0" distB="0" distL="114300" distR="114300" simplePos="0" relativeHeight="251660288" behindDoc="0" locked="0" layoutInCell="1" allowOverlap="1" wp14:anchorId="77B844E2" wp14:editId="73377933">
                  <wp:simplePos x="0" y="0"/>
                  <wp:positionH relativeFrom="column">
                    <wp:posOffset>144145</wp:posOffset>
                  </wp:positionH>
                  <wp:positionV relativeFrom="paragraph">
                    <wp:posOffset>156210</wp:posOffset>
                  </wp:positionV>
                  <wp:extent cx="2160000" cy="1419429"/>
                  <wp:effectExtent l="0" t="0" r="0"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inger_Christi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419429"/>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tcBorders>
              <w:left w:val="single" w:sz="4" w:space="0" w:color="C0C0C0"/>
            </w:tcBorders>
            <w:vAlign w:val="bottom"/>
          </w:tcPr>
          <w:p w14:paraId="16C3A253" w14:textId="2526D3BE" w:rsidR="0071011E" w:rsidRDefault="0095743A" w:rsidP="009F1725">
            <w:pPr>
              <w:pStyle w:val="InternormPTBU"/>
              <w:spacing w:before="120"/>
              <w:rPr>
                <w:lang w:val="de-DE"/>
              </w:rPr>
            </w:pPr>
            <w:r>
              <w:rPr>
                <w:b/>
                <w:i w:val="0"/>
                <w:lang w:val="de-DE"/>
              </w:rPr>
              <w:t xml:space="preserve">Abb. 3 </w:t>
            </w:r>
            <w:r w:rsidR="0071011E" w:rsidRPr="0071011E">
              <w:rPr>
                <w:b/>
                <w:i w:val="0"/>
                <w:lang w:val="de-DE"/>
              </w:rPr>
              <w:t>Internorm-Miteigentümer Christian Klinger</w:t>
            </w:r>
          </w:p>
          <w:p w14:paraId="6A370E7C" w14:textId="1DE65F3F" w:rsidR="0071011E" w:rsidRPr="00F96511" w:rsidRDefault="004E68F6" w:rsidP="009F1725">
            <w:pPr>
              <w:pStyle w:val="InternormPTBU"/>
              <w:spacing w:before="120"/>
              <w:rPr>
                <w:lang w:val="de-DE"/>
              </w:rPr>
            </w:pPr>
            <w:r>
              <w:t>„</w:t>
            </w:r>
            <w:r w:rsidR="00B81990">
              <w:rPr>
                <w:rFonts w:cs="Arial"/>
              </w:rPr>
              <w:t>Mit unseren Produkten wollen wir auf technologischer sowie energetischer Ebene, aber auch durch herausragendes</w:t>
            </w:r>
            <w:r w:rsidR="00B81990" w:rsidRPr="00ED4692">
              <w:rPr>
                <w:rFonts w:cs="Arial"/>
              </w:rPr>
              <w:t xml:space="preserve"> Design</w:t>
            </w:r>
            <w:r w:rsidR="00B81990">
              <w:rPr>
                <w:rFonts w:cs="Arial"/>
              </w:rPr>
              <w:t xml:space="preserve"> weiter begeistern</w:t>
            </w:r>
            <w:r w:rsidR="00B81990" w:rsidRPr="00ED4692">
              <w:rPr>
                <w:rFonts w:cs="Arial"/>
              </w:rPr>
              <w:t xml:space="preserve">. </w:t>
            </w:r>
            <w:r w:rsidR="00B81990">
              <w:rPr>
                <w:rFonts w:cs="Arial"/>
              </w:rPr>
              <w:t>Das herausragende Ergebnis im Jahr 2021 bestätigt uns in unserer Strategie und unserem Handeln.“</w:t>
            </w:r>
          </w:p>
          <w:p w14:paraId="5D339E0F" w14:textId="77777777" w:rsidR="004E68F6" w:rsidRDefault="0071011E" w:rsidP="009F1725">
            <w:pPr>
              <w:pStyle w:val="InternormPTBU"/>
              <w:spacing w:before="120"/>
              <w:rPr>
                <w:b/>
                <w:i w:val="0"/>
                <w:lang w:val="de-DE"/>
              </w:rPr>
            </w:pPr>
            <w:proofErr w:type="spellStart"/>
            <w:r w:rsidRPr="0071011E">
              <w:rPr>
                <w:b/>
                <w:i w:val="0"/>
                <w:szCs w:val="18"/>
              </w:rPr>
              <w:t>Fotocredit</w:t>
            </w:r>
            <w:proofErr w:type="spellEnd"/>
            <w:r w:rsidRPr="0071011E">
              <w:rPr>
                <w:b/>
                <w:i w:val="0"/>
                <w:szCs w:val="18"/>
              </w:rPr>
              <w:t xml:space="preserve">: </w:t>
            </w:r>
            <w:r w:rsidRPr="0071011E">
              <w:rPr>
                <w:b/>
                <w:i w:val="0"/>
                <w:lang w:val="de-DE"/>
              </w:rPr>
              <w:t xml:space="preserve">Internorm </w:t>
            </w:r>
          </w:p>
          <w:p w14:paraId="4EF126CF" w14:textId="77777777" w:rsidR="004E68F6" w:rsidRDefault="004E68F6" w:rsidP="009F1725">
            <w:pPr>
              <w:pStyle w:val="InternormPTBU"/>
              <w:spacing w:before="120"/>
              <w:rPr>
                <w:b/>
                <w:i w:val="0"/>
                <w:sz w:val="2"/>
                <w:lang w:val="de-DE"/>
              </w:rPr>
            </w:pPr>
          </w:p>
          <w:p w14:paraId="20439EAF" w14:textId="146ABCA0" w:rsidR="00B81990" w:rsidRPr="0056032F" w:rsidRDefault="00B81990" w:rsidP="009F1725">
            <w:pPr>
              <w:pStyle w:val="InternormPTBU"/>
              <w:spacing w:before="120"/>
              <w:rPr>
                <w:b/>
                <w:i w:val="0"/>
                <w:sz w:val="2"/>
                <w:lang w:val="de-DE"/>
              </w:rPr>
            </w:pPr>
          </w:p>
        </w:tc>
      </w:tr>
      <w:tr w:rsidR="0071011E" w:rsidRPr="00470789" w14:paraId="09F92EE9" w14:textId="77777777" w:rsidTr="0071011E">
        <w:tc>
          <w:tcPr>
            <w:tcW w:w="4570" w:type="dxa"/>
            <w:tcBorders>
              <w:right w:val="single" w:sz="4" w:space="0" w:color="C0C0C0"/>
            </w:tcBorders>
            <w:vAlign w:val="bottom"/>
          </w:tcPr>
          <w:p w14:paraId="67427029" w14:textId="51993AB8" w:rsidR="0071011E" w:rsidRPr="0017705D" w:rsidRDefault="0071011E" w:rsidP="009F1725">
            <w:pPr>
              <w:pStyle w:val="InternormPTBU"/>
              <w:ind w:right="140"/>
              <w:jc w:val="right"/>
            </w:pPr>
            <w:r>
              <w:rPr>
                <w:noProof/>
              </w:rPr>
              <w:drawing>
                <wp:anchor distT="0" distB="0" distL="114300" distR="114300" simplePos="0" relativeHeight="251661312" behindDoc="0" locked="0" layoutInCell="1" allowOverlap="1" wp14:anchorId="32319755" wp14:editId="47AF54C3">
                  <wp:simplePos x="0" y="0"/>
                  <wp:positionH relativeFrom="column">
                    <wp:posOffset>140970</wp:posOffset>
                  </wp:positionH>
                  <wp:positionV relativeFrom="paragraph">
                    <wp:posOffset>-1343660</wp:posOffset>
                  </wp:positionV>
                  <wp:extent cx="2159635" cy="14363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635" cy="1436370"/>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tcBorders>
              <w:left w:val="single" w:sz="4" w:space="0" w:color="C0C0C0"/>
            </w:tcBorders>
            <w:vAlign w:val="bottom"/>
          </w:tcPr>
          <w:p w14:paraId="7AD5CD00" w14:textId="1FEF565C" w:rsidR="0071011E" w:rsidRPr="0071011E" w:rsidRDefault="0095743A" w:rsidP="009F1725">
            <w:pPr>
              <w:pStyle w:val="InternormPTBU"/>
              <w:spacing w:before="120"/>
              <w:rPr>
                <w:b/>
                <w:i w:val="0"/>
                <w:lang w:val="de-DE"/>
              </w:rPr>
            </w:pPr>
            <w:r>
              <w:rPr>
                <w:b/>
                <w:i w:val="0"/>
                <w:lang w:val="de-DE"/>
              </w:rPr>
              <w:t xml:space="preserve">Abb. 4 </w:t>
            </w:r>
            <w:r w:rsidR="0071011E" w:rsidRPr="0071011E">
              <w:rPr>
                <w:b/>
                <w:i w:val="0"/>
                <w:lang w:val="de-DE"/>
              </w:rPr>
              <w:t xml:space="preserve">Internorm-Geschäftsführer </w:t>
            </w:r>
            <w:r w:rsidR="004E68F6">
              <w:rPr>
                <w:b/>
                <w:i w:val="0"/>
                <w:lang w:val="de-DE"/>
              </w:rPr>
              <w:t>Johann Brandstetter</w:t>
            </w:r>
          </w:p>
          <w:p w14:paraId="77267FB8" w14:textId="1CDCAC9F" w:rsidR="0071011E" w:rsidRPr="003F3C55" w:rsidRDefault="004E68F6" w:rsidP="009F1725">
            <w:pPr>
              <w:pStyle w:val="InternormPTBU"/>
              <w:spacing w:before="120"/>
              <w:rPr>
                <w:lang w:val="de-DE"/>
              </w:rPr>
            </w:pPr>
            <w:r w:rsidRPr="00A706C5">
              <w:t>„</w:t>
            </w:r>
            <w:r w:rsidR="00B81990">
              <w:t>Wir sind sehr erfreut über die starken Zuwächse in allen Kernmärkten. Hierbei kam uns vor allem unsere 100% Made in Austria-Strategie und die damit einhergehende hohe Lieferunabhängigkeit entgegen. Somit konnten wir unsere Position als Europas führende Fenstermarke festigen.“</w:t>
            </w:r>
          </w:p>
          <w:p w14:paraId="23C5C0D7" w14:textId="77777777" w:rsidR="00701B77" w:rsidRDefault="0071011E" w:rsidP="009F1725">
            <w:pPr>
              <w:pStyle w:val="InternormPTBU"/>
              <w:spacing w:before="120"/>
              <w:rPr>
                <w:b/>
                <w:i w:val="0"/>
                <w:lang w:val="de-DE"/>
              </w:rPr>
            </w:pPr>
            <w:proofErr w:type="spellStart"/>
            <w:r w:rsidRPr="0071011E">
              <w:rPr>
                <w:b/>
                <w:i w:val="0"/>
                <w:szCs w:val="18"/>
              </w:rPr>
              <w:t>Fotocredit</w:t>
            </w:r>
            <w:proofErr w:type="spellEnd"/>
            <w:r w:rsidRPr="0071011E">
              <w:rPr>
                <w:b/>
                <w:i w:val="0"/>
                <w:lang w:val="de-DE"/>
              </w:rPr>
              <w:t>: Internorm</w:t>
            </w:r>
          </w:p>
          <w:p w14:paraId="3644D702" w14:textId="449F0669" w:rsidR="00701B77" w:rsidRPr="0071011E" w:rsidRDefault="00701B77" w:rsidP="009F1725">
            <w:pPr>
              <w:pStyle w:val="InternormPTBU"/>
              <w:spacing w:before="120"/>
              <w:rPr>
                <w:b/>
                <w:i w:val="0"/>
                <w:lang w:val="de-DE"/>
              </w:rPr>
            </w:pPr>
          </w:p>
        </w:tc>
      </w:tr>
      <w:tr w:rsidR="0095743A" w:rsidRPr="00470789" w14:paraId="77D50A17" w14:textId="77777777" w:rsidTr="0071011E">
        <w:tc>
          <w:tcPr>
            <w:tcW w:w="4570" w:type="dxa"/>
            <w:tcBorders>
              <w:right w:val="single" w:sz="4" w:space="0" w:color="C0C0C0"/>
            </w:tcBorders>
            <w:vAlign w:val="bottom"/>
          </w:tcPr>
          <w:p w14:paraId="4C1376F4" w14:textId="78A2A9D9" w:rsidR="0095743A" w:rsidRDefault="00696115" w:rsidP="00696115">
            <w:pPr>
              <w:pStyle w:val="InternormPTBU"/>
              <w:ind w:right="140"/>
              <w:jc w:val="center"/>
              <w:rPr>
                <w:noProof/>
              </w:rPr>
            </w:pPr>
            <w:r>
              <w:rPr>
                <w:noProof/>
              </w:rPr>
              <w:drawing>
                <wp:inline distT="0" distB="0" distL="0" distR="0" wp14:anchorId="135ACF96" wp14:editId="636CC402">
                  <wp:extent cx="2198346" cy="155257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0893" cy="1561437"/>
                          </a:xfrm>
                          <a:prstGeom prst="rect">
                            <a:avLst/>
                          </a:prstGeom>
                        </pic:spPr>
                      </pic:pic>
                    </a:graphicData>
                  </a:graphic>
                </wp:inline>
              </w:drawing>
            </w:r>
          </w:p>
        </w:tc>
        <w:tc>
          <w:tcPr>
            <w:tcW w:w="4536" w:type="dxa"/>
            <w:tcBorders>
              <w:left w:val="single" w:sz="4" w:space="0" w:color="C0C0C0"/>
            </w:tcBorders>
            <w:vAlign w:val="bottom"/>
          </w:tcPr>
          <w:p w14:paraId="41303DAE" w14:textId="2EF03349" w:rsidR="0095743A" w:rsidRPr="0095743A" w:rsidRDefault="0095743A" w:rsidP="009F1725">
            <w:pPr>
              <w:pStyle w:val="InternormPTBU"/>
              <w:spacing w:before="120"/>
              <w:rPr>
                <w:b/>
                <w:bCs/>
                <w:i w:val="0"/>
                <w:iCs/>
              </w:rPr>
            </w:pPr>
            <w:r>
              <w:rPr>
                <w:b/>
                <w:bCs/>
                <w:i w:val="0"/>
                <w:iCs/>
              </w:rPr>
              <w:t xml:space="preserve">Abb. 5 </w:t>
            </w:r>
            <w:r w:rsidRPr="0095743A">
              <w:rPr>
                <w:b/>
                <w:bCs/>
                <w:i w:val="0"/>
                <w:iCs/>
              </w:rPr>
              <w:t>Design und Technik perfekt vereint: Internorm mit drei neuen Produkt-Highlights</w:t>
            </w:r>
          </w:p>
          <w:p w14:paraId="01C4D97E" w14:textId="57689F4B" w:rsidR="0095743A" w:rsidRDefault="0095743A" w:rsidP="009F1725">
            <w:pPr>
              <w:pStyle w:val="InternormPTBU"/>
              <w:spacing w:before="120"/>
              <w:rPr>
                <w:b/>
                <w:bCs/>
              </w:rPr>
            </w:pPr>
            <w:r>
              <w:rPr>
                <w:bCs/>
              </w:rPr>
              <w:t xml:space="preserve">Mit den </w:t>
            </w:r>
            <w:r w:rsidRPr="00EB180C">
              <w:rPr>
                <w:bCs/>
              </w:rPr>
              <w:t>Fenster-Modelle</w:t>
            </w:r>
            <w:r>
              <w:rPr>
                <w:bCs/>
              </w:rPr>
              <w:t>n</w:t>
            </w:r>
            <w:r w:rsidRPr="00EB180C">
              <w:rPr>
                <w:bCs/>
              </w:rPr>
              <w:t xml:space="preserve"> KF 510 und HF 510 sowie d</w:t>
            </w:r>
            <w:r>
              <w:rPr>
                <w:bCs/>
              </w:rPr>
              <w:t>en</w:t>
            </w:r>
            <w:r w:rsidRPr="00EB180C">
              <w:rPr>
                <w:bCs/>
              </w:rPr>
              <w:t xml:space="preserve"> Designer-Haustüren </w:t>
            </w:r>
            <w:r>
              <w:rPr>
                <w:bCs/>
              </w:rPr>
              <w:t>erweitert Internorm sein Premium-Sortiment.</w:t>
            </w:r>
            <w:r w:rsidRPr="00EB180C">
              <w:rPr>
                <w:bCs/>
              </w:rPr>
              <w:t xml:space="preserve"> Die Entwicklungsspezialisten des europäischen Markenführers im Fensterbereich beweisen </w:t>
            </w:r>
            <w:r>
              <w:rPr>
                <w:bCs/>
              </w:rPr>
              <w:t>damit</w:t>
            </w:r>
            <w:r w:rsidRPr="00EB180C">
              <w:rPr>
                <w:bCs/>
              </w:rPr>
              <w:t>, dass Internorm der Taktgeber im Bereich Design, Innovation und Wohnkomfort ist.</w:t>
            </w:r>
            <w:r w:rsidRPr="0095743A">
              <w:rPr>
                <w:b/>
                <w:bCs/>
              </w:rPr>
              <w:tab/>
            </w:r>
          </w:p>
          <w:p w14:paraId="7DBB066B" w14:textId="77777777" w:rsidR="0095743A" w:rsidRDefault="0095743A" w:rsidP="009F1725">
            <w:pPr>
              <w:pStyle w:val="InternormPTBU"/>
              <w:spacing w:before="120"/>
              <w:rPr>
                <w:b/>
                <w:bCs/>
                <w:i w:val="0"/>
                <w:iCs/>
              </w:rPr>
            </w:pPr>
            <w:proofErr w:type="spellStart"/>
            <w:r w:rsidRPr="0095743A">
              <w:rPr>
                <w:b/>
                <w:bCs/>
                <w:i w:val="0"/>
                <w:iCs/>
              </w:rPr>
              <w:t>Fotocredit</w:t>
            </w:r>
            <w:proofErr w:type="spellEnd"/>
            <w:r w:rsidRPr="0095743A">
              <w:rPr>
                <w:b/>
                <w:bCs/>
                <w:i w:val="0"/>
                <w:iCs/>
              </w:rPr>
              <w:t>: Internorm</w:t>
            </w:r>
          </w:p>
          <w:p w14:paraId="21C75A04" w14:textId="5EA8686D" w:rsidR="00696115" w:rsidRPr="0095743A" w:rsidRDefault="00696115" w:rsidP="009F1725">
            <w:pPr>
              <w:pStyle w:val="InternormPTBU"/>
              <w:spacing w:before="120"/>
              <w:rPr>
                <w:b/>
                <w:bCs/>
                <w:i w:val="0"/>
                <w:iCs/>
                <w:lang w:val="de-DE"/>
              </w:rPr>
            </w:pPr>
          </w:p>
        </w:tc>
      </w:tr>
    </w:tbl>
    <w:p w14:paraId="3789698D" w14:textId="77777777" w:rsidR="0056032F" w:rsidRDefault="0056032F" w:rsidP="004A131C">
      <w:pPr>
        <w:pStyle w:val="InternormPTFlietext"/>
        <w:spacing w:after="0"/>
        <w:jc w:val="both"/>
        <w:rPr>
          <w:b/>
          <w:sz w:val="20"/>
        </w:rPr>
      </w:pPr>
    </w:p>
    <w:p w14:paraId="099598CB" w14:textId="77777777" w:rsidR="000D0B64" w:rsidRDefault="000D0B64" w:rsidP="004A131C">
      <w:pPr>
        <w:pStyle w:val="InternormPTFlietext"/>
        <w:spacing w:after="0"/>
        <w:jc w:val="both"/>
        <w:rPr>
          <w:b/>
          <w:sz w:val="20"/>
        </w:rPr>
      </w:pPr>
    </w:p>
    <w:p w14:paraId="5E911216" w14:textId="77777777" w:rsidR="00701B77" w:rsidRDefault="00701B77" w:rsidP="004A131C">
      <w:pPr>
        <w:pStyle w:val="InternormPTFlietext"/>
        <w:spacing w:after="0"/>
        <w:jc w:val="both"/>
        <w:rPr>
          <w:b/>
          <w:sz w:val="20"/>
        </w:rPr>
      </w:pPr>
    </w:p>
    <w:p w14:paraId="2DA315F3" w14:textId="4143BC06" w:rsidR="0056032F" w:rsidRPr="0056032F" w:rsidRDefault="0095743A" w:rsidP="004A131C">
      <w:pPr>
        <w:pStyle w:val="InternormPTFlietext"/>
        <w:spacing w:after="0"/>
        <w:jc w:val="both"/>
        <w:rPr>
          <w:b/>
          <w:sz w:val="20"/>
        </w:rPr>
      </w:pPr>
      <w:r>
        <w:rPr>
          <w:b/>
          <w:sz w:val="20"/>
        </w:rPr>
        <w:t>Pressek</w:t>
      </w:r>
      <w:r w:rsidR="0056032F">
        <w:rPr>
          <w:b/>
          <w:sz w:val="20"/>
        </w:rPr>
        <w:t>ontakt:</w:t>
      </w:r>
    </w:p>
    <w:tbl>
      <w:tblPr>
        <w:tblW w:w="9072" w:type="dxa"/>
        <w:tblInd w:w="-3" w:type="dxa"/>
        <w:tblLayout w:type="fixed"/>
        <w:tblLook w:val="00A0" w:firstRow="1" w:lastRow="0" w:firstColumn="1" w:lastColumn="0" w:noHBand="0" w:noVBand="0"/>
      </w:tblPr>
      <w:tblGrid>
        <w:gridCol w:w="4536"/>
        <w:gridCol w:w="4536"/>
      </w:tblGrid>
      <w:tr w:rsidR="007502D2" w:rsidRPr="006A74EF" w14:paraId="11C08DFF" w14:textId="77777777" w:rsidTr="0056032F">
        <w:tc>
          <w:tcPr>
            <w:tcW w:w="4536" w:type="dxa"/>
            <w:tcBorders>
              <w:top w:val="single" w:sz="2" w:space="0" w:color="808080"/>
              <w:left w:val="single" w:sz="2" w:space="0" w:color="808080"/>
              <w:bottom w:val="single" w:sz="2" w:space="0" w:color="808080"/>
              <w:right w:val="single" w:sz="2" w:space="0" w:color="808080"/>
            </w:tcBorders>
          </w:tcPr>
          <w:p w14:paraId="648DC8F1" w14:textId="77777777" w:rsidR="007502D2" w:rsidRPr="0056032F" w:rsidRDefault="007502D2" w:rsidP="00A37F28">
            <w:pPr>
              <w:rPr>
                <w:rFonts w:ascii="Arial" w:hAnsi="Arial" w:cs="Arial"/>
                <w:sz w:val="20"/>
                <w:szCs w:val="22"/>
                <w:lang w:val="es-ES_tradnl"/>
              </w:rPr>
            </w:pPr>
            <w:r w:rsidRPr="0056032F">
              <w:rPr>
                <w:rFonts w:ascii="Arial" w:hAnsi="Arial" w:cs="Arial"/>
                <w:sz w:val="20"/>
                <w:szCs w:val="22"/>
                <w:lang w:val="es-ES_tradnl"/>
              </w:rPr>
              <w:t>Internorm International GmbH</w:t>
            </w:r>
          </w:p>
          <w:p w14:paraId="2E62B233" w14:textId="0A90BFBA" w:rsidR="007502D2" w:rsidRPr="0056032F" w:rsidRDefault="007502D2" w:rsidP="00A37F28">
            <w:pPr>
              <w:rPr>
                <w:rFonts w:ascii="Arial" w:hAnsi="Arial" w:cs="Arial"/>
                <w:b/>
                <w:sz w:val="20"/>
                <w:szCs w:val="22"/>
                <w:lang w:val="es-ES_tradnl"/>
              </w:rPr>
            </w:pPr>
            <w:r w:rsidRPr="0056032F">
              <w:rPr>
                <w:rFonts w:ascii="Arial" w:hAnsi="Arial" w:cs="Arial"/>
                <w:b/>
                <w:sz w:val="20"/>
                <w:szCs w:val="22"/>
                <w:lang w:val="es-ES_tradnl"/>
              </w:rPr>
              <w:t xml:space="preserve">Mag. Christian </w:t>
            </w:r>
            <w:proofErr w:type="spellStart"/>
            <w:r w:rsidRPr="0056032F">
              <w:rPr>
                <w:rFonts w:ascii="Arial" w:hAnsi="Arial" w:cs="Arial"/>
                <w:b/>
                <w:sz w:val="20"/>
                <w:szCs w:val="22"/>
                <w:lang w:val="es-ES_tradnl"/>
              </w:rPr>
              <w:t>Klinger</w:t>
            </w:r>
            <w:proofErr w:type="spellEnd"/>
            <w:r w:rsidR="00361FE6">
              <w:rPr>
                <w:rFonts w:ascii="Arial" w:hAnsi="Arial" w:cs="Arial"/>
                <w:b/>
                <w:sz w:val="20"/>
                <w:szCs w:val="22"/>
                <w:lang w:val="es-ES_tradnl"/>
              </w:rPr>
              <w:t xml:space="preserve">, </w:t>
            </w:r>
            <w:proofErr w:type="spellStart"/>
            <w:r w:rsidR="00361FE6">
              <w:rPr>
                <w:rFonts w:ascii="Arial" w:hAnsi="Arial" w:cs="Arial"/>
                <w:b/>
                <w:sz w:val="20"/>
                <w:szCs w:val="22"/>
                <w:lang w:val="es-ES_tradnl"/>
              </w:rPr>
              <w:t>BSc</w:t>
            </w:r>
            <w:proofErr w:type="spellEnd"/>
          </w:p>
          <w:p w14:paraId="1B5B108B" w14:textId="77777777" w:rsidR="007502D2" w:rsidRPr="0056032F" w:rsidRDefault="007502D2" w:rsidP="00A37F28">
            <w:pPr>
              <w:rPr>
                <w:rFonts w:ascii="Arial" w:hAnsi="Arial" w:cs="Arial"/>
                <w:b/>
                <w:sz w:val="20"/>
                <w:szCs w:val="22"/>
                <w:lang w:val="es-ES_tradnl"/>
              </w:rPr>
            </w:pPr>
            <w:proofErr w:type="spellStart"/>
            <w:r w:rsidRPr="0056032F">
              <w:rPr>
                <w:rFonts w:ascii="Arial" w:hAnsi="Arial" w:cs="Arial"/>
                <w:b/>
                <w:sz w:val="20"/>
                <w:szCs w:val="22"/>
                <w:lang w:val="es-ES_tradnl"/>
              </w:rPr>
              <w:t>Miteigentümer</w:t>
            </w:r>
            <w:proofErr w:type="spellEnd"/>
            <w:r w:rsidRPr="0056032F">
              <w:rPr>
                <w:rFonts w:ascii="Arial" w:hAnsi="Arial" w:cs="Arial"/>
                <w:b/>
                <w:sz w:val="20"/>
                <w:szCs w:val="22"/>
                <w:lang w:val="es-ES_tradnl"/>
              </w:rPr>
              <w:t xml:space="preserve"> </w:t>
            </w:r>
            <w:proofErr w:type="spellStart"/>
            <w:r w:rsidRPr="0056032F">
              <w:rPr>
                <w:rFonts w:ascii="Arial" w:hAnsi="Arial" w:cs="Arial"/>
                <w:b/>
                <w:sz w:val="20"/>
                <w:szCs w:val="22"/>
                <w:lang w:val="es-ES_tradnl"/>
              </w:rPr>
              <w:t>und</w:t>
            </w:r>
            <w:proofErr w:type="spellEnd"/>
            <w:r w:rsidRPr="0056032F">
              <w:rPr>
                <w:rFonts w:ascii="Arial" w:hAnsi="Arial" w:cs="Arial"/>
                <w:b/>
                <w:sz w:val="20"/>
                <w:szCs w:val="22"/>
                <w:lang w:val="es-ES_tradnl"/>
              </w:rPr>
              <w:t xml:space="preserve"> </w:t>
            </w:r>
            <w:proofErr w:type="spellStart"/>
            <w:r w:rsidRPr="0056032F">
              <w:rPr>
                <w:rFonts w:ascii="Arial" w:hAnsi="Arial" w:cs="Arial"/>
                <w:b/>
                <w:sz w:val="20"/>
                <w:szCs w:val="22"/>
                <w:lang w:val="es-ES_tradnl"/>
              </w:rPr>
              <w:t>Unternehmenssprecher</w:t>
            </w:r>
            <w:proofErr w:type="spellEnd"/>
          </w:p>
          <w:p w14:paraId="0F9658F3" w14:textId="77777777" w:rsidR="007502D2" w:rsidRPr="0056032F" w:rsidRDefault="007502D2" w:rsidP="00A37F28">
            <w:pPr>
              <w:rPr>
                <w:rFonts w:ascii="Arial" w:hAnsi="Arial" w:cs="Arial"/>
                <w:sz w:val="20"/>
                <w:szCs w:val="22"/>
                <w:lang w:val="es-ES_tradnl"/>
              </w:rPr>
            </w:pPr>
            <w:proofErr w:type="spellStart"/>
            <w:r w:rsidRPr="0056032F">
              <w:rPr>
                <w:rFonts w:ascii="Arial" w:hAnsi="Arial" w:cs="Arial"/>
                <w:sz w:val="20"/>
                <w:szCs w:val="22"/>
                <w:lang w:val="es-ES_tradnl"/>
              </w:rPr>
              <w:t>Ganglgutstraße</w:t>
            </w:r>
            <w:proofErr w:type="spellEnd"/>
            <w:r w:rsidRPr="0056032F">
              <w:rPr>
                <w:rFonts w:ascii="Arial" w:hAnsi="Arial" w:cs="Arial"/>
                <w:sz w:val="20"/>
                <w:szCs w:val="22"/>
                <w:lang w:val="es-ES_tradnl"/>
              </w:rPr>
              <w:t xml:space="preserve"> 131</w:t>
            </w:r>
          </w:p>
          <w:p w14:paraId="15DF1B73" w14:textId="77777777" w:rsidR="007502D2" w:rsidRPr="0056032F" w:rsidRDefault="007502D2" w:rsidP="00A37F28">
            <w:pPr>
              <w:rPr>
                <w:rFonts w:ascii="Arial" w:hAnsi="Arial" w:cs="Arial"/>
                <w:sz w:val="20"/>
                <w:szCs w:val="22"/>
                <w:lang w:val="es-ES_tradnl"/>
              </w:rPr>
            </w:pPr>
            <w:r w:rsidRPr="0056032F">
              <w:rPr>
                <w:rFonts w:ascii="Arial" w:hAnsi="Arial" w:cs="Arial"/>
                <w:sz w:val="20"/>
                <w:szCs w:val="22"/>
                <w:lang w:val="es-ES_tradnl"/>
              </w:rPr>
              <w:t>4050 Traun</w:t>
            </w:r>
          </w:p>
          <w:p w14:paraId="2B2CD4F5" w14:textId="77777777" w:rsidR="007502D2" w:rsidRPr="0056032F" w:rsidRDefault="007502D2" w:rsidP="00A37F28">
            <w:pPr>
              <w:rPr>
                <w:rFonts w:ascii="Arial" w:hAnsi="Arial" w:cs="Arial"/>
                <w:sz w:val="20"/>
                <w:szCs w:val="22"/>
                <w:lang w:val="es-ES_tradnl"/>
              </w:rPr>
            </w:pPr>
            <w:r w:rsidRPr="0056032F">
              <w:rPr>
                <w:rFonts w:ascii="Arial" w:hAnsi="Arial" w:cs="Arial"/>
                <w:sz w:val="20"/>
                <w:szCs w:val="22"/>
                <w:lang w:val="es-ES_tradnl"/>
              </w:rPr>
              <w:t>Tel.: +43 7229 770-0</w:t>
            </w:r>
          </w:p>
          <w:p w14:paraId="71F28E19" w14:textId="77777777" w:rsidR="007502D2" w:rsidRPr="0056032F" w:rsidRDefault="007502D2" w:rsidP="00A37F28">
            <w:pPr>
              <w:spacing w:after="40"/>
              <w:rPr>
                <w:rFonts w:ascii="Arial" w:hAnsi="Arial" w:cs="Arial"/>
                <w:sz w:val="20"/>
                <w:szCs w:val="22"/>
                <w:lang w:val="fr-FR"/>
              </w:rPr>
            </w:pPr>
            <w:r w:rsidRPr="0056032F">
              <w:rPr>
                <w:rFonts w:ascii="Arial" w:hAnsi="Arial" w:cs="Arial"/>
                <w:sz w:val="20"/>
                <w:szCs w:val="22"/>
                <w:lang w:val="es-ES_tradnl"/>
              </w:rPr>
              <w:t>christian.klinger@internorm.com</w:t>
            </w:r>
            <w:r w:rsidRPr="0056032F">
              <w:rPr>
                <w:rFonts w:ascii="Arial" w:hAnsi="Arial" w:cs="Arial"/>
                <w:sz w:val="20"/>
                <w:szCs w:val="22"/>
                <w:lang w:val="fr-FR"/>
              </w:rPr>
              <w:t xml:space="preserve"> </w:t>
            </w:r>
          </w:p>
        </w:tc>
        <w:tc>
          <w:tcPr>
            <w:tcW w:w="4536" w:type="dxa"/>
            <w:tcBorders>
              <w:top w:val="single" w:sz="2" w:space="0" w:color="808080"/>
              <w:left w:val="single" w:sz="2" w:space="0" w:color="808080"/>
              <w:bottom w:val="single" w:sz="2" w:space="0" w:color="808080"/>
              <w:right w:val="single" w:sz="2" w:space="0" w:color="808080"/>
            </w:tcBorders>
          </w:tcPr>
          <w:p w14:paraId="01423FC9" w14:textId="77777777" w:rsidR="00205ED0" w:rsidRPr="0056032F" w:rsidRDefault="00205ED0" w:rsidP="00205ED0">
            <w:pPr>
              <w:rPr>
                <w:rFonts w:ascii="Arial" w:hAnsi="Arial" w:cs="Arial"/>
                <w:sz w:val="20"/>
                <w:szCs w:val="22"/>
              </w:rPr>
            </w:pPr>
            <w:r w:rsidRPr="0056032F">
              <w:rPr>
                <w:rFonts w:ascii="Arial" w:hAnsi="Arial" w:cs="Arial"/>
                <w:sz w:val="20"/>
                <w:szCs w:val="22"/>
              </w:rPr>
              <w:t>plenos – Agentur für Kommunikation</w:t>
            </w:r>
          </w:p>
          <w:p w14:paraId="6595A84E" w14:textId="77777777" w:rsidR="00205ED0" w:rsidRDefault="00205ED0" w:rsidP="00205ED0">
            <w:pPr>
              <w:rPr>
                <w:rFonts w:ascii="Arial" w:hAnsi="Arial" w:cs="Arial"/>
                <w:b/>
                <w:sz w:val="20"/>
                <w:szCs w:val="22"/>
              </w:rPr>
            </w:pPr>
            <w:r w:rsidRPr="0056032F">
              <w:rPr>
                <w:rFonts w:ascii="Arial" w:hAnsi="Arial" w:cs="Arial"/>
                <w:b/>
                <w:sz w:val="20"/>
                <w:szCs w:val="22"/>
              </w:rPr>
              <w:t xml:space="preserve">Jonas Loewe, </w:t>
            </w:r>
            <w:proofErr w:type="spellStart"/>
            <w:r w:rsidRPr="0056032F">
              <w:rPr>
                <w:rFonts w:ascii="Arial" w:hAnsi="Arial" w:cs="Arial"/>
                <w:b/>
                <w:sz w:val="20"/>
                <w:szCs w:val="22"/>
              </w:rPr>
              <w:t>MSc</w:t>
            </w:r>
            <w:proofErr w:type="spellEnd"/>
          </w:p>
          <w:p w14:paraId="3966B192" w14:textId="77777777" w:rsidR="00BD0B45" w:rsidRPr="00E54CA1" w:rsidRDefault="003F61B4" w:rsidP="00205ED0">
            <w:pPr>
              <w:rPr>
                <w:rFonts w:ascii="Arial" w:hAnsi="Arial" w:cs="Arial"/>
                <w:b/>
                <w:sz w:val="20"/>
                <w:szCs w:val="22"/>
                <w:lang w:val="en-US"/>
              </w:rPr>
            </w:pPr>
            <w:r>
              <w:rPr>
                <w:rFonts w:ascii="Arial" w:hAnsi="Arial" w:cs="Arial"/>
                <w:b/>
                <w:sz w:val="20"/>
                <w:szCs w:val="22"/>
                <w:lang w:val="en-US"/>
              </w:rPr>
              <w:t>Managing Director</w:t>
            </w:r>
          </w:p>
          <w:p w14:paraId="33B70F4C" w14:textId="77777777" w:rsidR="00205ED0" w:rsidRPr="0056032F" w:rsidRDefault="003F61B4" w:rsidP="00205ED0">
            <w:pPr>
              <w:rPr>
                <w:rFonts w:ascii="Arial" w:hAnsi="Arial" w:cs="Arial"/>
                <w:sz w:val="20"/>
                <w:szCs w:val="22"/>
                <w:lang w:val="es-ES_tradnl"/>
              </w:rPr>
            </w:pPr>
            <w:proofErr w:type="spellStart"/>
            <w:r>
              <w:rPr>
                <w:rFonts w:ascii="Arial" w:hAnsi="Arial" w:cs="Arial"/>
                <w:sz w:val="20"/>
                <w:szCs w:val="22"/>
                <w:lang w:val="es-ES_tradnl"/>
              </w:rPr>
              <w:t>Siezenheimerstraße</w:t>
            </w:r>
            <w:proofErr w:type="spellEnd"/>
            <w:r w:rsidR="00205ED0" w:rsidRPr="0056032F">
              <w:rPr>
                <w:rFonts w:ascii="Arial" w:hAnsi="Arial" w:cs="Arial"/>
                <w:sz w:val="20"/>
                <w:szCs w:val="22"/>
                <w:lang w:val="es-ES_tradnl"/>
              </w:rPr>
              <w:t xml:space="preserve"> </w:t>
            </w:r>
            <w:r>
              <w:rPr>
                <w:rFonts w:ascii="Arial" w:hAnsi="Arial" w:cs="Arial"/>
                <w:sz w:val="20"/>
                <w:szCs w:val="22"/>
                <w:lang w:val="es-ES_tradnl"/>
              </w:rPr>
              <w:t>39a</w:t>
            </w:r>
          </w:p>
          <w:p w14:paraId="10D2A79C" w14:textId="77777777" w:rsidR="00205ED0" w:rsidRPr="0056032F" w:rsidRDefault="00205ED0" w:rsidP="00205ED0">
            <w:pPr>
              <w:rPr>
                <w:rFonts w:ascii="Arial" w:hAnsi="Arial" w:cs="Arial"/>
                <w:sz w:val="20"/>
                <w:szCs w:val="22"/>
                <w:lang w:val="es-ES_tradnl"/>
              </w:rPr>
            </w:pPr>
            <w:r w:rsidRPr="0056032F">
              <w:rPr>
                <w:rFonts w:ascii="Arial" w:hAnsi="Arial" w:cs="Arial"/>
                <w:sz w:val="20"/>
                <w:szCs w:val="22"/>
                <w:lang w:val="es-ES_tradnl"/>
              </w:rPr>
              <w:t xml:space="preserve">5020 </w:t>
            </w:r>
            <w:proofErr w:type="spellStart"/>
            <w:r w:rsidRPr="0056032F">
              <w:rPr>
                <w:rFonts w:ascii="Arial" w:hAnsi="Arial" w:cs="Arial"/>
                <w:sz w:val="20"/>
                <w:szCs w:val="22"/>
                <w:lang w:val="es-ES_tradnl"/>
              </w:rPr>
              <w:t>Salzburg</w:t>
            </w:r>
            <w:proofErr w:type="spellEnd"/>
          </w:p>
          <w:p w14:paraId="7C74CCB5" w14:textId="77777777" w:rsidR="00205ED0" w:rsidRPr="0056032F" w:rsidRDefault="00205ED0" w:rsidP="00205ED0">
            <w:pPr>
              <w:rPr>
                <w:rFonts w:ascii="Arial" w:hAnsi="Arial" w:cs="Arial"/>
                <w:sz w:val="20"/>
                <w:szCs w:val="22"/>
                <w:lang w:val="es-ES_tradnl"/>
              </w:rPr>
            </w:pPr>
            <w:r w:rsidRPr="0056032F">
              <w:rPr>
                <w:rFonts w:ascii="Arial" w:hAnsi="Arial" w:cs="Arial"/>
                <w:sz w:val="20"/>
                <w:szCs w:val="22"/>
                <w:lang w:val="es-ES_tradnl"/>
              </w:rPr>
              <w:t xml:space="preserve">Tel.: +43 676/83 786 229 </w:t>
            </w:r>
          </w:p>
          <w:p w14:paraId="27DE2F12" w14:textId="77777777" w:rsidR="00205ED0" w:rsidRPr="0056032F" w:rsidRDefault="00205ED0" w:rsidP="006D03D9">
            <w:pPr>
              <w:rPr>
                <w:rFonts w:ascii="Arial" w:hAnsi="Arial" w:cs="Arial"/>
                <w:sz w:val="20"/>
                <w:szCs w:val="22"/>
                <w:lang w:val="es-ES_tradnl"/>
              </w:rPr>
            </w:pPr>
            <w:r w:rsidRPr="0056032F">
              <w:rPr>
                <w:rFonts w:ascii="Arial" w:hAnsi="Arial" w:cs="Arial"/>
                <w:sz w:val="20"/>
                <w:lang w:val="es-ES_tradnl"/>
              </w:rPr>
              <w:t>jonas.loewe@plenos.at</w:t>
            </w:r>
          </w:p>
        </w:tc>
      </w:tr>
    </w:tbl>
    <w:p w14:paraId="23143BEA" w14:textId="77777777" w:rsidR="004570F2" w:rsidRPr="00B14A15" w:rsidRDefault="004570F2">
      <w:pPr>
        <w:rPr>
          <w:lang w:val="it-IT"/>
        </w:rPr>
      </w:pPr>
    </w:p>
    <w:sectPr w:rsidR="004570F2" w:rsidRPr="00B14A15" w:rsidSect="00A36FF4">
      <w:headerReference w:type="default" r:id="rId13"/>
      <w:footerReference w:type="default" r:id="rId1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2FBD4" w14:textId="77777777" w:rsidR="003458F4" w:rsidRDefault="003458F4" w:rsidP="007502D2">
      <w:r>
        <w:separator/>
      </w:r>
    </w:p>
  </w:endnote>
  <w:endnote w:type="continuationSeparator" w:id="0">
    <w:p w14:paraId="3CAFF1B3" w14:textId="77777777" w:rsidR="003458F4" w:rsidRDefault="003458F4" w:rsidP="00750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Pro 45 Lt">
    <w:altName w:val="Times New Roman"/>
    <w:panose1 w:val="020B0604020202020204"/>
    <w:charset w:val="00"/>
    <w:family w:val="swiss"/>
    <w:notTrueType/>
    <w:pitch w:val="variable"/>
    <w:sig w:usb0="800000A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5A114" w14:textId="77777777" w:rsidR="00E34EC9" w:rsidRPr="00A80D6B" w:rsidRDefault="00E34EC9" w:rsidP="00E34EC9">
    <w:pPr>
      <w:pStyle w:val="Fuzeile"/>
      <w:rPr>
        <w:sz w:val="8"/>
        <w:szCs w:val="8"/>
      </w:rPr>
    </w:pPr>
  </w:p>
  <w:p w14:paraId="20B13A89" w14:textId="77777777" w:rsidR="00E34EC9" w:rsidRPr="00A80D6B" w:rsidRDefault="00E34EC9" w:rsidP="00E34EC9">
    <w:pPr>
      <w:pStyle w:val="Fuzeile"/>
      <w:pBdr>
        <w:top w:val="single" w:sz="4" w:space="1" w:color="C0C0C0"/>
      </w:pBdr>
      <w:rPr>
        <w:color w:val="808080"/>
        <w:sz w:val="16"/>
        <w:szCs w:val="16"/>
      </w:rPr>
    </w:pPr>
    <w:r w:rsidRPr="00A80D6B">
      <w:rPr>
        <w:color w:val="808080"/>
        <w:sz w:val="16"/>
        <w:szCs w:val="16"/>
      </w:rPr>
      <w:t xml:space="preserve">INTERNORM-PRESSEINFORMATION </w:t>
    </w:r>
    <w:r w:rsidR="00EC3C7B">
      <w:rPr>
        <w:color w:val="808080"/>
        <w:sz w:val="16"/>
        <w:szCs w:val="16"/>
      </w:rPr>
      <w:t>20</w:t>
    </w:r>
    <w:r w:rsidR="004D3325">
      <w:rPr>
        <w:color w:val="808080"/>
        <w:sz w:val="16"/>
        <w:szCs w:val="16"/>
      </w:rPr>
      <w:t>2</w:t>
    </w:r>
    <w:r w:rsidR="003F61B4">
      <w:rPr>
        <w:color w:val="808080"/>
        <w:sz w:val="16"/>
        <w:szCs w:val="16"/>
      </w:rPr>
      <w:t>1</w:t>
    </w:r>
    <w:r w:rsidR="00EC3C7B">
      <w:rPr>
        <w:color w:val="808080"/>
        <w:sz w:val="16"/>
        <w:szCs w:val="16"/>
      </w:rPr>
      <w:t xml:space="preserve"> </w:t>
    </w:r>
    <w:r>
      <w:rPr>
        <w:color w:val="808080"/>
        <w:sz w:val="16"/>
        <w:szCs w:val="16"/>
      </w:rPr>
      <w:t xml:space="preserve">/ </w:t>
    </w:r>
    <w:r w:rsidRPr="00A80D6B">
      <w:rPr>
        <w:color w:val="808080"/>
        <w:sz w:val="16"/>
        <w:szCs w:val="16"/>
      </w:rPr>
      <w:t>Pres</w:t>
    </w:r>
    <w:r>
      <w:rPr>
        <w:color w:val="808080"/>
        <w:sz w:val="16"/>
        <w:szCs w:val="16"/>
      </w:rPr>
      <w:t xml:space="preserve">sekontakt: Plenos – Agentur für Kommunikation +43 662 </w:t>
    </w:r>
    <w:r w:rsidRPr="00A80D6B">
      <w:rPr>
        <w:color w:val="808080"/>
        <w:sz w:val="16"/>
        <w:szCs w:val="16"/>
      </w:rPr>
      <w:t>62 02 42-0</w:t>
    </w:r>
  </w:p>
  <w:p w14:paraId="4A1F4B12" w14:textId="77777777" w:rsidR="00E34EC9" w:rsidRDefault="00E34EC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333D4" w14:textId="77777777" w:rsidR="003458F4" w:rsidRDefault="003458F4" w:rsidP="007502D2">
      <w:r>
        <w:separator/>
      </w:r>
    </w:p>
  </w:footnote>
  <w:footnote w:type="continuationSeparator" w:id="0">
    <w:p w14:paraId="3FCC4D3F" w14:textId="77777777" w:rsidR="003458F4" w:rsidRDefault="003458F4" w:rsidP="00750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34608" w14:textId="77777777" w:rsidR="007502D2" w:rsidRDefault="007502D2">
    <w:pPr>
      <w:pStyle w:val="Kopfzeile"/>
    </w:pPr>
    <w:r>
      <w:rPr>
        <w:rFonts w:ascii="HelveticaNeueLT Pro 45 Lt" w:hAnsi="HelveticaNeueLT Pro 45 Lt"/>
        <w:b/>
        <w:noProof/>
        <w:lang w:eastAsia="de-AT"/>
      </w:rPr>
      <w:drawing>
        <wp:inline distT="0" distB="0" distL="0" distR="0" wp14:anchorId="7C6ADFF2" wp14:editId="2B1E526F">
          <wp:extent cx="5756910" cy="277051"/>
          <wp:effectExtent l="0" t="0" r="0" b="2540"/>
          <wp:docPr id="1" name="Bild 1" descr="Internorm_Band_OHNE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orm_Band_OHNE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277051"/>
                  </a:xfrm>
                  <a:prstGeom prst="rect">
                    <a:avLst/>
                  </a:prstGeom>
                  <a:noFill/>
                  <a:ln>
                    <a:noFill/>
                  </a:ln>
                </pic:spPr>
              </pic:pic>
            </a:graphicData>
          </a:graphic>
        </wp:inline>
      </w:drawing>
    </w:r>
  </w:p>
  <w:p w14:paraId="62E28D07" w14:textId="77777777" w:rsidR="007502D2" w:rsidRDefault="007502D2">
    <w:pPr>
      <w:pStyle w:val="Kopfzeile"/>
    </w:pPr>
  </w:p>
  <w:p w14:paraId="28492381" w14:textId="77777777" w:rsidR="007502D2" w:rsidRPr="007502D2" w:rsidRDefault="007502D2" w:rsidP="007502D2">
    <w:pPr>
      <w:pStyle w:val="Kopfzeile"/>
      <w:rPr>
        <w:rFonts w:ascii="Arial" w:hAnsi="Arial" w:cs="Arial"/>
        <w:b/>
        <w:color w:val="808080"/>
      </w:rPr>
    </w:pPr>
    <w:r w:rsidRPr="007502D2">
      <w:rPr>
        <w:rFonts w:ascii="Arial" w:hAnsi="Arial" w:cs="Arial"/>
        <w:b/>
        <w:color w:val="808080"/>
      </w:rPr>
      <w:t>PRESSEINFORMATION</w:t>
    </w:r>
  </w:p>
  <w:p w14:paraId="18E3DD2A" w14:textId="603B04AD" w:rsidR="007502D2" w:rsidRPr="007502D2" w:rsidRDefault="007502D2" w:rsidP="007502D2">
    <w:pPr>
      <w:pStyle w:val="Kopfzeile"/>
      <w:spacing w:before="20"/>
      <w:rPr>
        <w:rFonts w:ascii="Arial" w:hAnsi="Arial" w:cs="Arial"/>
        <w:b/>
        <w:color w:val="808080"/>
        <w:sz w:val="20"/>
        <w:szCs w:val="20"/>
      </w:rPr>
    </w:pPr>
    <w:r w:rsidRPr="007502D2">
      <w:rPr>
        <w:rFonts w:ascii="Arial" w:hAnsi="Arial" w:cs="Arial"/>
        <w:b/>
        <w:color w:val="808080"/>
        <w:sz w:val="20"/>
        <w:szCs w:val="20"/>
      </w:rPr>
      <w:t xml:space="preserve">TRAUN, </w:t>
    </w:r>
    <w:r w:rsidR="00297369">
      <w:rPr>
        <w:rFonts w:ascii="Arial" w:hAnsi="Arial" w:cs="Arial"/>
        <w:b/>
        <w:color w:val="808080"/>
        <w:sz w:val="20"/>
        <w:szCs w:val="20"/>
      </w:rPr>
      <w:t>1</w:t>
    </w:r>
    <w:r w:rsidR="00B620A0">
      <w:rPr>
        <w:rFonts w:ascii="Arial" w:hAnsi="Arial" w:cs="Arial"/>
        <w:b/>
        <w:color w:val="808080"/>
        <w:sz w:val="20"/>
        <w:szCs w:val="20"/>
      </w:rPr>
      <w:t xml:space="preserve">. </w:t>
    </w:r>
    <w:r w:rsidR="00297369">
      <w:rPr>
        <w:rFonts w:ascii="Arial" w:hAnsi="Arial" w:cs="Arial"/>
        <w:b/>
        <w:color w:val="808080"/>
        <w:sz w:val="20"/>
        <w:szCs w:val="20"/>
      </w:rPr>
      <w:t>März</w:t>
    </w:r>
    <w:r w:rsidRPr="007502D2">
      <w:rPr>
        <w:rFonts w:ascii="Arial" w:hAnsi="Arial" w:cs="Arial"/>
        <w:b/>
        <w:color w:val="808080"/>
        <w:sz w:val="20"/>
        <w:szCs w:val="20"/>
      </w:rPr>
      <w:t xml:space="preserve"> 20</w:t>
    </w:r>
    <w:r w:rsidR="00CA087A">
      <w:rPr>
        <w:rFonts w:ascii="Arial" w:hAnsi="Arial" w:cs="Arial"/>
        <w:b/>
        <w:color w:val="808080"/>
        <w:sz w:val="20"/>
        <w:szCs w:val="20"/>
      </w:rPr>
      <w:t>2</w:t>
    </w:r>
    <w:r w:rsidR="00297369">
      <w:rPr>
        <w:rFonts w:ascii="Arial" w:hAnsi="Arial" w:cs="Arial"/>
        <w:b/>
        <w:color w:val="808080"/>
        <w:sz w:val="20"/>
        <w:szCs w:val="20"/>
      </w:rPr>
      <w:t>2</w:t>
    </w:r>
  </w:p>
  <w:p w14:paraId="78A84ACD" w14:textId="77777777" w:rsidR="007502D2" w:rsidRDefault="007502D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312FA"/>
    <w:multiLevelType w:val="hybridMultilevel"/>
    <w:tmpl w:val="65EEB4AA"/>
    <w:lvl w:ilvl="0" w:tplc="5FB88FCA">
      <w:start w:val="1"/>
      <w:numFmt w:val="bullet"/>
      <w:lvlText w:val="•"/>
      <w:lvlJc w:val="left"/>
      <w:pPr>
        <w:tabs>
          <w:tab w:val="num" w:pos="720"/>
        </w:tabs>
        <w:ind w:left="720" w:hanging="360"/>
      </w:pPr>
      <w:rPr>
        <w:rFonts w:ascii="Arial" w:hAnsi="Arial" w:hint="default"/>
      </w:rPr>
    </w:lvl>
    <w:lvl w:ilvl="1" w:tplc="A20A0578" w:tentative="1">
      <w:start w:val="1"/>
      <w:numFmt w:val="bullet"/>
      <w:lvlText w:val="•"/>
      <w:lvlJc w:val="left"/>
      <w:pPr>
        <w:tabs>
          <w:tab w:val="num" w:pos="1440"/>
        </w:tabs>
        <w:ind w:left="1440" w:hanging="360"/>
      </w:pPr>
      <w:rPr>
        <w:rFonts w:ascii="Arial" w:hAnsi="Arial" w:hint="default"/>
      </w:rPr>
    </w:lvl>
    <w:lvl w:ilvl="2" w:tplc="4588E0E2" w:tentative="1">
      <w:start w:val="1"/>
      <w:numFmt w:val="bullet"/>
      <w:lvlText w:val="•"/>
      <w:lvlJc w:val="left"/>
      <w:pPr>
        <w:tabs>
          <w:tab w:val="num" w:pos="2160"/>
        </w:tabs>
        <w:ind w:left="2160" w:hanging="360"/>
      </w:pPr>
      <w:rPr>
        <w:rFonts w:ascii="Arial" w:hAnsi="Arial" w:hint="default"/>
      </w:rPr>
    </w:lvl>
    <w:lvl w:ilvl="3" w:tplc="BD70130A" w:tentative="1">
      <w:start w:val="1"/>
      <w:numFmt w:val="bullet"/>
      <w:lvlText w:val="•"/>
      <w:lvlJc w:val="left"/>
      <w:pPr>
        <w:tabs>
          <w:tab w:val="num" w:pos="2880"/>
        </w:tabs>
        <w:ind w:left="2880" w:hanging="360"/>
      </w:pPr>
      <w:rPr>
        <w:rFonts w:ascii="Arial" w:hAnsi="Arial" w:hint="default"/>
      </w:rPr>
    </w:lvl>
    <w:lvl w:ilvl="4" w:tplc="CA629DCA" w:tentative="1">
      <w:start w:val="1"/>
      <w:numFmt w:val="bullet"/>
      <w:lvlText w:val="•"/>
      <w:lvlJc w:val="left"/>
      <w:pPr>
        <w:tabs>
          <w:tab w:val="num" w:pos="3600"/>
        </w:tabs>
        <w:ind w:left="3600" w:hanging="360"/>
      </w:pPr>
      <w:rPr>
        <w:rFonts w:ascii="Arial" w:hAnsi="Arial" w:hint="default"/>
      </w:rPr>
    </w:lvl>
    <w:lvl w:ilvl="5" w:tplc="E9062984" w:tentative="1">
      <w:start w:val="1"/>
      <w:numFmt w:val="bullet"/>
      <w:lvlText w:val="•"/>
      <w:lvlJc w:val="left"/>
      <w:pPr>
        <w:tabs>
          <w:tab w:val="num" w:pos="4320"/>
        </w:tabs>
        <w:ind w:left="4320" w:hanging="360"/>
      </w:pPr>
      <w:rPr>
        <w:rFonts w:ascii="Arial" w:hAnsi="Arial" w:hint="default"/>
      </w:rPr>
    </w:lvl>
    <w:lvl w:ilvl="6" w:tplc="2124BD88" w:tentative="1">
      <w:start w:val="1"/>
      <w:numFmt w:val="bullet"/>
      <w:lvlText w:val="•"/>
      <w:lvlJc w:val="left"/>
      <w:pPr>
        <w:tabs>
          <w:tab w:val="num" w:pos="5040"/>
        </w:tabs>
        <w:ind w:left="5040" w:hanging="360"/>
      </w:pPr>
      <w:rPr>
        <w:rFonts w:ascii="Arial" w:hAnsi="Arial" w:hint="default"/>
      </w:rPr>
    </w:lvl>
    <w:lvl w:ilvl="7" w:tplc="A34C1FE0" w:tentative="1">
      <w:start w:val="1"/>
      <w:numFmt w:val="bullet"/>
      <w:lvlText w:val="•"/>
      <w:lvlJc w:val="left"/>
      <w:pPr>
        <w:tabs>
          <w:tab w:val="num" w:pos="5760"/>
        </w:tabs>
        <w:ind w:left="5760" w:hanging="360"/>
      </w:pPr>
      <w:rPr>
        <w:rFonts w:ascii="Arial" w:hAnsi="Arial" w:hint="default"/>
      </w:rPr>
    </w:lvl>
    <w:lvl w:ilvl="8" w:tplc="26F4D4E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2D2"/>
    <w:rsid w:val="0000579C"/>
    <w:rsid w:val="0001058A"/>
    <w:rsid w:val="000106C1"/>
    <w:rsid w:val="000132FA"/>
    <w:rsid w:val="000229D4"/>
    <w:rsid w:val="00035818"/>
    <w:rsid w:val="000634A4"/>
    <w:rsid w:val="00065362"/>
    <w:rsid w:val="0007142F"/>
    <w:rsid w:val="00072D97"/>
    <w:rsid w:val="0009177F"/>
    <w:rsid w:val="00096C8E"/>
    <w:rsid w:val="000A42AC"/>
    <w:rsid w:val="000B1C4B"/>
    <w:rsid w:val="000C158A"/>
    <w:rsid w:val="000C5000"/>
    <w:rsid w:val="000C7790"/>
    <w:rsid w:val="000D0B64"/>
    <w:rsid w:val="000E7839"/>
    <w:rsid w:val="000F549F"/>
    <w:rsid w:val="001101EE"/>
    <w:rsid w:val="00113ECB"/>
    <w:rsid w:val="001153FC"/>
    <w:rsid w:val="0012008A"/>
    <w:rsid w:val="00126F75"/>
    <w:rsid w:val="00132C35"/>
    <w:rsid w:val="00134DE4"/>
    <w:rsid w:val="001369A0"/>
    <w:rsid w:val="00144D5E"/>
    <w:rsid w:val="00153451"/>
    <w:rsid w:val="00155E3B"/>
    <w:rsid w:val="00173AA9"/>
    <w:rsid w:val="00177050"/>
    <w:rsid w:val="001813A2"/>
    <w:rsid w:val="00187FC9"/>
    <w:rsid w:val="001960FF"/>
    <w:rsid w:val="001964CF"/>
    <w:rsid w:val="001967CD"/>
    <w:rsid w:val="001B7C40"/>
    <w:rsid w:val="001C14BA"/>
    <w:rsid w:val="001C198E"/>
    <w:rsid w:val="001C391F"/>
    <w:rsid w:val="001C43DF"/>
    <w:rsid w:val="001C5856"/>
    <w:rsid w:val="001C594F"/>
    <w:rsid w:val="001D3633"/>
    <w:rsid w:val="001D58E8"/>
    <w:rsid w:val="001E5384"/>
    <w:rsid w:val="001F0A42"/>
    <w:rsid w:val="001F4253"/>
    <w:rsid w:val="001F5261"/>
    <w:rsid w:val="001F5B67"/>
    <w:rsid w:val="002020CA"/>
    <w:rsid w:val="00204614"/>
    <w:rsid w:val="00205ED0"/>
    <w:rsid w:val="0021014E"/>
    <w:rsid w:val="00210C65"/>
    <w:rsid w:val="002145FF"/>
    <w:rsid w:val="00222E30"/>
    <w:rsid w:val="002239B2"/>
    <w:rsid w:val="0022545E"/>
    <w:rsid w:val="002451E2"/>
    <w:rsid w:val="0025299D"/>
    <w:rsid w:val="00261BF6"/>
    <w:rsid w:val="002776C4"/>
    <w:rsid w:val="00280F9A"/>
    <w:rsid w:val="002919C7"/>
    <w:rsid w:val="00297369"/>
    <w:rsid w:val="002A1F39"/>
    <w:rsid w:val="002B33CE"/>
    <w:rsid w:val="002C0C4E"/>
    <w:rsid w:val="002C29F3"/>
    <w:rsid w:val="002C59A5"/>
    <w:rsid w:val="002C6EEE"/>
    <w:rsid w:val="002D1283"/>
    <w:rsid w:val="002D56EE"/>
    <w:rsid w:val="002E202C"/>
    <w:rsid w:val="002E2FEA"/>
    <w:rsid w:val="002E6D89"/>
    <w:rsid w:val="002F28D7"/>
    <w:rsid w:val="003000A5"/>
    <w:rsid w:val="003119A6"/>
    <w:rsid w:val="00320CC0"/>
    <w:rsid w:val="00324BF6"/>
    <w:rsid w:val="003458F4"/>
    <w:rsid w:val="00361FE6"/>
    <w:rsid w:val="003868B7"/>
    <w:rsid w:val="00390ADE"/>
    <w:rsid w:val="00392DE1"/>
    <w:rsid w:val="003A743D"/>
    <w:rsid w:val="003D03ED"/>
    <w:rsid w:val="003E46BB"/>
    <w:rsid w:val="003F3C55"/>
    <w:rsid w:val="003F44CE"/>
    <w:rsid w:val="003F61B4"/>
    <w:rsid w:val="00402C75"/>
    <w:rsid w:val="00403BBE"/>
    <w:rsid w:val="004067C0"/>
    <w:rsid w:val="00410485"/>
    <w:rsid w:val="00417EEA"/>
    <w:rsid w:val="004204AC"/>
    <w:rsid w:val="00437A9A"/>
    <w:rsid w:val="004456B5"/>
    <w:rsid w:val="004570F2"/>
    <w:rsid w:val="00472CD4"/>
    <w:rsid w:val="004857B0"/>
    <w:rsid w:val="0049099D"/>
    <w:rsid w:val="004920B7"/>
    <w:rsid w:val="004944AD"/>
    <w:rsid w:val="004951BE"/>
    <w:rsid w:val="004A131C"/>
    <w:rsid w:val="004B461B"/>
    <w:rsid w:val="004C05A1"/>
    <w:rsid w:val="004D3191"/>
    <w:rsid w:val="004D3325"/>
    <w:rsid w:val="004D68D4"/>
    <w:rsid w:val="004E2687"/>
    <w:rsid w:val="004E32C1"/>
    <w:rsid w:val="004E68F6"/>
    <w:rsid w:val="004F252D"/>
    <w:rsid w:val="00512601"/>
    <w:rsid w:val="00512B8A"/>
    <w:rsid w:val="00516006"/>
    <w:rsid w:val="00522495"/>
    <w:rsid w:val="0052322D"/>
    <w:rsid w:val="00524261"/>
    <w:rsid w:val="00532F74"/>
    <w:rsid w:val="0053311A"/>
    <w:rsid w:val="00536D13"/>
    <w:rsid w:val="00540AC3"/>
    <w:rsid w:val="00547F71"/>
    <w:rsid w:val="00557D6C"/>
    <w:rsid w:val="0056032F"/>
    <w:rsid w:val="00562116"/>
    <w:rsid w:val="00581184"/>
    <w:rsid w:val="0058546B"/>
    <w:rsid w:val="005913B6"/>
    <w:rsid w:val="005A6F1A"/>
    <w:rsid w:val="005A71E7"/>
    <w:rsid w:val="005B226C"/>
    <w:rsid w:val="005B581A"/>
    <w:rsid w:val="005D142D"/>
    <w:rsid w:val="005D2487"/>
    <w:rsid w:val="005E1A9C"/>
    <w:rsid w:val="005E45A3"/>
    <w:rsid w:val="005F130D"/>
    <w:rsid w:val="00602660"/>
    <w:rsid w:val="00607859"/>
    <w:rsid w:val="00613F2D"/>
    <w:rsid w:val="00620C3A"/>
    <w:rsid w:val="00624F06"/>
    <w:rsid w:val="00626086"/>
    <w:rsid w:val="006342E4"/>
    <w:rsid w:val="00634868"/>
    <w:rsid w:val="00635DEE"/>
    <w:rsid w:val="0064537A"/>
    <w:rsid w:val="006532CE"/>
    <w:rsid w:val="00656243"/>
    <w:rsid w:val="0066413E"/>
    <w:rsid w:val="00665303"/>
    <w:rsid w:val="00670F06"/>
    <w:rsid w:val="00674605"/>
    <w:rsid w:val="00677496"/>
    <w:rsid w:val="0068085B"/>
    <w:rsid w:val="0068258E"/>
    <w:rsid w:val="00686977"/>
    <w:rsid w:val="00695690"/>
    <w:rsid w:val="00696115"/>
    <w:rsid w:val="006A08D0"/>
    <w:rsid w:val="006A22B5"/>
    <w:rsid w:val="006A7045"/>
    <w:rsid w:val="006A74EF"/>
    <w:rsid w:val="006B78D3"/>
    <w:rsid w:val="006C1D77"/>
    <w:rsid w:val="006C306C"/>
    <w:rsid w:val="006D03D9"/>
    <w:rsid w:val="006D0D02"/>
    <w:rsid w:val="006D28E1"/>
    <w:rsid w:val="006E72CD"/>
    <w:rsid w:val="006F01A9"/>
    <w:rsid w:val="006F1E07"/>
    <w:rsid w:val="006F2B4B"/>
    <w:rsid w:val="00701B77"/>
    <w:rsid w:val="00702A17"/>
    <w:rsid w:val="00702DA3"/>
    <w:rsid w:val="0071011E"/>
    <w:rsid w:val="00711541"/>
    <w:rsid w:val="00712F44"/>
    <w:rsid w:val="00725B41"/>
    <w:rsid w:val="00727A55"/>
    <w:rsid w:val="00734A63"/>
    <w:rsid w:val="007502D2"/>
    <w:rsid w:val="00755273"/>
    <w:rsid w:val="007579B3"/>
    <w:rsid w:val="00761802"/>
    <w:rsid w:val="00763C4C"/>
    <w:rsid w:val="007678C0"/>
    <w:rsid w:val="00773AE2"/>
    <w:rsid w:val="007808C6"/>
    <w:rsid w:val="00791586"/>
    <w:rsid w:val="0079201F"/>
    <w:rsid w:val="00794028"/>
    <w:rsid w:val="007A7273"/>
    <w:rsid w:val="007C2498"/>
    <w:rsid w:val="007C6B0F"/>
    <w:rsid w:val="007E7D5E"/>
    <w:rsid w:val="007F0E18"/>
    <w:rsid w:val="007F6F27"/>
    <w:rsid w:val="007F77A3"/>
    <w:rsid w:val="007F79ED"/>
    <w:rsid w:val="00852A9E"/>
    <w:rsid w:val="00854AEC"/>
    <w:rsid w:val="00856622"/>
    <w:rsid w:val="00857F30"/>
    <w:rsid w:val="008607CC"/>
    <w:rsid w:val="00877C2B"/>
    <w:rsid w:val="008830C3"/>
    <w:rsid w:val="00890085"/>
    <w:rsid w:val="00893F18"/>
    <w:rsid w:val="008A2513"/>
    <w:rsid w:val="008B132C"/>
    <w:rsid w:val="008D2396"/>
    <w:rsid w:val="008D69FC"/>
    <w:rsid w:val="008E09C8"/>
    <w:rsid w:val="008E3B2C"/>
    <w:rsid w:val="00903517"/>
    <w:rsid w:val="0091034E"/>
    <w:rsid w:val="0091080C"/>
    <w:rsid w:val="00922E48"/>
    <w:rsid w:val="00926717"/>
    <w:rsid w:val="00934BA4"/>
    <w:rsid w:val="009505FA"/>
    <w:rsid w:val="0095240A"/>
    <w:rsid w:val="00952F2D"/>
    <w:rsid w:val="0095743A"/>
    <w:rsid w:val="00960C58"/>
    <w:rsid w:val="00963CBC"/>
    <w:rsid w:val="00967B0F"/>
    <w:rsid w:val="00974E82"/>
    <w:rsid w:val="00977E64"/>
    <w:rsid w:val="0098758E"/>
    <w:rsid w:val="00990AE0"/>
    <w:rsid w:val="009918B8"/>
    <w:rsid w:val="009A12E0"/>
    <w:rsid w:val="009A1D79"/>
    <w:rsid w:val="009A5C1A"/>
    <w:rsid w:val="009A7D9E"/>
    <w:rsid w:val="009B142D"/>
    <w:rsid w:val="009B356C"/>
    <w:rsid w:val="009B721E"/>
    <w:rsid w:val="009C1A70"/>
    <w:rsid w:val="009C3F0F"/>
    <w:rsid w:val="009D063E"/>
    <w:rsid w:val="009F25C7"/>
    <w:rsid w:val="009F572F"/>
    <w:rsid w:val="00A10B55"/>
    <w:rsid w:val="00A133BB"/>
    <w:rsid w:val="00A136AB"/>
    <w:rsid w:val="00A23820"/>
    <w:rsid w:val="00A2751D"/>
    <w:rsid w:val="00A3512B"/>
    <w:rsid w:val="00A36FF4"/>
    <w:rsid w:val="00A470DC"/>
    <w:rsid w:val="00A51FF2"/>
    <w:rsid w:val="00A5306D"/>
    <w:rsid w:val="00A576BF"/>
    <w:rsid w:val="00A6794C"/>
    <w:rsid w:val="00A706C5"/>
    <w:rsid w:val="00A70C2E"/>
    <w:rsid w:val="00A86330"/>
    <w:rsid w:val="00AB7544"/>
    <w:rsid w:val="00AC045C"/>
    <w:rsid w:val="00AC1E6C"/>
    <w:rsid w:val="00AD2B7A"/>
    <w:rsid w:val="00AE48B7"/>
    <w:rsid w:val="00AE7379"/>
    <w:rsid w:val="00B00EEF"/>
    <w:rsid w:val="00B02EAC"/>
    <w:rsid w:val="00B03D78"/>
    <w:rsid w:val="00B072CC"/>
    <w:rsid w:val="00B10B80"/>
    <w:rsid w:val="00B11976"/>
    <w:rsid w:val="00B14A15"/>
    <w:rsid w:val="00B2171F"/>
    <w:rsid w:val="00B36B0E"/>
    <w:rsid w:val="00B52090"/>
    <w:rsid w:val="00B52649"/>
    <w:rsid w:val="00B609F6"/>
    <w:rsid w:val="00B620A0"/>
    <w:rsid w:val="00B64370"/>
    <w:rsid w:val="00B66651"/>
    <w:rsid w:val="00B670C0"/>
    <w:rsid w:val="00B81990"/>
    <w:rsid w:val="00B81A88"/>
    <w:rsid w:val="00B8688D"/>
    <w:rsid w:val="00B9008D"/>
    <w:rsid w:val="00B973BB"/>
    <w:rsid w:val="00BA29DF"/>
    <w:rsid w:val="00BB1C08"/>
    <w:rsid w:val="00BC18AA"/>
    <w:rsid w:val="00BC31C3"/>
    <w:rsid w:val="00BC3E62"/>
    <w:rsid w:val="00BC6D30"/>
    <w:rsid w:val="00BD06CA"/>
    <w:rsid w:val="00BD0B45"/>
    <w:rsid w:val="00BD165A"/>
    <w:rsid w:val="00BD2299"/>
    <w:rsid w:val="00BD2F7C"/>
    <w:rsid w:val="00BD6335"/>
    <w:rsid w:val="00BE4B80"/>
    <w:rsid w:val="00BF3E71"/>
    <w:rsid w:val="00C02B92"/>
    <w:rsid w:val="00C03154"/>
    <w:rsid w:val="00C254E8"/>
    <w:rsid w:val="00C3603F"/>
    <w:rsid w:val="00C41F3B"/>
    <w:rsid w:val="00C6340A"/>
    <w:rsid w:val="00C63D98"/>
    <w:rsid w:val="00C6686E"/>
    <w:rsid w:val="00C77892"/>
    <w:rsid w:val="00C856CD"/>
    <w:rsid w:val="00C90037"/>
    <w:rsid w:val="00CA087A"/>
    <w:rsid w:val="00CA7846"/>
    <w:rsid w:val="00CB6E1C"/>
    <w:rsid w:val="00CC17B3"/>
    <w:rsid w:val="00CC4CB5"/>
    <w:rsid w:val="00CC5710"/>
    <w:rsid w:val="00CD1055"/>
    <w:rsid w:val="00CD3271"/>
    <w:rsid w:val="00CD5DAC"/>
    <w:rsid w:val="00CF34DC"/>
    <w:rsid w:val="00D00DE1"/>
    <w:rsid w:val="00D05C0A"/>
    <w:rsid w:val="00D157DA"/>
    <w:rsid w:val="00D15BDC"/>
    <w:rsid w:val="00D167DF"/>
    <w:rsid w:val="00D2776C"/>
    <w:rsid w:val="00D334A7"/>
    <w:rsid w:val="00D463F2"/>
    <w:rsid w:val="00D50A50"/>
    <w:rsid w:val="00D537DA"/>
    <w:rsid w:val="00D55291"/>
    <w:rsid w:val="00D649A8"/>
    <w:rsid w:val="00D6507C"/>
    <w:rsid w:val="00D6738F"/>
    <w:rsid w:val="00D8332B"/>
    <w:rsid w:val="00D93F20"/>
    <w:rsid w:val="00D9469A"/>
    <w:rsid w:val="00D96139"/>
    <w:rsid w:val="00D97BE9"/>
    <w:rsid w:val="00DA3477"/>
    <w:rsid w:val="00DB1B00"/>
    <w:rsid w:val="00DB430C"/>
    <w:rsid w:val="00DB51BC"/>
    <w:rsid w:val="00DC259A"/>
    <w:rsid w:val="00DC675D"/>
    <w:rsid w:val="00DC7754"/>
    <w:rsid w:val="00DE4F2D"/>
    <w:rsid w:val="00E066E7"/>
    <w:rsid w:val="00E277ED"/>
    <w:rsid w:val="00E3232D"/>
    <w:rsid w:val="00E34EC9"/>
    <w:rsid w:val="00E37663"/>
    <w:rsid w:val="00E4265B"/>
    <w:rsid w:val="00E53759"/>
    <w:rsid w:val="00E54CA1"/>
    <w:rsid w:val="00E6097C"/>
    <w:rsid w:val="00E64627"/>
    <w:rsid w:val="00E7504F"/>
    <w:rsid w:val="00E75D38"/>
    <w:rsid w:val="00E779AA"/>
    <w:rsid w:val="00E8034B"/>
    <w:rsid w:val="00E80A27"/>
    <w:rsid w:val="00E823FA"/>
    <w:rsid w:val="00E83201"/>
    <w:rsid w:val="00E84252"/>
    <w:rsid w:val="00E84581"/>
    <w:rsid w:val="00E87648"/>
    <w:rsid w:val="00E97FDB"/>
    <w:rsid w:val="00EB180C"/>
    <w:rsid w:val="00EB59AD"/>
    <w:rsid w:val="00EC2B47"/>
    <w:rsid w:val="00EC3C7B"/>
    <w:rsid w:val="00ED4692"/>
    <w:rsid w:val="00EE5EFD"/>
    <w:rsid w:val="00F01281"/>
    <w:rsid w:val="00F06866"/>
    <w:rsid w:val="00F12E71"/>
    <w:rsid w:val="00F270F7"/>
    <w:rsid w:val="00F345E9"/>
    <w:rsid w:val="00F45A1B"/>
    <w:rsid w:val="00F50934"/>
    <w:rsid w:val="00F53978"/>
    <w:rsid w:val="00F5657D"/>
    <w:rsid w:val="00F77DF7"/>
    <w:rsid w:val="00F91DC5"/>
    <w:rsid w:val="00F93657"/>
    <w:rsid w:val="00FB286B"/>
    <w:rsid w:val="00FB4850"/>
    <w:rsid w:val="00FC3985"/>
    <w:rsid w:val="00FD537B"/>
    <w:rsid w:val="00FF072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BBEA9"/>
  <w15:chartTrackingRefBased/>
  <w15:docId w15:val="{1E911E28-FC28-7E46-B77C-5147A0471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7502D2"/>
    <w:pPr>
      <w:tabs>
        <w:tab w:val="center" w:pos="4536"/>
        <w:tab w:val="right" w:pos="9072"/>
      </w:tabs>
    </w:pPr>
  </w:style>
  <w:style w:type="character" w:customStyle="1" w:styleId="KopfzeileZchn">
    <w:name w:val="Kopfzeile Zchn"/>
    <w:basedOn w:val="Absatz-Standardschriftart"/>
    <w:link w:val="Kopfzeile"/>
    <w:rsid w:val="007502D2"/>
  </w:style>
  <w:style w:type="paragraph" w:styleId="Fuzeile">
    <w:name w:val="footer"/>
    <w:basedOn w:val="Standard"/>
    <w:link w:val="FuzeileZchn"/>
    <w:unhideWhenUsed/>
    <w:rsid w:val="007502D2"/>
    <w:pPr>
      <w:tabs>
        <w:tab w:val="center" w:pos="4536"/>
        <w:tab w:val="right" w:pos="9072"/>
      </w:tabs>
    </w:pPr>
  </w:style>
  <w:style w:type="character" w:customStyle="1" w:styleId="FuzeileZchn">
    <w:name w:val="Fußzeile Zchn"/>
    <w:basedOn w:val="Absatz-Standardschriftart"/>
    <w:link w:val="Fuzeile"/>
    <w:rsid w:val="007502D2"/>
  </w:style>
  <w:style w:type="paragraph" w:customStyle="1" w:styleId="InternormPTLead">
    <w:name w:val="Internorm_PT_Lead"/>
    <w:basedOn w:val="Standard"/>
    <w:qFormat/>
    <w:rsid w:val="007502D2"/>
    <w:pPr>
      <w:spacing w:after="240" w:line="360" w:lineRule="auto"/>
    </w:pPr>
    <w:rPr>
      <w:rFonts w:ascii="Arial" w:eastAsia="Times New Roman" w:hAnsi="Arial" w:cs="Times New Roman"/>
      <w:b/>
      <w:sz w:val="22"/>
      <w:szCs w:val="22"/>
      <w:lang w:val="de-DE" w:eastAsia="de-DE"/>
    </w:rPr>
  </w:style>
  <w:style w:type="paragraph" w:customStyle="1" w:styleId="InternormPTFlietext">
    <w:name w:val="Internorm_PT_Fließtext"/>
    <w:basedOn w:val="Standard"/>
    <w:qFormat/>
    <w:rsid w:val="007502D2"/>
    <w:pPr>
      <w:spacing w:after="120" w:line="360" w:lineRule="auto"/>
    </w:pPr>
    <w:rPr>
      <w:rFonts w:ascii="Arial" w:eastAsia="Times New Roman" w:hAnsi="Arial" w:cs="Times New Roman"/>
      <w:sz w:val="22"/>
      <w:szCs w:val="22"/>
      <w:lang w:val="de-DE" w:eastAsia="de-AT"/>
    </w:rPr>
  </w:style>
  <w:style w:type="character" w:styleId="Kommentarzeichen">
    <w:name w:val="annotation reference"/>
    <w:basedOn w:val="Absatz-Standardschriftart"/>
    <w:uiPriority w:val="99"/>
    <w:semiHidden/>
    <w:unhideWhenUsed/>
    <w:rsid w:val="00B14A15"/>
    <w:rPr>
      <w:sz w:val="16"/>
      <w:szCs w:val="16"/>
    </w:rPr>
  </w:style>
  <w:style w:type="paragraph" w:styleId="Kommentartext">
    <w:name w:val="annotation text"/>
    <w:basedOn w:val="Standard"/>
    <w:link w:val="KommentartextZchn"/>
    <w:uiPriority w:val="99"/>
    <w:semiHidden/>
    <w:unhideWhenUsed/>
    <w:rsid w:val="00B14A15"/>
    <w:rPr>
      <w:sz w:val="20"/>
      <w:szCs w:val="20"/>
    </w:rPr>
  </w:style>
  <w:style w:type="character" w:customStyle="1" w:styleId="KommentartextZchn">
    <w:name w:val="Kommentartext Zchn"/>
    <w:basedOn w:val="Absatz-Standardschriftart"/>
    <w:link w:val="Kommentartext"/>
    <w:uiPriority w:val="99"/>
    <w:semiHidden/>
    <w:rsid w:val="00B14A15"/>
    <w:rPr>
      <w:sz w:val="20"/>
      <w:szCs w:val="20"/>
    </w:rPr>
  </w:style>
  <w:style w:type="paragraph" w:styleId="Kommentarthema">
    <w:name w:val="annotation subject"/>
    <w:basedOn w:val="Kommentartext"/>
    <w:next w:val="Kommentartext"/>
    <w:link w:val="KommentarthemaZchn"/>
    <w:uiPriority w:val="99"/>
    <w:semiHidden/>
    <w:unhideWhenUsed/>
    <w:rsid w:val="00B14A15"/>
    <w:rPr>
      <w:b/>
      <w:bCs/>
    </w:rPr>
  </w:style>
  <w:style w:type="character" w:customStyle="1" w:styleId="KommentarthemaZchn">
    <w:name w:val="Kommentarthema Zchn"/>
    <w:basedOn w:val="KommentartextZchn"/>
    <w:link w:val="Kommentarthema"/>
    <w:uiPriority w:val="99"/>
    <w:semiHidden/>
    <w:rsid w:val="00B14A15"/>
    <w:rPr>
      <w:b/>
      <w:bCs/>
      <w:sz w:val="20"/>
      <w:szCs w:val="20"/>
    </w:rPr>
  </w:style>
  <w:style w:type="paragraph" w:styleId="Sprechblasentext">
    <w:name w:val="Balloon Text"/>
    <w:basedOn w:val="Standard"/>
    <w:link w:val="SprechblasentextZchn"/>
    <w:uiPriority w:val="99"/>
    <w:semiHidden/>
    <w:unhideWhenUsed/>
    <w:rsid w:val="00B14A1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14A15"/>
    <w:rPr>
      <w:rFonts w:ascii="Segoe UI" w:hAnsi="Segoe UI" w:cs="Segoe UI"/>
      <w:sz w:val="18"/>
      <w:szCs w:val="18"/>
    </w:rPr>
  </w:style>
  <w:style w:type="paragraph" w:styleId="berarbeitung">
    <w:name w:val="Revision"/>
    <w:hidden/>
    <w:uiPriority w:val="99"/>
    <w:semiHidden/>
    <w:rsid w:val="00BD165A"/>
  </w:style>
  <w:style w:type="paragraph" w:customStyle="1" w:styleId="InternormPTTitel">
    <w:name w:val="Internorm_PT_Titel"/>
    <w:basedOn w:val="Textkrper"/>
    <w:qFormat/>
    <w:rsid w:val="002F28D7"/>
    <w:pPr>
      <w:spacing w:after="0"/>
    </w:pPr>
    <w:rPr>
      <w:rFonts w:ascii="Arial" w:eastAsia="Times New Roman" w:hAnsi="Arial" w:cs="Times New Roman"/>
      <w:b/>
      <w:snapToGrid w:val="0"/>
      <w:sz w:val="32"/>
      <w:szCs w:val="32"/>
      <w:lang w:val="de-DE" w:eastAsia="de-DE"/>
    </w:rPr>
  </w:style>
  <w:style w:type="paragraph" w:styleId="Textkrper">
    <w:name w:val="Body Text"/>
    <w:basedOn w:val="Standard"/>
    <w:link w:val="TextkrperZchn"/>
    <w:uiPriority w:val="99"/>
    <w:semiHidden/>
    <w:unhideWhenUsed/>
    <w:rsid w:val="002F28D7"/>
    <w:pPr>
      <w:spacing w:after="120"/>
    </w:pPr>
  </w:style>
  <w:style w:type="character" w:customStyle="1" w:styleId="TextkrperZchn">
    <w:name w:val="Textkörper Zchn"/>
    <w:basedOn w:val="Absatz-Standardschriftart"/>
    <w:link w:val="Textkrper"/>
    <w:uiPriority w:val="99"/>
    <w:semiHidden/>
    <w:rsid w:val="002F28D7"/>
  </w:style>
  <w:style w:type="character" w:styleId="Hyperlink">
    <w:name w:val="Hyperlink"/>
    <w:basedOn w:val="Absatz-Standardschriftart"/>
    <w:uiPriority w:val="99"/>
    <w:unhideWhenUsed/>
    <w:rsid w:val="00205ED0"/>
    <w:rPr>
      <w:color w:val="0563C1" w:themeColor="hyperlink"/>
      <w:u w:val="single"/>
    </w:rPr>
  </w:style>
  <w:style w:type="character" w:customStyle="1" w:styleId="NichtaufgelsteErwhnung1">
    <w:name w:val="Nicht aufgelöste Erwähnung1"/>
    <w:basedOn w:val="Absatz-Standardschriftart"/>
    <w:uiPriority w:val="99"/>
    <w:semiHidden/>
    <w:unhideWhenUsed/>
    <w:rsid w:val="00205ED0"/>
    <w:rPr>
      <w:color w:val="605E5C"/>
      <w:shd w:val="clear" w:color="auto" w:fill="E1DFDD"/>
    </w:rPr>
  </w:style>
  <w:style w:type="character" w:styleId="Hervorhebung">
    <w:name w:val="Emphasis"/>
    <w:basedOn w:val="Absatz-Standardschriftart"/>
    <w:uiPriority w:val="20"/>
    <w:qFormat/>
    <w:rsid w:val="00540AC3"/>
    <w:rPr>
      <w:b/>
      <w:bCs/>
      <w:i w:val="0"/>
      <w:iCs w:val="0"/>
    </w:rPr>
  </w:style>
  <w:style w:type="paragraph" w:customStyle="1" w:styleId="InternormPTBU">
    <w:name w:val="Internorm_PT_BU"/>
    <w:basedOn w:val="Standard"/>
    <w:qFormat/>
    <w:rsid w:val="004570F2"/>
    <w:pPr>
      <w:spacing w:after="120"/>
    </w:pPr>
    <w:rPr>
      <w:rFonts w:ascii="Arial" w:eastAsia="Times New Roman" w:hAnsi="Arial" w:cs="Times New Roman"/>
      <w:i/>
      <w:sz w:val="18"/>
      <w:szCs w:val="22"/>
      <w:lang w:eastAsia="de-AT"/>
    </w:rPr>
  </w:style>
  <w:style w:type="paragraph" w:customStyle="1" w:styleId="Default">
    <w:name w:val="Default"/>
    <w:rsid w:val="00222E30"/>
    <w:pPr>
      <w:autoSpaceDE w:val="0"/>
      <w:autoSpaceDN w:val="0"/>
      <w:adjustRightInd w:val="0"/>
    </w:pPr>
    <w:rPr>
      <w:rFonts w:ascii="Arial" w:hAnsi="Arial" w:cs="Arial"/>
      <w:color w:val="000000"/>
      <w:lang w:val="de-DE"/>
    </w:rPr>
  </w:style>
  <w:style w:type="paragraph" w:styleId="KeinLeerraum">
    <w:name w:val="No Spacing"/>
    <w:uiPriority w:val="1"/>
    <w:qFormat/>
    <w:rsid w:val="00361FE6"/>
  </w:style>
  <w:style w:type="character" w:customStyle="1" w:styleId="apple-converted-space">
    <w:name w:val="apple-converted-space"/>
    <w:basedOn w:val="Absatz-Standardschriftart"/>
    <w:rsid w:val="00196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090469">
      <w:bodyDiv w:val="1"/>
      <w:marLeft w:val="0"/>
      <w:marRight w:val="0"/>
      <w:marTop w:val="0"/>
      <w:marBottom w:val="0"/>
      <w:divBdr>
        <w:top w:val="none" w:sz="0" w:space="0" w:color="auto"/>
        <w:left w:val="none" w:sz="0" w:space="0" w:color="auto"/>
        <w:bottom w:val="none" w:sz="0" w:space="0" w:color="auto"/>
        <w:right w:val="none" w:sz="0" w:space="0" w:color="auto"/>
      </w:divBdr>
    </w:div>
    <w:div w:id="397365453">
      <w:bodyDiv w:val="1"/>
      <w:marLeft w:val="0"/>
      <w:marRight w:val="0"/>
      <w:marTop w:val="0"/>
      <w:marBottom w:val="0"/>
      <w:divBdr>
        <w:top w:val="none" w:sz="0" w:space="0" w:color="auto"/>
        <w:left w:val="none" w:sz="0" w:space="0" w:color="auto"/>
        <w:bottom w:val="none" w:sz="0" w:space="0" w:color="auto"/>
        <w:right w:val="none" w:sz="0" w:space="0" w:color="auto"/>
      </w:divBdr>
    </w:div>
    <w:div w:id="507989700">
      <w:bodyDiv w:val="1"/>
      <w:marLeft w:val="0"/>
      <w:marRight w:val="0"/>
      <w:marTop w:val="0"/>
      <w:marBottom w:val="0"/>
      <w:divBdr>
        <w:top w:val="none" w:sz="0" w:space="0" w:color="auto"/>
        <w:left w:val="none" w:sz="0" w:space="0" w:color="auto"/>
        <w:bottom w:val="none" w:sz="0" w:space="0" w:color="auto"/>
        <w:right w:val="none" w:sz="0" w:space="0" w:color="auto"/>
      </w:divBdr>
    </w:div>
    <w:div w:id="564100846">
      <w:bodyDiv w:val="1"/>
      <w:marLeft w:val="0"/>
      <w:marRight w:val="0"/>
      <w:marTop w:val="0"/>
      <w:marBottom w:val="0"/>
      <w:divBdr>
        <w:top w:val="none" w:sz="0" w:space="0" w:color="auto"/>
        <w:left w:val="none" w:sz="0" w:space="0" w:color="auto"/>
        <w:bottom w:val="none" w:sz="0" w:space="0" w:color="auto"/>
        <w:right w:val="none" w:sz="0" w:space="0" w:color="auto"/>
      </w:divBdr>
    </w:div>
    <w:div w:id="974026603">
      <w:bodyDiv w:val="1"/>
      <w:marLeft w:val="0"/>
      <w:marRight w:val="0"/>
      <w:marTop w:val="0"/>
      <w:marBottom w:val="0"/>
      <w:divBdr>
        <w:top w:val="none" w:sz="0" w:space="0" w:color="auto"/>
        <w:left w:val="none" w:sz="0" w:space="0" w:color="auto"/>
        <w:bottom w:val="none" w:sz="0" w:space="0" w:color="auto"/>
        <w:right w:val="none" w:sz="0" w:space="0" w:color="auto"/>
      </w:divBdr>
    </w:div>
    <w:div w:id="1053579970">
      <w:bodyDiv w:val="1"/>
      <w:marLeft w:val="0"/>
      <w:marRight w:val="0"/>
      <w:marTop w:val="0"/>
      <w:marBottom w:val="0"/>
      <w:divBdr>
        <w:top w:val="none" w:sz="0" w:space="0" w:color="auto"/>
        <w:left w:val="none" w:sz="0" w:space="0" w:color="auto"/>
        <w:bottom w:val="none" w:sz="0" w:space="0" w:color="auto"/>
        <w:right w:val="none" w:sz="0" w:space="0" w:color="auto"/>
      </w:divBdr>
      <w:divsChild>
        <w:div w:id="1907522933">
          <w:marLeft w:val="274"/>
          <w:marRight w:val="0"/>
          <w:marTop w:val="0"/>
          <w:marBottom w:val="0"/>
          <w:divBdr>
            <w:top w:val="none" w:sz="0" w:space="0" w:color="auto"/>
            <w:left w:val="none" w:sz="0" w:space="0" w:color="auto"/>
            <w:bottom w:val="none" w:sz="0" w:space="0" w:color="auto"/>
            <w:right w:val="none" w:sz="0" w:space="0" w:color="auto"/>
          </w:divBdr>
        </w:div>
        <w:div w:id="1750929714">
          <w:marLeft w:val="274"/>
          <w:marRight w:val="0"/>
          <w:marTop w:val="0"/>
          <w:marBottom w:val="0"/>
          <w:divBdr>
            <w:top w:val="none" w:sz="0" w:space="0" w:color="auto"/>
            <w:left w:val="none" w:sz="0" w:space="0" w:color="auto"/>
            <w:bottom w:val="none" w:sz="0" w:space="0" w:color="auto"/>
            <w:right w:val="none" w:sz="0" w:space="0" w:color="auto"/>
          </w:divBdr>
        </w:div>
      </w:divsChild>
    </w:div>
    <w:div w:id="1075979101">
      <w:bodyDiv w:val="1"/>
      <w:marLeft w:val="0"/>
      <w:marRight w:val="0"/>
      <w:marTop w:val="0"/>
      <w:marBottom w:val="0"/>
      <w:divBdr>
        <w:top w:val="none" w:sz="0" w:space="0" w:color="auto"/>
        <w:left w:val="none" w:sz="0" w:space="0" w:color="auto"/>
        <w:bottom w:val="none" w:sz="0" w:space="0" w:color="auto"/>
        <w:right w:val="none" w:sz="0" w:space="0" w:color="auto"/>
      </w:divBdr>
    </w:div>
    <w:div w:id="1247881260">
      <w:bodyDiv w:val="1"/>
      <w:marLeft w:val="0"/>
      <w:marRight w:val="0"/>
      <w:marTop w:val="0"/>
      <w:marBottom w:val="0"/>
      <w:divBdr>
        <w:top w:val="none" w:sz="0" w:space="0" w:color="auto"/>
        <w:left w:val="none" w:sz="0" w:space="0" w:color="auto"/>
        <w:bottom w:val="none" w:sz="0" w:space="0" w:color="auto"/>
        <w:right w:val="none" w:sz="0" w:space="0" w:color="auto"/>
      </w:divBdr>
    </w:div>
    <w:div w:id="1272279156">
      <w:bodyDiv w:val="1"/>
      <w:marLeft w:val="0"/>
      <w:marRight w:val="0"/>
      <w:marTop w:val="0"/>
      <w:marBottom w:val="0"/>
      <w:divBdr>
        <w:top w:val="none" w:sz="0" w:space="0" w:color="auto"/>
        <w:left w:val="none" w:sz="0" w:space="0" w:color="auto"/>
        <w:bottom w:val="none" w:sz="0" w:space="0" w:color="auto"/>
        <w:right w:val="none" w:sz="0" w:space="0" w:color="auto"/>
      </w:divBdr>
    </w:div>
    <w:div w:id="179629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71FB4-F1C9-46B0-812E-8F6971138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1384</Words>
  <Characters>8723</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ple19</dc:creator>
  <cp:keywords/>
  <dc:description/>
  <cp:lastModifiedBy>Jonas Loewe</cp:lastModifiedBy>
  <cp:revision>3</cp:revision>
  <cp:lastPrinted>2020-03-02T09:03:00Z</cp:lastPrinted>
  <dcterms:created xsi:type="dcterms:W3CDTF">2022-03-01T09:07:00Z</dcterms:created>
  <dcterms:modified xsi:type="dcterms:W3CDTF">2022-03-02T08:46:00Z</dcterms:modified>
</cp:coreProperties>
</file>