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8"/>
          <w:szCs w:val="48"/>
        </w:rPr>
      </w:pPr>
      <w:r w:rsidDel="00000000" w:rsidR="00000000" w:rsidRPr="00000000">
        <w:rPr>
          <w:sz w:val="48"/>
          <w:szCs w:val="48"/>
          <w:rtl w:val="0"/>
        </w:rPr>
        <w:t xml:space="preserve">Catalytic CXO Letter Template</w:t>
      </w:r>
      <w:r w:rsidDel="00000000" w:rsidR="00000000" w:rsidRPr="00000000">
        <w:rPr>
          <w:rtl w:val="0"/>
        </w:rPr>
      </w:r>
    </w:p>
    <w:p w:rsidR="00000000" w:rsidDel="00000000" w:rsidP="00000000" w:rsidRDefault="00000000" w:rsidRPr="00000000" w14:paraId="00000002">
      <w:pPr>
        <w:pStyle w:val="Heading1"/>
        <w:rPr>
          <w:sz w:val="24"/>
          <w:szCs w:val="24"/>
        </w:rPr>
      </w:pPr>
      <w:r w:rsidDel="00000000" w:rsidR="00000000" w:rsidRPr="00000000">
        <w:rPr>
          <w:sz w:val="24"/>
          <w:szCs w:val="24"/>
          <w:rtl w:val="0"/>
        </w:rPr>
        <w:t xml:space="preserve">Purpose</w:t>
      </w:r>
    </w:p>
    <w:p w:rsidR="00000000" w:rsidDel="00000000" w:rsidP="00000000" w:rsidRDefault="00000000" w:rsidRPr="00000000" w14:paraId="00000003">
      <w:pPr>
        <w:rPr>
          <w:sz w:val="18"/>
          <w:szCs w:val="18"/>
        </w:rPr>
      </w:pPr>
      <w:r w:rsidDel="00000000" w:rsidR="00000000" w:rsidRPr="00000000">
        <w:rPr>
          <w:i w:val="1"/>
          <w:sz w:val="18"/>
          <w:szCs w:val="18"/>
          <w:rtl w:val="0"/>
        </w:rPr>
        <w:t xml:space="preserve">The goal of this letter is to help you secure buy-in for Catalytic from your C-level executive or main budget holder. Bolded sections and this letter overall are meant to be personalized based on your specific goals and anticipated outcomes with Catalytic. Catalytic’s </w:t>
      </w:r>
      <w:hyperlink r:id="rId7">
        <w:r w:rsidDel="00000000" w:rsidR="00000000" w:rsidRPr="00000000">
          <w:rPr>
            <w:i w:val="1"/>
            <w:color w:val="1155cc"/>
            <w:sz w:val="18"/>
            <w:szCs w:val="18"/>
            <w:u w:val="single"/>
            <w:rtl w:val="0"/>
          </w:rPr>
          <w:t xml:space="preserve">Business Impact Assessment</w:t>
        </w:r>
      </w:hyperlink>
      <w:r w:rsidDel="00000000" w:rsidR="00000000" w:rsidRPr="00000000">
        <w:rPr>
          <w:i w:val="1"/>
          <w:sz w:val="18"/>
          <w:szCs w:val="18"/>
          <w:rtl w:val="0"/>
        </w:rPr>
        <w:t xml:space="preserve"> and </w:t>
      </w:r>
      <w:hyperlink r:id="rId8">
        <w:r w:rsidDel="00000000" w:rsidR="00000000" w:rsidRPr="00000000">
          <w:rPr>
            <w:i w:val="1"/>
            <w:color w:val="1155cc"/>
            <w:sz w:val="18"/>
            <w:szCs w:val="18"/>
            <w:u w:val="single"/>
            <w:rtl w:val="0"/>
          </w:rPr>
          <w:t xml:space="preserve">Automation Potential Calculator</w:t>
        </w:r>
      </w:hyperlink>
      <w:r w:rsidDel="00000000" w:rsidR="00000000" w:rsidRPr="00000000">
        <w:rPr>
          <w:i w:val="1"/>
          <w:sz w:val="18"/>
          <w:szCs w:val="18"/>
          <w:rtl w:val="0"/>
        </w:rPr>
        <w:t xml:space="preserve"> can be used for help in your estimates.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Hi </w:t>
      </w:r>
      <w:r w:rsidDel="00000000" w:rsidR="00000000" w:rsidRPr="00000000">
        <w:rPr>
          <w:rFonts w:ascii="Rubik" w:cs="Rubik" w:eastAsia="Rubik" w:hAnsi="Rubik"/>
          <w:b w:val="1"/>
          <w:sz w:val="20"/>
          <w:szCs w:val="20"/>
          <w:rtl w:val="0"/>
        </w:rPr>
        <w:t xml:space="preserve">[Insert CXO Name]</w:t>
      </w:r>
      <w:r w:rsidDel="00000000" w:rsidR="00000000" w:rsidRPr="00000000">
        <w:rPr>
          <w:sz w:val="20"/>
          <w:szCs w:val="20"/>
          <w:rtl w:val="0"/>
        </w:rPr>
        <w:t xml:space="preserve">, </w:t>
      </w:r>
    </w:p>
    <w:p w:rsidR="00000000" w:rsidDel="00000000" w:rsidP="00000000" w:rsidRDefault="00000000" w:rsidRPr="00000000" w14:paraId="00000006">
      <w:pPr>
        <w:rPr>
          <w:sz w:val="20"/>
          <w:szCs w:val="20"/>
        </w:rPr>
      </w:pPr>
      <w:r w:rsidDel="00000000" w:rsidR="00000000" w:rsidRPr="00000000">
        <w:rPr>
          <w:sz w:val="20"/>
          <w:szCs w:val="20"/>
          <w:rtl w:val="0"/>
        </w:rPr>
        <w:t xml:space="preserve">I’d like to discuss </w:t>
      </w:r>
      <w:r w:rsidDel="00000000" w:rsidR="00000000" w:rsidRPr="00000000">
        <w:rPr>
          <w:rFonts w:ascii="Rubik" w:cs="Rubik" w:eastAsia="Rubik" w:hAnsi="Rubik"/>
          <w:b w:val="1"/>
          <w:sz w:val="20"/>
          <w:szCs w:val="20"/>
          <w:rtl w:val="0"/>
        </w:rPr>
        <w:t xml:space="preserve">[Insert company/department name]</w:t>
      </w:r>
      <w:r w:rsidDel="00000000" w:rsidR="00000000" w:rsidRPr="00000000">
        <w:rPr>
          <w:sz w:val="20"/>
          <w:szCs w:val="20"/>
          <w:rtl w:val="0"/>
        </w:rPr>
        <w:t xml:space="preserve">’s urgent need to </w:t>
      </w:r>
      <w:r w:rsidDel="00000000" w:rsidR="00000000" w:rsidRPr="00000000">
        <w:rPr>
          <w:rFonts w:ascii="Rubik" w:cs="Rubik" w:eastAsia="Rubik" w:hAnsi="Rubik"/>
          <w:b w:val="1"/>
          <w:sz w:val="20"/>
          <w:szCs w:val="20"/>
          <w:rtl w:val="0"/>
        </w:rPr>
        <w:t xml:space="preserve">[Insert main business problem. Examples: increase agility/revenue/speed/efficiency/adapt and innovate in this environment of constant change]</w:t>
      </w:r>
      <w:r w:rsidDel="00000000" w:rsidR="00000000" w:rsidRPr="00000000">
        <w:rPr>
          <w:sz w:val="20"/>
          <w:szCs w:val="20"/>
          <w:rtl w:val="0"/>
        </w:rPr>
        <w:t xml:space="preserve"> in order to </w:t>
      </w:r>
      <w:r w:rsidDel="00000000" w:rsidR="00000000" w:rsidRPr="00000000">
        <w:rPr>
          <w:rFonts w:ascii="Rubik" w:cs="Rubik" w:eastAsia="Rubik" w:hAnsi="Rubik"/>
          <w:b w:val="1"/>
          <w:sz w:val="20"/>
          <w:szCs w:val="20"/>
          <w:rtl w:val="0"/>
        </w:rPr>
        <w:t xml:space="preserve">[Insert largest priority reason for urgency. Examples: keep up with competition/improve customer experience/reduce costs/succeed on  the recent ___ initiative/solve ___ problem/comply with the recent ___ regulation]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We’ve determined that automating </w:t>
      </w:r>
      <w:r w:rsidDel="00000000" w:rsidR="00000000" w:rsidRPr="00000000">
        <w:rPr>
          <w:rFonts w:ascii="Rubik" w:cs="Rubik" w:eastAsia="Rubik" w:hAnsi="Rubik"/>
          <w:b w:val="1"/>
          <w:sz w:val="20"/>
          <w:szCs w:val="20"/>
          <w:rtl w:val="0"/>
        </w:rPr>
        <w:t xml:space="preserve">[Insert process name(s)]</w:t>
      </w:r>
      <w:r w:rsidDel="00000000" w:rsidR="00000000" w:rsidRPr="00000000">
        <w:rPr>
          <w:sz w:val="20"/>
          <w:szCs w:val="20"/>
          <w:rtl w:val="0"/>
        </w:rPr>
        <w:t xml:space="preserve"> could make significant and immediate impact on the above needs, resulting in </w:t>
      </w:r>
      <w:r w:rsidDel="00000000" w:rsidR="00000000" w:rsidRPr="00000000">
        <w:rPr>
          <w:rFonts w:ascii="Rubik" w:cs="Rubik" w:eastAsia="Rubik" w:hAnsi="Rubik"/>
          <w:b w:val="1"/>
          <w:sz w:val="20"/>
          <w:szCs w:val="20"/>
          <w:rtl w:val="0"/>
        </w:rPr>
        <w:t xml:space="preserve">[Insert benefits and potential outcomes. Examples: __hours saved annually, $___ saved, __% faster turnaround, __% less errors, $__ in potential new revenue opportunities]</w:t>
      </w:r>
      <w:r w:rsidDel="00000000" w:rsidR="00000000" w:rsidRPr="00000000">
        <w:rPr>
          <w:sz w:val="20"/>
          <w:szCs w:val="20"/>
          <w:rtl w:val="0"/>
        </w:rPr>
        <w:t xml:space="preserve">.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One significant trend is rising to make this more possible than ever before: no-code workflow automation. This means we in </w:t>
      </w:r>
      <w:r w:rsidDel="00000000" w:rsidR="00000000" w:rsidRPr="00000000">
        <w:rPr>
          <w:rFonts w:ascii="Rubik" w:cs="Rubik" w:eastAsia="Rubik" w:hAnsi="Rubik"/>
          <w:b w:val="1"/>
          <w:sz w:val="20"/>
          <w:szCs w:val="20"/>
          <w:rtl w:val="0"/>
        </w:rPr>
        <w:t xml:space="preserve">[department name]</w:t>
      </w:r>
      <w:r w:rsidDel="00000000" w:rsidR="00000000" w:rsidRPr="00000000">
        <w:rPr>
          <w:sz w:val="20"/>
          <w:szCs w:val="20"/>
          <w:rtl w:val="0"/>
        </w:rPr>
        <w:t xml:space="preserve"> can tackle automating this use case quickly and safely with little or no IT resources</w:t>
      </w:r>
      <w:r w:rsidDel="00000000" w:rsidR="00000000" w:rsidRPr="00000000">
        <w:rPr>
          <w:sz w:val="20"/>
          <w:szCs w:val="20"/>
          <w:rtl w:val="0"/>
        </w:rPr>
        <w:t xml:space="preserve">.</w:t>
      </w:r>
    </w:p>
    <w:p w:rsidR="00000000" w:rsidDel="00000000" w:rsidP="00000000" w:rsidRDefault="00000000" w:rsidRPr="00000000" w14:paraId="0000000B">
      <w:pPr>
        <w:rPr>
          <w:i w:val="1"/>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To this end, I’d like us to consider an investment in Catalytic, the only no-code platform that is simple and powerful enough for us to build our own automated workflows like this one, while also providing enough control and visibility for us to do so with IT-approved governance.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Below I’ve outlined more on how we can use Catalytic to solve operational challenges with minimal burden on our technical resources, and the value we could expect as a customer.</w:t>
      </w:r>
    </w:p>
    <w:p w:rsidR="00000000" w:rsidDel="00000000" w:rsidP="00000000" w:rsidRDefault="00000000" w:rsidRPr="00000000" w14:paraId="0000000F">
      <w:pPr>
        <w:pStyle w:val="Heading3"/>
        <w:rPr>
          <w:sz w:val="20"/>
          <w:szCs w:val="20"/>
        </w:rPr>
      </w:pPr>
      <w:r w:rsidDel="00000000" w:rsidR="00000000" w:rsidRPr="00000000">
        <w:rPr>
          <w:sz w:val="20"/>
          <w:szCs w:val="20"/>
          <w:rtl w:val="0"/>
        </w:rPr>
        <w:t xml:space="preserve">What is Catalytic?</w:t>
      </w:r>
    </w:p>
    <w:p w:rsidR="00000000" w:rsidDel="00000000" w:rsidP="00000000" w:rsidRDefault="00000000" w:rsidRPr="00000000" w14:paraId="00000010">
      <w:pPr>
        <w:rPr>
          <w:sz w:val="20"/>
          <w:szCs w:val="20"/>
        </w:rPr>
      </w:pPr>
      <w:r w:rsidDel="00000000" w:rsidR="00000000" w:rsidRPr="00000000">
        <w:rPr>
          <w:sz w:val="20"/>
          <w:szCs w:val="20"/>
          <w:rtl w:val="0"/>
        </w:rPr>
        <w:t xml:space="preserve">Catalytic is a cloud platform that allows people across departments and technical skill levels to build and run dynamic, rules-based workflows to standardize and automate almost anything for game-changing efficiencies. Without code, users click and combine hundreds of modular capabilities designed to coordinate tasks, connect existing systems, and leverage automated actions and AI throughout any process. Once workflows are built, we can use the same platform to run, manage, and track them all with full visibility. </w:t>
      </w:r>
      <w:r w:rsidDel="00000000" w:rsidR="00000000" w:rsidRPr="00000000">
        <w:rPr>
          <w:sz w:val="20"/>
          <w:szCs w:val="20"/>
          <w:rtl w:val="0"/>
        </w:rPr>
        <w:t xml:space="preserve"> </w:t>
      </w:r>
      <w:r w:rsidDel="00000000" w:rsidR="00000000" w:rsidRPr="00000000">
        <w:rPr>
          <w:sz w:val="20"/>
          <w:szCs w:val="20"/>
          <w:rtl w:val="0"/>
        </w:rPr>
        <w:t xml:space="preserve">With each Catalytic workflow built, companies operate faster, more efficiently and without friction</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It’s the only cloud platform created for citizen development, balanced with governance—and above all—with people in mind. </w:t>
      </w:r>
    </w:p>
    <w:p w:rsidR="00000000" w:rsidDel="00000000" w:rsidP="00000000" w:rsidRDefault="00000000" w:rsidRPr="00000000" w14:paraId="00000013">
      <w:pPr>
        <w:rPr>
          <w:sz w:val="20"/>
          <w:szCs w:val="20"/>
        </w:rPr>
      </w:pPr>
      <w:r w:rsidDel="00000000" w:rsidR="00000000" w:rsidRPr="00000000">
        <w:rPr>
          <w:sz w:val="20"/>
          <w:szCs w:val="20"/>
          <w:rtl w:val="0"/>
        </w:rPr>
        <w:t xml:space="preserve">All in one platform:</w:t>
      </w:r>
    </w:p>
    <w:p w:rsidR="00000000" w:rsidDel="00000000" w:rsidP="00000000" w:rsidRDefault="00000000" w:rsidRPr="00000000" w14:paraId="00000014">
      <w:pPr>
        <w:numPr>
          <w:ilvl w:val="0"/>
          <w:numId w:val="1"/>
        </w:numPr>
        <w:spacing w:after="0" w:afterAutospacing="0"/>
        <w:ind w:left="720" w:hanging="360"/>
        <w:rPr>
          <w:sz w:val="20"/>
          <w:szCs w:val="20"/>
        </w:rPr>
      </w:pPr>
      <w:r w:rsidDel="00000000" w:rsidR="00000000" w:rsidRPr="00000000">
        <w:rPr>
          <w:sz w:val="20"/>
          <w:szCs w:val="20"/>
          <w:rtl w:val="0"/>
        </w:rPr>
        <w:t xml:space="preserve">We as business users can safely build and improve the processes we know best </w:t>
      </w:r>
    </w:p>
    <w:p w:rsidR="00000000" w:rsidDel="00000000" w:rsidP="00000000" w:rsidRDefault="00000000" w:rsidRPr="00000000" w14:paraId="00000015">
      <w:pPr>
        <w:numPr>
          <w:ilvl w:val="0"/>
          <w:numId w:val="1"/>
        </w:numPr>
        <w:spacing w:after="0" w:afterAutospacing="0"/>
        <w:ind w:left="720" w:hanging="360"/>
        <w:rPr>
          <w:sz w:val="20"/>
          <w:szCs w:val="20"/>
        </w:rPr>
      </w:pPr>
      <w:r w:rsidDel="00000000" w:rsidR="00000000" w:rsidRPr="00000000">
        <w:rPr>
          <w:sz w:val="20"/>
          <w:szCs w:val="20"/>
          <w:rtl w:val="0"/>
        </w:rPr>
        <w:t xml:space="preserve">IT and pro developers can have built-in controls and access to advanced tools</w:t>
      </w:r>
    </w:p>
    <w:p w:rsidR="00000000" w:rsidDel="00000000" w:rsidP="00000000" w:rsidRDefault="00000000" w:rsidRPr="00000000" w14:paraId="00000016">
      <w:pPr>
        <w:numPr>
          <w:ilvl w:val="0"/>
          <w:numId w:val="1"/>
        </w:numPr>
        <w:ind w:left="720" w:hanging="360"/>
        <w:rPr>
          <w:sz w:val="20"/>
          <w:szCs w:val="20"/>
        </w:rPr>
      </w:pPr>
      <w:r w:rsidDel="00000000" w:rsidR="00000000" w:rsidRPr="00000000">
        <w:rPr>
          <w:sz w:val="20"/>
          <w:szCs w:val="20"/>
          <w:rtl w:val="0"/>
        </w:rPr>
        <w:t xml:space="preserve">Employees or other end users can track automated workflows and complete their day-to-day tasks more efficiently within the platform</w:t>
      </w:r>
    </w:p>
    <w:p w:rsidR="00000000" w:rsidDel="00000000" w:rsidP="00000000" w:rsidRDefault="00000000" w:rsidRPr="00000000" w14:paraId="00000017">
      <w:pPr>
        <w:rPr>
          <w:sz w:val="20"/>
          <w:szCs w:val="20"/>
        </w:rPr>
      </w:pPr>
      <w:r w:rsidDel="00000000" w:rsidR="00000000" w:rsidRPr="00000000">
        <w:rPr>
          <w:sz w:val="20"/>
          <w:szCs w:val="20"/>
          <w:rtl w:val="0"/>
        </w:rPr>
        <w:t xml:space="preserve">This can allow our technical and non-technical groups to partner like never before. We on the business side can create the operations for our specific needs, our employees’ time is saved in their workflows, and IT and developer bandwidth is freed up to focus on more advanced projects to innovate even further.</w:t>
      </w:r>
    </w:p>
    <w:p w:rsidR="00000000" w:rsidDel="00000000" w:rsidP="00000000" w:rsidRDefault="00000000" w:rsidRPr="00000000" w14:paraId="00000018">
      <w:pPr>
        <w:pStyle w:val="Heading2"/>
        <w:rPr>
          <w:sz w:val="20"/>
          <w:szCs w:val="20"/>
        </w:rPr>
      </w:pPr>
      <w:bookmarkStart w:colFirst="0" w:colLast="0" w:name="_heading=h.xln97on8tf9n" w:id="0"/>
      <w:bookmarkEnd w:id="0"/>
      <w:r w:rsidDel="00000000" w:rsidR="00000000" w:rsidRPr="00000000">
        <w:rPr>
          <w:sz w:val="20"/>
          <w:szCs w:val="20"/>
          <w:rtl w:val="0"/>
        </w:rPr>
        <w:t xml:space="preserve">What challenges does Catalytic solve?</w:t>
      </w:r>
    </w:p>
    <w:p w:rsidR="00000000" w:rsidDel="00000000" w:rsidP="00000000" w:rsidRDefault="00000000" w:rsidRPr="00000000" w14:paraId="00000019">
      <w:pPr>
        <w:rPr>
          <w:sz w:val="20"/>
          <w:szCs w:val="20"/>
        </w:rPr>
      </w:pPr>
      <w:r w:rsidDel="00000000" w:rsidR="00000000" w:rsidRPr="00000000">
        <w:rPr>
          <w:sz w:val="20"/>
          <w:szCs w:val="20"/>
          <w:rtl w:val="0"/>
        </w:rPr>
        <w:t xml:space="preserve">We may have tried tools like</w:t>
      </w:r>
      <w:r w:rsidDel="00000000" w:rsidR="00000000" w:rsidRPr="00000000">
        <w:rPr>
          <w:sz w:val="20"/>
          <w:szCs w:val="20"/>
          <w:rtl w:val="0"/>
        </w:rPr>
        <w:t xml:space="preserve"> BPMs, DPAs, IPaaS or RPA to solve the need for automation in the past. However, these efforts often require heavy development projects, maintenance and software developers. Catalytic breaks through that barrier with a lightweight, no-code workflow automation solution.</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Fonts w:ascii="Rubik" w:cs="Rubik" w:eastAsia="Rubik" w:hAnsi="Rubik"/>
          <w:b w:val="1"/>
          <w:sz w:val="20"/>
          <w:szCs w:val="20"/>
          <w:rtl w:val="0"/>
        </w:rPr>
        <w:t xml:space="preserve">[Department’s]</w:t>
      </w:r>
      <w:r w:rsidDel="00000000" w:rsidR="00000000" w:rsidRPr="00000000">
        <w:rPr>
          <w:sz w:val="20"/>
          <w:szCs w:val="20"/>
          <w:rtl w:val="0"/>
        </w:rPr>
        <w:t xml:space="preserve"> first use case to automate and dramatically improve </w:t>
      </w:r>
      <w:r w:rsidDel="00000000" w:rsidR="00000000" w:rsidRPr="00000000">
        <w:rPr>
          <w:rFonts w:ascii="Rubik" w:cs="Rubik" w:eastAsia="Rubik" w:hAnsi="Rubik"/>
          <w:b w:val="1"/>
          <w:sz w:val="20"/>
          <w:szCs w:val="20"/>
          <w:rtl w:val="0"/>
        </w:rPr>
        <w:t xml:space="preserve">[process name(s)]</w:t>
      </w:r>
      <w:r w:rsidDel="00000000" w:rsidR="00000000" w:rsidRPr="00000000">
        <w:rPr>
          <w:sz w:val="20"/>
          <w:szCs w:val="20"/>
          <w:rtl w:val="0"/>
        </w:rPr>
        <w:t xml:space="preserve"> could be just the beginning with this unlimited platform.</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On the back of this success, multiple Catalytic workflows like these can fulfill the need to finally solve any of our years-long operational challenges, overcome limitations of other tech, and provide greater visibility, unified data, and alignment for our teams. Ultimately, the time, cost, and risk savings can allow us as a company to do more mission-critical, strategic, and value-added work.</w:t>
      </w:r>
    </w:p>
    <w:p w:rsidR="00000000" w:rsidDel="00000000" w:rsidP="00000000" w:rsidRDefault="00000000" w:rsidRPr="00000000" w14:paraId="0000001E">
      <w:pPr>
        <w:pStyle w:val="Heading2"/>
        <w:rPr>
          <w:sz w:val="20"/>
          <w:szCs w:val="20"/>
        </w:rPr>
      </w:pPr>
      <w:bookmarkStart w:colFirst="0" w:colLast="0" w:name="_heading=h.htaw7emvwd3u" w:id="1"/>
      <w:bookmarkEnd w:id="1"/>
      <w:r w:rsidDel="00000000" w:rsidR="00000000" w:rsidRPr="00000000">
        <w:rPr>
          <w:sz w:val="20"/>
          <w:szCs w:val="20"/>
          <w:rtl w:val="0"/>
        </w:rPr>
        <w:t xml:space="preserve">Catalytic is being used by Allegis Group, Bosch and Mayo Clinic, to name a few. What does ROI look like? </w:t>
      </w:r>
    </w:p>
    <w:p w:rsidR="00000000" w:rsidDel="00000000" w:rsidP="00000000" w:rsidRDefault="00000000" w:rsidRPr="00000000" w14:paraId="0000001F">
      <w:pPr>
        <w:rPr>
          <w:rFonts w:ascii="Rubik" w:cs="Rubik" w:eastAsia="Rubik" w:hAnsi="Rubik"/>
          <w:b w:val="1"/>
          <w:sz w:val="20"/>
          <w:szCs w:val="20"/>
        </w:rPr>
      </w:pPr>
      <w:r w:rsidDel="00000000" w:rsidR="00000000" w:rsidRPr="00000000">
        <w:rPr>
          <w:rFonts w:ascii="Rubik" w:cs="Rubik" w:eastAsia="Rubik" w:hAnsi="Rubik"/>
          <w:b w:val="1"/>
          <w:sz w:val="20"/>
          <w:szCs w:val="20"/>
          <w:rtl w:val="0"/>
        </w:rPr>
        <w:t xml:space="preserve">[Select 2-3 below]</w:t>
      </w:r>
    </w:p>
    <w:p w:rsidR="00000000" w:rsidDel="00000000" w:rsidP="00000000" w:rsidRDefault="00000000" w:rsidRPr="00000000" w14:paraId="00000020">
      <w:pPr>
        <w:numPr>
          <w:ilvl w:val="0"/>
          <w:numId w:val="2"/>
        </w:numPr>
        <w:ind w:left="720" w:hanging="360"/>
        <w:rPr>
          <w:sz w:val="20"/>
          <w:szCs w:val="20"/>
        </w:rPr>
      </w:pPr>
      <w:hyperlink r:id="rId9">
        <w:r w:rsidDel="00000000" w:rsidR="00000000" w:rsidRPr="00000000">
          <w:rPr>
            <w:color w:val="1155cc"/>
            <w:sz w:val="20"/>
            <w:szCs w:val="20"/>
            <w:u w:val="single"/>
            <w:rtl w:val="0"/>
          </w:rPr>
          <w:t xml:space="preserve">Bosch</w:t>
        </w:r>
      </w:hyperlink>
      <w:r w:rsidDel="00000000" w:rsidR="00000000" w:rsidRPr="00000000">
        <w:rPr>
          <w:sz w:val="20"/>
          <w:szCs w:val="20"/>
          <w:rtl w:val="0"/>
        </w:rPr>
        <w:t xml:space="preserve"> is a good example of building and scaling a citizen developer program with over 50 builders, 1000 workflows and 5 million tasks automated in the first year.</w:t>
      </w:r>
    </w:p>
    <w:p w:rsidR="00000000" w:rsidDel="00000000" w:rsidP="00000000" w:rsidRDefault="00000000" w:rsidRPr="00000000" w14:paraId="00000021">
      <w:pPr>
        <w:numPr>
          <w:ilvl w:val="0"/>
          <w:numId w:val="2"/>
        </w:numPr>
        <w:ind w:left="720" w:hanging="360"/>
        <w:rPr>
          <w:sz w:val="20"/>
          <w:szCs w:val="20"/>
        </w:rPr>
      </w:pPr>
      <w:r w:rsidDel="00000000" w:rsidR="00000000" w:rsidRPr="00000000">
        <w:rPr>
          <w:sz w:val="20"/>
          <w:szCs w:val="20"/>
          <w:rtl w:val="0"/>
        </w:rPr>
        <w:t xml:space="preserve">This </w:t>
      </w:r>
      <w:hyperlink r:id="rId10">
        <w:r w:rsidDel="00000000" w:rsidR="00000000" w:rsidRPr="00000000">
          <w:rPr>
            <w:color w:val="1155cc"/>
            <w:sz w:val="20"/>
            <w:szCs w:val="20"/>
            <w:u w:val="single"/>
            <w:rtl w:val="0"/>
          </w:rPr>
          <w:t xml:space="preserve">certification and testing company dramatically improved invoice intake process with Catalytic</w:t>
        </w:r>
      </w:hyperlink>
      <w:r w:rsidDel="00000000" w:rsidR="00000000" w:rsidRPr="00000000">
        <w:rPr>
          <w:sz w:val="20"/>
          <w:szCs w:val="20"/>
          <w:rtl w:val="0"/>
        </w:rPr>
        <w:t xml:space="preserve">, automating 90% of the process with humans in the loop for training and handling exceptions.</w:t>
      </w:r>
    </w:p>
    <w:p w:rsidR="00000000" w:rsidDel="00000000" w:rsidP="00000000" w:rsidRDefault="00000000" w:rsidRPr="00000000" w14:paraId="00000022">
      <w:pPr>
        <w:numPr>
          <w:ilvl w:val="0"/>
          <w:numId w:val="2"/>
        </w:numPr>
        <w:ind w:left="720" w:hanging="360"/>
        <w:rPr>
          <w:sz w:val="20"/>
          <w:szCs w:val="20"/>
        </w:rPr>
      </w:pPr>
      <w:hyperlink r:id="rId11">
        <w:r w:rsidDel="00000000" w:rsidR="00000000" w:rsidRPr="00000000">
          <w:rPr>
            <w:color w:val="1155cc"/>
            <w:sz w:val="20"/>
            <w:szCs w:val="20"/>
            <w:u w:val="single"/>
            <w:rtl w:val="0"/>
          </w:rPr>
          <w:t xml:space="preserve">Grant Thornton built a holistic procure-to-pay solution with Catalytic</w:t>
        </w:r>
      </w:hyperlink>
      <w:r w:rsidDel="00000000" w:rsidR="00000000" w:rsidRPr="00000000">
        <w:rPr>
          <w:sz w:val="20"/>
          <w:szCs w:val="20"/>
          <w:rtl w:val="0"/>
        </w:rPr>
        <w:t xml:space="preserve">. This is one of three new digital products built by Grant Thornton and powered by the Catalytic platform.</w:t>
      </w:r>
    </w:p>
    <w:p w:rsidR="00000000" w:rsidDel="00000000" w:rsidP="00000000" w:rsidRDefault="00000000" w:rsidRPr="00000000" w14:paraId="00000023">
      <w:pPr>
        <w:numPr>
          <w:ilvl w:val="0"/>
          <w:numId w:val="2"/>
        </w:numPr>
        <w:ind w:left="720" w:hanging="360"/>
        <w:rPr>
          <w:sz w:val="20"/>
          <w:szCs w:val="20"/>
        </w:rPr>
      </w:pPr>
      <w:hyperlink r:id="rId12">
        <w:r w:rsidDel="00000000" w:rsidR="00000000" w:rsidRPr="00000000">
          <w:rPr>
            <w:color w:val="1155cc"/>
            <w:sz w:val="20"/>
            <w:szCs w:val="20"/>
            <w:u w:val="single"/>
            <w:rtl w:val="0"/>
          </w:rPr>
          <w:t xml:space="preserve">Hyde Park Angels tapped Catalytic to streamline operations</w:t>
        </w:r>
      </w:hyperlink>
      <w:r w:rsidDel="00000000" w:rsidR="00000000" w:rsidRPr="00000000">
        <w:rPr>
          <w:sz w:val="20"/>
          <w:szCs w:val="20"/>
          <w:rtl w:val="0"/>
        </w:rPr>
        <w:t xml:space="preserve">. HPA improved the customer experience of their 100+ investors while also decreasing manual effort by 80% and improving security.</w:t>
      </w:r>
    </w:p>
    <w:p w:rsidR="00000000" w:rsidDel="00000000" w:rsidP="00000000" w:rsidRDefault="00000000" w:rsidRPr="00000000" w14:paraId="00000024">
      <w:pPr>
        <w:numPr>
          <w:ilvl w:val="0"/>
          <w:numId w:val="2"/>
        </w:numPr>
        <w:ind w:left="720" w:hanging="360"/>
        <w:rPr>
          <w:sz w:val="20"/>
          <w:szCs w:val="20"/>
        </w:rPr>
      </w:pPr>
      <w:r w:rsidDel="00000000" w:rsidR="00000000" w:rsidRPr="00000000">
        <w:rPr>
          <w:sz w:val="20"/>
          <w:szCs w:val="20"/>
          <w:rtl w:val="0"/>
        </w:rPr>
        <w:t xml:space="preserve">This i</w:t>
      </w:r>
      <w:hyperlink r:id="rId13">
        <w:r w:rsidDel="00000000" w:rsidR="00000000" w:rsidRPr="00000000">
          <w:rPr>
            <w:color w:val="1155cc"/>
            <w:sz w:val="20"/>
            <w:szCs w:val="20"/>
            <w:u w:val="single"/>
            <w:rtl w:val="0"/>
          </w:rPr>
          <w:t xml:space="preserve">nsurance brokerage used Catalytic to </w:t>
        </w:r>
      </w:hyperlink>
      <w:r w:rsidDel="00000000" w:rsidR="00000000" w:rsidRPr="00000000">
        <w:rPr>
          <w:sz w:val="20"/>
          <w:szCs w:val="20"/>
          <w:rtl w:val="0"/>
        </w:rPr>
        <w:t xml:space="preserve">reduce turnaround time for customer quotes while also significantly decreasing manual effort by 90%.</w:t>
      </w:r>
    </w:p>
    <w:p w:rsidR="00000000" w:rsidDel="00000000" w:rsidP="00000000" w:rsidRDefault="00000000" w:rsidRPr="00000000" w14:paraId="00000025">
      <w:pPr>
        <w:numPr>
          <w:ilvl w:val="0"/>
          <w:numId w:val="2"/>
        </w:numPr>
        <w:ind w:left="720" w:hanging="360"/>
        <w:rPr>
          <w:sz w:val="20"/>
          <w:szCs w:val="20"/>
        </w:rPr>
      </w:pPr>
      <w:r w:rsidDel="00000000" w:rsidR="00000000" w:rsidRPr="00000000">
        <w:rPr>
          <w:sz w:val="20"/>
          <w:szCs w:val="20"/>
          <w:rtl w:val="0"/>
        </w:rPr>
        <w:t xml:space="preserve">This </w:t>
      </w:r>
      <w:hyperlink r:id="rId14">
        <w:r w:rsidDel="00000000" w:rsidR="00000000" w:rsidRPr="00000000">
          <w:rPr>
            <w:color w:val="1155cc"/>
            <w:sz w:val="20"/>
            <w:szCs w:val="20"/>
            <w:u w:val="single"/>
            <w:rtl w:val="0"/>
          </w:rPr>
          <w:t xml:space="preserve">logistics company reduced their manual effort for scheduling by 92%</w:t>
        </w:r>
      </w:hyperlink>
      <w:r w:rsidDel="00000000" w:rsidR="00000000" w:rsidRPr="00000000">
        <w:rPr>
          <w:sz w:val="20"/>
          <w:szCs w:val="20"/>
          <w:rtl w:val="0"/>
        </w:rPr>
        <w:t xml:space="preserve">. This also  improved employee engagement by shifting them from low-value work to improving customer experience.</w:t>
      </w:r>
    </w:p>
    <w:p w:rsidR="00000000" w:rsidDel="00000000" w:rsidP="00000000" w:rsidRDefault="00000000" w:rsidRPr="00000000" w14:paraId="00000026">
      <w:pPr>
        <w:numPr>
          <w:ilvl w:val="0"/>
          <w:numId w:val="2"/>
        </w:numPr>
        <w:ind w:left="720" w:hanging="360"/>
        <w:rPr>
          <w:sz w:val="20"/>
          <w:szCs w:val="20"/>
        </w:rPr>
      </w:pPr>
      <w:r w:rsidDel="00000000" w:rsidR="00000000" w:rsidRPr="00000000">
        <w:rPr>
          <w:sz w:val="20"/>
          <w:szCs w:val="20"/>
          <w:rtl w:val="0"/>
        </w:rPr>
        <w:t xml:space="preserve">One </w:t>
      </w:r>
      <w:hyperlink r:id="rId15">
        <w:r w:rsidDel="00000000" w:rsidR="00000000" w:rsidRPr="00000000">
          <w:rPr>
            <w:color w:val="1155cc"/>
            <w:sz w:val="20"/>
            <w:szCs w:val="20"/>
            <w:u w:val="single"/>
            <w:rtl w:val="0"/>
          </w:rPr>
          <w:t xml:space="preserve">music streaming service optimized its ATS with Catalytic</w:t>
        </w:r>
      </w:hyperlink>
      <w:r w:rsidDel="00000000" w:rsidR="00000000" w:rsidRPr="00000000">
        <w:rPr>
          <w:sz w:val="20"/>
          <w:szCs w:val="20"/>
          <w:rtl w:val="0"/>
        </w:rPr>
        <w:t xml:space="preserve">. This process improved information flow, feedback, and GDPR compliance while saving employees’ time.</w:t>
      </w:r>
    </w:p>
    <w:p w:rsidR="00000000" w:rsidDel="00000000" w:rsidP="00000000" w:rsidRDefault="00000000" w:rsidRPr="00000000" w14:paraId="00000027">
      <w:pPr>
        <w:numPr>
          <w:ilvl w:val="0"/>
          <w:numId w:val="2"/>
        </w:numPr>
        <w:ind w:left="720" w:hanging="360"/>
        <w:rPr>
          <w:sz w:val="20"/>
          <w:szCs w:val="20"/>
        </w:rPr>
      </w:pPr>
      <w:hyperlink r:id="rId16">
        <w:r w:rsidDel="00000000" w:rsidR="00000000" w:rsidRPr="00000000">
          <w:rPr>
            <w:color w:val="1155cc"/>
            <w:sz w:val="20"/>
            <w:szCs w:val="20"/>
            <w:u w:val="single"/>
            <w:rtl w:val="0"/>
          </w:rPr>
          <w:t xml:space="preserve">Mayo Clinic scaled automation throughout its HR organization with Catalytic</w:t>
        </w:r>
      </w:hyperlink>
      <w:r w:rsidDel="00000000" w:rsidR="00000000" w:rsidRPr="00000000">
        <w:rPr>
          <w:sz w:val="20"/>
          <w:szCs w:val="20"/>
          <w:rtl w:val="0"/>
        </w:rPr>
        <w:t xml:space="preserve">. Four builders at Mayo Clinic improved employee services processes while recapturing 40,000 hours of work.</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rFonts w:ascii="Rubik" w:cs="Rubik" w:eastAsia="Rubik" w:hAnsi="Rubik"/>
          <w:b w:val="1"/>
          <w:sz w:val="20"/>
          <w:szCs w:val="20"/>
        </w:rPr>
      </w:pPr>
      <w:r w:rsidDel="00000000" w:rsidR="00000000" w:rsidRPr="00000000">
        <w:rPr>
          <w:rFonts w:ascii="Rubik" w:cs="Rubik" w:eastAsia="Rubik" w:hAnsi="Rubik"/>
          <w:b w:val="1"/>
          <w:sz w:val="20"/>
          <w:szCs w:val="20"/>
          <w:rtl w:val="0"/>
        </w:rPr>
        <w:t xml:space="preserve">[During our trial/proof of concept, we have already accomplished ____]</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We are looking at an investment of $</w:t>
      </w:r>
      <w:r w:rsidDel="00000000" w:rsidR="00000000" w:rsidRPr="00000000">
        <w:rPr>
          <w:rFonts w:ascii="Rubik" w:cs="Rubik" w:eastAsia="Rubik" w:hAnsi="Rubik"/>
          <w:b w:val="1"/>
          <w:sz w:val="20"/>
          <w:szCs w:val="20"/>
          <w:rtl w:val="0"/>
        </w:rPr>
        <w:t xml:space="preserve">[____ annually].</w:t>
      </w:r>
      <w:r w:rsidDel="00000000" w:rsidR="00000000" w:rsidRPr="00000000">
        <w:rPr>
          <w:sz w:val="20"/>
          <w:szCs w:val="20"/>
          <w:rtl w:val="0"/>
        </w:rPr>
        <w:t xml:space="preserve"> This includes the platform, virtual trainings and a guided customer success journey. By calculating the expected ROI from Catalytic, we would be able to recoup the initial investment in </w:t>
      </w:r>
      <w:r w:rsidDel="00000000" w:rsidR="00000000" w:rsidRPr="00000000">
        <w:rPr>
          <w:rFonts w:ascii="Rubik" w:cs="Rubik" w:eastAsia="Rubik" w:hAnsi="Rubik"/>
          <w:b w:val="1"/>
          <w:sz w:val="20"/>
          <w:szCs w:val="20"/>
          <w:rtl w:val="0"/>
        </w:rPr>
        <w:t xml:space="preserve">[__ months/ __ quarter(s)]</w:t>
      </w:r>
      <w:r w:rsidDel="00000000" w:rsidR="00000000" w:rsidRPr="00000000">
        <w:rPr>
          <w:sz w:val="20"/>
          <w:szCs w:val="20"/>
          <w:rtl w:val="0"/>
        </w:rPr>
        <w:t xml:space="preserve">, along with quantifiable </w:t>
      </w:r>
      <w:r w:rsidDel="00000000" w:rsidR="00000000" w:rsidRPr="00000000">
        <w:rPr>
          <w:rFonts w:ascii="Rubik" w:cs="Rubik" w:eastAsia="Rubik" w:hAnsi="Rubik"/>
          <w:b w:val="1"/>
          <w:sz w:val="20"/>
          <w:szCs w:val="20"/>
          <w:rtl w:val="0"/>
        </w:rPr>
        <w:t xml:space="preserve">[time and cost savings/new revenue]</w:t>
      </w:r>
      <w:r w:rsidDel="00000000" w:rsidR="00000000" w:rsidRPr="00000000">
        <w:rPr>
          <w:sz w:val="20"/>
          <w:szCs w:val="20"/>
          <w:rtl w:val="0"/>
        </w:rPr>
        <w:t xml:space="preserve"> as well as qualitative impact on the experiences of our employees and customers.</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Let me know if you have any questions. I’m happy to coordinate a demo or meeting with the Catalytic team and our stakeholders about how this could be a game-changer for </w:t>
      </w:r>
      <w:r w:rsidDel="00000000" w:rsidR="00000000" w:rsidRPr="00000000">
        <w:rPr>
          <w:rFonts w:ascii="Rubik" w:cs="Rubik" w:eastAsia="Rubik" w:hAnsi="Rubik"/>
          <w:b w:val="1"/>
          <w:sz w:val="20"/>
          <w:szCs w:val="20"/>
          <w:rtl w:val="0"/>
        </w:rPr>
        <w:t xml:space="preserve">[company name/department name]</w:t>
      </w:r>
      <w:r w:rsidDel="00000000" w:rsidR="00000000" w:rsidRPr="00000000">
        <w:rPr>
          <w:sz w:val="20"/>
          <w:szCs w:val="20"/>
          <w:rtl w:val="0"/>
        </w:rPr>
        <w:t xml:space="preserve">’s </w:t>
      </w:r>
      <w:r w:rsidDel="00000000" w:rsidR="00000000" w:rsidRPr="00000000">
        <w:rPr>
          <w:rFonts w:ascii="Rubik" w:cs="Rubik" w:eastAsia="Rubik" w:hAnsi="Rubik"/>
          <w:b w:val="1"/>
          <w:sz w:val="20"/>
          <w:szCs w:val="20"/>
          <w:rtl w:val="0"/>
        </w:rPr>
        <w:t xml:space="preserve">[Insert broad goal. Examples: Operational excellence/digital transformation/employee or customer experience/market growth]</w:t>
      </w:r>
      <w:r w:rsidDel="00000000" w:rsidR="00000000" w:rsidRPr="00000000">
        <w:rPr>
          <w:sz w:val="20"/>
          <w:szCs w:val="20"/>
          <w:rtl w:val="0"/>
        </w:rPr>
        <w:t xml:space="preserve">. </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Thank you,</w:t>
      </w:r>
    </w:p>
    <w:p w:rsidR="00000000" w:rsidDel="00000000" w:rsidP="00000000" w:rsidRDefault="00000000" w:rsidRPr="00000000" w14:paraId="00000030">
      <w:pPr>
        <w:rPr>
          <w:rFonts w:ascii="Arial" w:cs="Arial" w:eastAsia="Arial" w:hAnsi="Arial"/>
          <w:color w:val="d1d2d3"/>
          <w:sz w:val="20"/>
          <w:szCs w:val="20"/>
          <w:shd w:fill="222529" w:val="clear"/>
        </w:rPr>
      </w:pPr>
      <w:r w:rsidDel="00000000" w:rsidR="00000000" w:rsidRPr="00000000">
        <w:rPr>
          <w:rFonts w:ascii="Rubik" w:cs="Rubik" w:eastAsia="Rubik" w:hAnsi="Rubik"/>
          <w:b w:val="1"/>
          <w:sz w:val="20"/>
          <w:szCs w:val="20"/>
          <w:rtl w:val="0"/>
        </w:rPr>
        <w:t xml:space="preserve">[Your name]</w:t>
      </w:r>
      <w:r w:rsidDel="00000000" w:rsidR="00000000" w:rsidRPr="00000000">
        <w:rPr>
          <w:rtl w:val="0"/>
        </w:rPr>
      </w:r>
    </w:p>
    <w:p w:rsidR="00000000" w:rsidDel="00000000" w:rsidP="00000000" w:rsidRDefault="00000000" w:rsidRPr="00000000" w14:paraId="00000031">
      <w:pPr>
        <w:rPr>
          <w:rFonts w:ascii="Arial" w:cs="Arial" w:eastAsia="Arial" w:hAnsi="Arial"/>
          <w:color w:val="d1d2d3"/>
          <w:sz w:val="23"/>
          <w:szCs w:val="23"/>
          <w:shd w:fill="222529" w:val="clea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17" w:type="first"/>
      <w:footerReference r:id="rId18" w:type="default"/>
      <w:footerReference r:id="rId19" w:type="first"/>
      <w:pgSz w:h="15840" w:w="12240" w:orient="portrait"/>
      <w:pgMar w:bottom="1440" w:top="21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ubik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40" w:lineRule="auto"/>
      <w:jc w:val="center"/>
      <w:rPr>
        <w:color w:val="414042"/>
        <w:sz w:val="20"/>
        <w:szCs w:val="20"/>
      </w:rPr>
    </w:pPr>
    <w:r w:rsidDel="00000000" w:rsidR="00000000" w:rsidRPr="00000000">
      <w:rPr>
        <w:rFonts w:ascii="Rubik" w:cs="Rubik" w:eastAsia="Rubik" w:hAnsi="Rubik"/>
        <w:color w:val="414042"/>
        <w:sz w:val="18"/>
        <w:szCs w:val="18"/>
        <w:rtl w:val="0"/>
      </w:rPr>
      <w:t xml:space="preserve">954 W. Washington Blvd   Suite 700    </w:t>
    </w:r>
    <w:r w:rsidDel="00000000" w:rsidR="00000000" w:rsidRPr="00000000">
      <w:rPr>
        <w:rFonts w:ascii="Rubik" w:cs="Rubik" w:eastAsia="Rubik" w:hAnsi="Rubik"/>
        <w:color w:val="66ccff"/>
        <w:sz w:val="18"/>
        <w:szCs w:val="18"/>
        <w:rtl w:val="0"/>
      </w:rPr>
      <w:t xml:space="preserve">•</w:t>
    </w:r>
    <w:r w:rsidDel="00000000" w:rsidR="00000000" w:rsidRPr="00000000">
      <w:rPr>
        <w:rFonts w:ascii="Rubik" w:cs="Rubik" w:eastAsia="Rubik" w:hAnsi="Rubik"/>
        <w:color w:val="414042"/>
        <w:sz w:val="18"/>
        <w:szCs w:val="18"/>
        <w:rtl w:val="0"/>
      </w:rPr>
      <w:t xml:space="preserve">    Chicago, IL 60607    </w:t>
    </w:r>
    <w:r w:rsidDel="00000000" w:rsidR="00000000" w:rsidRPr="00000000">
      <w:rPr>
        <w:rFonts w:ascii="Rubik" w:cs="Rubik" w:eastAsia="Rubik" w:hAnsi="Rubik"/>
        <w:color w:val="66ccff"/>
        <w:sz w:val="18"/>
        <w:szCs w:val="18"/>
        <w:rtl w:val="0"/>
      </w:rPr>
      <w:t xml:space="preserve">•</w:t>
    </w:r>
    <w:r w:rsidDel="00000000" w:rsidR="00000000" w:rsidRPr="00000000">
      <w:rPr>
        <w:rFonts w:ascii="Rubik" w:cs="Rubik" w:eastAsia="Rubik" w:hAnsi="Rubik"/>
        <w:color w:val="414042"/>
        <w:sz w:val="18"/>
        <w:szCs w:val="18"/>
        <w:rtl w:val="0"/>
      </w:rPr>
      <w:t xml:space="preserve">    844-787-4268    </w:t>
    </w:r>
    <w:r w:rsidDel="00000000" w:rsidR="00000000" w:rsidRPr="00000000">
      <w:rPr>
        <w:rFonts w:ascii="Rubik" w:cs="Rubik" w:eastAsia="Rubik" w:hAnsi="Rubik"/>
        <w:color w:val="66ccff"/>
        <w:sz w:val="18"/>
        <w:szCs w:val="18"/>
        <w:rtl w:val="0"/>
      </w:rPr>
      <w:t xml:space="preserve">•</w:t>
    </w:r>
    <w:r w:rsidDel="00000000" w:rsidR="00000000" w:rsidRPr="00000000">
      <w:rPr>
        <w:rFonts w:ascii="Rubik" w:cs="Rubik" w:eastAsia="Rubik" w:hAnsi="Rubik"/>
        <w:color w:val="414042"/>
        <w:sz w:val="18"/>
        <w:szCs w:val="18"/>
        <w:rtl w:val="0"/>
      </w:rPr>
      <w:t xml:space="preserve">    </w:t>
    </w:r>
    <w:hyperlink r:id="rId1">
      <w:r w:rsidDel="00000000" w:rsidR="00000000" w:rsidRPr="00000000">
        <w:rPr>
          <w:rFonts w:ascii="Rubik" w:cs="Rubik" w:eastAsia="Rubik" w:hAnsi="Rubik"/>
          <w:color w:val="414042"/>
          <w:sz w:val="18"/>
          <w:szCs w:val="18"/>
          <w:rtl w:val="0"/>
        </w:rPr>
        <w:t xml:space="preserve">catalytic.com</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2451100</wp:posOffset>
          </wp:positionH>
          <wp:positionV relativeFrom="paragraph">
            <wp:posOffset>22860</wp:posOffset>
          </wp:positionV>
          <wp:extent cx="1025525" cy="283210"/>
          <wp:effectExtent b="0" l="0" r="0" t="0"/>
          <wp:wrapTopAndBottom distB="0" distT="0"/>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25525" cy="28321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left"/>
      <w:rPr>
        <w:rFonts w:ascii="Rubik" w:cs="Rubik" w:eastAsia="Rubik" w:hAnsi="Rubik"/>
        <w:color w:val="414042"/>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2638425</wp:posOffset>
          </wp:positionH>
          <wp:positionV relativeFrom="paragraph">
            <wp:posOffset>-152399</wp:posOffset>
          </wp:positionV>
          <wp:extent cx="640080" cy="640080"/>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0080" cy="6400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Light" w:cs="Rubik Light" w:eastAsia="Rubik Light" w:hAnsi="Rubik Light"/>
        <w:color w:val="414041"/>
        <w:sz w:val="22"/>
        <w:szCs w:val="22"/>
        <w:lang w:val="en-US"/>
      </w:rPr>
    </w:rPrDefault>
    <w:pPrDefault>
      <w:pPr>
        <w:spacing w:after="4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520" w:line="240" w:lineRule="auto"/>
    </w:pPr>
    <w:rPr>
      <w:rFonts w:ascii="Rubik" w:cs="Rubik" w:eastAsia="Rubik" w:hAnsi="Rubik"/>
      <w:color w:val="1e3d6b"/>
      <w:sz w:val="28"/>
      <w:szCs w:val="28"/>
    </w:rPr>
  </w:style>
  <w:style w:type="paragraph" w:styleId="Heading2">
    <w:name w:val="heading 2"/>
    <w:basedOn w:val="Normal"/>
    <w:next w:val="Normal"/>
    <w:pPr>
      <w:keepNext w:val="1"/>
      <w:keepLines w:val="1"/>
      <w:spacing w:after="120" w:before="240" w:line="240" w:lineRule="auto"/>
    </w:pPr>
    <w:rPr>
      <w:rFonts w:ascii="Rubik" w:cs="Rubik" w:eastAsia="Rubik" w:hAnsi="Rubik"/>
      <w:color w:val="404040"/>
      <w:sz w:val="26"/>
      <w:szCs w:val="26"/>
    </w:rPr>
  </w:style>
  <w:style w:type="paragraph" w:styleId="Heading3">
    <w:name w:val="heading 3"/>
    <w:basedOn w:val="Normal"/>
    <w:next w:val="Normal"/>
    <w:pPr>
      <w:keepNext w:val="1"/>
      <w:keepLines w:val="1"/>
      <w:spacing w:after="120" w:before="240" w:line="240" w:lineRule="auto"/>
    </w:pPr>
    <w:rPr>
      <w:rFonts w:ascii="Rubik" w:cs="Rubik" w:eastAsia="Rubik" w:hAnsi="Rubik"/>
      <w:sz w:val="24"/>
      <w:szCs w:val="24"/>
    </w:rPr>
  </w:style>
  <w:style w:type="paragraph" w:styleId="Heading4">
    <w:name w:val="heading 4"/>
    <w:basedOn w:val="Normal"/>
    <w:next w:val="Normal"/>
    <w:pPr>
      <w:keepNext w:val="1"/>
      <w:keepLines w:val="1"/>
      <w:spacing w:after="0" w:before="160" w:lineRule="auto"/>
    </w:pPr>
    <w:rPr>
      <w:rFonts w:ascii="Century Gothic" w:cs="Century Gothic" w:eastAsia="Century Gothic" w:hAnsi="Century Gothic"/>
      <w:b w:val="1"/>
      <w:color w:val="000000"/>
    </w:rPr>
  </w:style>
  <w:style w:type="paragraph" w:styleId="Heading5">
    <w:name w:val="heading 5"/>
    <w:basedOn w:val="Normal"/>
    <w:next w:val="Normal"/>
    <w:pPr>
      <w:keepNext w:val="1"/>
      <w:keepLines w:val="1"/>
      <w:spacing w:after="0" w:before="40" w:lineRule="auto"/>
    </w:pPr>
    <w:rPr>
      <w:rFonts w:ascii="Century Gothic" w:cs="Century Gothic" w:eastAsia="Century Gothic" w:hAnsi="Century Gothic"/>
    </w:rPr>
  </w:style>
  <w:style w:type="paragraph" w:styleId="Heading6">
    <w:name w:val="heading 6"/>
    <w:basedOn w:val="Normal"/>
    <w:next w:val="Normal"/>
    <w:pPr>
      <w:keepNext w:val="1"/>
      <w:keepLines w:val="1"/>
      <w:spacing w:after="0" w:before="160" w:lineRule="auto"/>
    </w:pPr>
    <w:rPr>
      <w:rFonts w:ascii="Century Gothic" w:cs="Century Gothic" w:eastAsia="Century Gothic" w:hAnsi="Century Gothic"/>
      <w:b w:val="1"/>
      <w:i w:val="1"/>
    </w:rPr>
  </w:style>
  <w:style w:type="paragraph" w:styleId="Title">
    <w:name w:val="Title"/>
    <w:basedOn w:val="Normal"/>
    <w:next w:val="Normal"/>
    <w:pPr>
      <w:spacing w:after="0" w:line="240" w:lineRule="auto"/>
    </w:pPr>
    <w:rPr>
      <w:rFonts w:ascii="Rubik" w:cs="Rubik" w:eastAsia="Rubik" w:hAnsi="Rubik"/>
      <w:color w:val="1e3d6b"/>
      <w:sz w:val="60"/>
      <w:szCs w:val="60"/>
    </w:rPr>
  </w:style>
  <w:style w:type="paragraph" w:styleId="Normal" w:default="1">
    <w:name w:val="Normal"/>
    <w:qFormat w:val="1"/>
    <w:rsid w:val="004A5853"/>
    <w:rPr>
      <w:rFonts w:ascii="Rubik Light" w:hAnsi="Rubik Light"/>
      <w:sz w:val="22"/>
    </w:rPr>
  </w:style>
  <w:style w:type="paragraph" w:styleId="Heading1">
    <w:name w:val="heading 1"/>
    <w:basedOn w:val="Normal"/>
    <w:next w:val="Normal"/>
    <w:link w:val="Heading1Char"/>
    <w:uiPriority w:val="9"/>
    <w:qFormat w:val="1"/>
    <w:rsid w:val="004A5853"/>
    <w:pPr>
      <w:keepNext w:val="1"/>
      <w:keepLines w:val="1"/>
      <w:spacing w:before="520" w:line="240" w:lineRule="auto"/>
      <w:outlineLvl w:val="0"/>
    </w:pPr>
    <w:rPr>
      <w:rFonts w:ascii="Rubik" w:hAnsi="Rubik" w:cstheme="majorBidi" w:eastAsiaTheme="majorEastAsia"/>
      <w:color w:val="1e3d6b"/>
      <w:sz w:val="28"/>
      <w:szCs w:val="28"/>
    </w:rPr>
  </w:style>
  <w:style w:type="paragraph" w:styleId="Heading2">
    <w:name w:val="heading 2"/>
    <w:basedOn w:val="Heading1"/>
    <w:next w:val="Normal"/>
    <w:link w:val="Heading2Char"/>
    <w:uiPriority w:val="9"/>
    <w:unhideWhenUsed w:val="1"/>
    <w:qFormat w:val="1"/>
    <w:rsid w:val="004A5853"/>
    <w:pPr>
      <w:spacing w:after="120" w:before="240"/>
      <w:outlineLvl w:val="1"/>
    </w:pPr>
    <w:rPr>
      <w:color w:val="404040" w:themeColor="text1" w:themeTint="0000BF"/>
      <w:sz w:val="26"/>
      <w:szCs w:val="24"/>
    </w:rPr>
  </w:style>
  <w:style w:type="paragraph" w:styleId="Heading3">
    <w:name w:val="heading 3"/>
    <w:basedOn w:val="Normal"/>
    <w:next w:val="Heading2"/>
    <w:link w:val="Heading3Char"/>
    <w:uiPriority w:val="9"/>
    <w:unhideWhenUsed w:val="1"/>
    <w:qFormat w:val="1"/>
    <w:rsid w:val="004A5853"/>
    <w:pPr>
      <w:keepNext w:val="1"/>
      <w:keepLines w:val="1"/>
      <w:spacing w:after="120" w:before="240" w:line="240" w:lineRule="auto"/>
      <w:outlineLvl w:val="2"/>
    </w:pPr>
    <w:rPr>
      <w:rFonts w:ascii="Rubik" w:hAnsi="Rubik" w:cstheme="majorBidi" w:eastAsiaTheme="majorEastAsia"/>
      <w:sz w:val="24"/>
    </w:rPr>
  </w:style>
  <w:style w:type="paragraph" w:styleId="Heading4">
    <w:name w:val="heading 4"/>
    <w:basedOn w:val="Normal"/>
    <w:next w:val="Normal"/>
    <w:link w:val="Heading4Char"/>
    <w:uiPriority w:val="9"/>
    <w:semiHidden w:val="1"/>
    <w:unhideWhenUsed w:val="1"/>
    <w:qFormat w:val="1"/>
    <w:rsid w:val="00C426CF"/>
    <w:pPr>
      <w:keepNext w:val="1"/>
      <w:keepLines w:val="1"/>
      <w:spacing w:after="0" w:before="160"/>
      <w:outlineLvl w:val="3"/>
    </w:pPr>
    <w:rPr>
      <w:rFonts w:asciiTheme="majorHAnsi" w:cstheme="majorBidi" w:eastAsiaTheme="majorEastAsia" w:hAnsiTheme="majorHAnsi"/>
      <w:b w:val="1"/>
      <w:bCs w:val="1"/>
      <w:color w:val="000000" w:themeColor="text1"/>
      <w:szCs w:val="20"/>
    </w:rPr>
  </w:style>
  <w:style w:type="paragraph" w:styleId="Heading5">
    <w:name w:val="heading 5"/>
    <w:basedOn w:val="Normal"/>
    <w:next w:val="Normal"/>
    <w:link w:val="Heading5Char"/>
    <w:uiPriority w:val="9"/>
    <w:semiHidden w:val="1"/>
    <w:unhideWhenUsed w:val="1"/>
    <w:qFormat w:val="1"/>
    <w:rsid w:val="00C426CF"/>
    <w:pPr>
      <w:keepNext w:val="1"/>
      <w:keepLines w:val="1"/>
      <w:spacing w:after="0" w:before="40"/>
      <w:outlineLvl w:val="4"/>
    </w:pPr>
    <w:rPr>
      <w:rFonts w:asciiTheme="majorHAnsi" w:cstheme="majorBidi" w:eastAsiaTheme="majorEastAsia" w:hAnsiTheme="majorHAnsi"/>
      <w:szCs w:val="20"/>
    </w:rPr>
  </w:style>
  <w:style w:type="paragraph" w:styleId="Heading6">
    <w:name w:val="heading 6"/>
    <w:basedOn w:val="Normal"/>
    <w:next w:val="Normal"/>
    <w:link w:val="Heading6Char"/>
    <w:uiPriority w:val="9"/>
    <w:semiHidden w:val="1"/>
    <w:unhideWhenUsed w:val="1"/>
    <w:qFormat w:val="1"/>
    <w:rsid w:val="00C426CF"/>
    <w:pPr>
      <w:keepNext w:val="1"/>
      <w:keepLines w:val="1"/>
      <w:spacing w:after="0" w:before="160"/>
      <w:outlineLvl w:val="5"/>
    </w:pPr>
    <w:rPr>
      <w:rFonts w:asciiTheme="majorHAnsi" w:cstheme="majorBidi" w:eastAsiaTheme="majorEastAsia" w:hAnsiTheme="majorHAnsi"/>
      <w:b w:val="1"/>
      <w:bCs w:val="1"/>
      <w:i w:val="1"/>
      <w:iCs w:val="1"/>
      <w:szCs w:val="20"/>
    </w:rPr>
  </w:style>
  <w:style w:type="paragraph" w:styleId="Heading7">
    <w:name w:val="heading 7"/>
    <w:basedOn w:val="Normal"/>
    <w:next w:val="Normal"/>
    <w:link w:val="Heading7Char"/>
    <w:uiPriority w:val="9"/>
    <w:semiHidden w:val="1"/>
    <w:unhideWhenUsed w:val="1"/>
    <w:qFormat w:val="1"/>
    <w:rsid w:val="00C426CF"/>
    <w:pPr>
      <w:keepNext w:val="1"/>
      <w:keepLines w:val="1"/>
      <w:spacing w:after="0" w:before="40"/>
      <w:outlineLvl w:val="6"/>
    </w:pPr>
    <w:rPr>
      <w:rFonts w:asciiTheme="majorHAnsi" w:cstheme="majorBidi" w:eastAsiaTheme="majorEastAsia" w:hAnsiTheme="majorHAnsi"/>
      <w:i w:val="1"/>
      <w:iCs w:val="1"/>
      <w:color w:val="000000" w:themeColor="text1"/>
      <w:szCs w:val="20"/>
    </w:rPr>
  </w:style>
  <w:style w:type="paragraph" w:styleId="Heading8">
    <w:name w:val="heading 8"/>
    <w:basedOn w:val="Normal"/>
    <w:next w:val="Normal"/>
    <w:link w:val="Heading8Char"/>
    <w:uiPriority w:val="9"/>
    <w:semiHidden w:val="1"/>
    <w:unhideWhenUsed w:val="1"/>
    <w:qFormat w:val="1"/>
    <w:rsid w:val="00C426CF"/>
    <w:pPr>
      <w:keepNext w:val="1"/>
      <w:keepLines w:val="1"/>
      <w:spacing w:after="0" w:before="120"/>
      <w:outlineLvl w:val="7"/>
    </w:pPr>
    <w:rPr>
      <w:rFonts w:asciiTheme="majorHAnsi" w:cstheme="majorBidi" w:eastAsiaTheme="majorEastAsia" w:hAnsiTheme="majorHAnsi"/>
      <w:b w:val="1"/>
      <w:bCs w:val="1"/>
      <w:color w:val="000000" w:themeColor="text1"/>
    </w:rPr>
  </w:style>
  <w:style w:type="paragraph" w:styleId="Heading9">
    <w:name w:val="heading 9"/>
    <w:basedOn w:val="Normal"/>
    <w:next w:val="Normal"/>
    <w:link w:val="Heading9Char"/>
    <w:uiPriority w:val="9"/>
    <w:semiHidden w:val="1"/>
    <w:unhideWhenUsed w:val="1"/>
    <w:qFormat w:val="1"/>
    <w:rsid w:val="00C426CF"/>
    <w:pPr>
      <w:keepNext w:val="1"/>
      <w:keepLines w:val="1"/>
      <w:spacing w:after="0" w:before="40"/>
      <w:outlineLvl w:val="8"/>
    </w:pPr>
    <w:rPr>
      <w:rFonts w:asciiTheme="majorHAnsi" w:cstheme="majorBidi" w:eastAsiaTheme="majorEastAsia" w:hAnsiTheme="majorHAnsi"/>
      <w:b w:val="1"/>
      <w:bCs w:val="1"/>
      <w:i w:val="1"/>
      <w:iCs w:val="1"/>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4A5853"/>
    <w:pPr>
      <w:spacing w:after="0" w:line="240" w:lineRule="auto"/>
      <w:contextualSpacing w:val="1"/>
    </w:pPr>
    <w:rPr>
      <w:rFonts w:ascii="Rubik" w:hAnsi="Rubik" w:cstheme="majorBidi" w:eastAsiaTheme="majorEastAsia"/>
      <w:color w:val="1e3d6b"/>
      <w:kern w:val="28"/>
      <w:sz w:val="60"/>
      <w:szCs w:val="72"/>
    </w:rPr>
  </w:style>
  <w:style w:type="paragraph" w:styleId="Header">
    <w:name w:val="header"/>
    <w:basedOn w:val="Normal"/>
    <w:link w:val="HeaderChar"/>
    <w:uiPriority w:val="99"/>
    <w:unhideWhenUsed w:val="1"/>
    <w:rsid w:val="00610805"/>
    <w:pPr>
      <w:spacing w:after="0" w:line="240" w:lineRule="auto"/>
    </w:pPr>
  </w:style>
  <w:style w:type="paragraph" w:styleId="Caption">
    <w:name w:val="caption"/>
    <w:basedOn w:val="Normal"/>
    <w:next w:val="Normal"/>
    <w:uiPriority w:val="35"/>
    <w:semiHidden w:val="1"/>
    <w:unhideWhenUsed w:val="1"/>
    <w:qFormat w:val="1"/>
    <w:pPr>
      <w:spacing w:line="240" w:lineRule="auto"/>
    </w:pPr>
    <w:rPr>
      <w:b w:val="1"/>
      <w:bCs w:val="1"/>
      <w:smallCaps w:val="1"/>
      <w:color w:val="595959" w:themeColor="text1" w:themeTint="0000A6"/>
      <w:spacing w:val="6"/>
    </w:rPr>
  </w:style>
  <w:style w:type="character" w:styleId="HeaderChar" w:customStyle="1">
    <w:name w:val="Header Char"/>
    <w:basedOn w:val="DefaultParagraphFont"/>
    <w:link w:val="Header"/>
    <w:uiPriority w:val="99"/>
    <w:rsid w:val="00610805"/>
  </w:style>
  <w:style w:type="character" w:styleId="Heading1Char" w:customStyle="1">
    <w:name w:val="Heading 1 Char"/>
    <w:basedOn w:val="DefaultParagraphFont"/>
    <w:link w:val="Heading1"/>
    <w:uiPriority w:val="9"/>
    <w:rsid w:val="004A5853"/>
    <w:rPr>
      <w:rFonts w:ascii="Rubik" w:hAnsi="Rubik" w:cstheme="majorBidi" w:eastAsiaTheme="majorEastAsia"/>
      <w:color w:val="1e3d6b"/>
      <w:sz w:val="28"/>
      <w:szCs w:val="28"/>
    </w:rPr>
  </w:style>
  <w:style w:type="character" w:styleId="Heading2Char" w:customStyle="1">
    <w:name w:val="Heading 2 Char"/>
    <w:basedOn w:val="DefaultParagraphFont"/>
    <w:link w:val="Heading2"/>
    <w:uiPriority w:val="9"/>
    <w:rsid w:val="004A5853"/>
    <w:rPr>
      <w:rFonts w:ascii="Rubik" w:hAnsi="Rubik" w:cstheme="majorBidi" w:eastAsiaTheme="majorEastAsia"/>
      <w:color w:val="404040" w:themeColor="text1" w:themeTint="0000BF"/>
      <w:sz w:val="26"/>
    </w:rPr>
  </w:style>
  <w:style w:type="character" w:styleId="Heading3Char" w:customStyle="1">
    <w:name w:val="Heading 3 Char"/>
    <w:basedOn w:val="DefaultParagraphFont"/>
    <w:link w:val="Heading3"/>
    <w:uiPriority w:val="9"/>
    <w:rsid w:val="004A5853"/>
    <w:rPr>
      <w:rFonts w:ascii="Rubik" w:hAnsi="Rubik" w:cstheme="majorBidi" w:eastAsiaTheme="majorEastAsia"/>
    </w:rPr>
  </w:style>
  <w:style w:type="character" w:styleId="Heading4Char" w:customStyle="1">
    <w:name w:val="Heading 4 Char"/>
    <w:basedOn w:val="DefaultParagraphFont"/>
    <w:link w:val="Heading4"/>
    <w:uiPriority w:val="9"/>
    <w:semiHidden w:val="1"/>
    <w:rsid w:val="00C426CF"/>
    <w:rPr>
      <w:rFonts w:asciiTheme="majorHAnsi" w:cstheme="majorBidi" w:eastAsiaTheme="majorEastAsia" w:hAnsiTheme="majorHAnsi"/>
      <w:b w:val="1"/>
      <w:bCs w:val="1"/>
      <w:color w:val="000000" w:themeColor="text1"/>
      <w:szCs w:val="20"/>
    </w:rPr>
  </w:style>
  <w:style w:type="character" w:styleId="Heading5Char" w:customStyle="1">
    <w:name w:val="Heading 5 Char"/>
    <w:basedOn w:val="DefaultParagraphFont"/>
    <w:link w:val="Heading5"/>
    <w:uiPriority w:val="9"/>
    <w:semiHidden w:val="1"/>
    <w:rsid w:val="00C426CF"/>
    <w:rPr>
      <w:rFonts w:asciiTheme="majorHAnsi" w:cstheme="majorBidi" w:eastAsiaTheme="majorEastAsia" w:hAnsiTheme="majorHAnsi"/>
      <w:szCs w:val="20"/>
    </w:rPr>
  </w:style>
  <w:style w:type="character" w:styleId="Heading6Char" w:customStyle="1">
    <w:name w:val="Heading 6 Char"/>
    <w:basedOn w:val="DefaultParagraphFont"/>
    <w:link w:val="Heading6"/>
    <w:uiPriority w:val="9"/>
    <w:semiHidden w:val="1"/>
    <w:rsid w:val="00C426CF"/>
    <w:rPr>
      <w:rFonts w:asciiTheme="majorHAnsi" w:cstheme="majorBidi" w:eastAsiaTheme="majorEastAsia" w:hAnsiTheme="majorHAnsi"/>
      <w:b w:val="1"/>
      <w:bCs w:val="1"/>
      <w:i w:val="1"/>
      <w:iCs w:val="1"/>
      <w:szCs w:val="20"/>
    </w:rPr>
  </w:style>
  <w:style w:type="character" w:styleId="Heading7Char" w:customStyle="1">
    <w:name w:val="Heading 7 Char"/>
    <w:basedOn w:val="DefaultParagraphFont"/>
    <w:link w:val="Heading7"/>
    <w:uiPriority w:val="9"/>
    <w:semiHidden w:val="1"/>
    <w:rsid w:val="00C426CF"/>
    <w:rPr>
      <w:rFonts w:asciiTheme="majorHAnsi" w:cstheme="majorBidi" w:eastAsiaTheme="majorEastAsia" w:hAnsiTheme="majorHAnsi"/>
      <w:i w:val="1"/>
      <w:iCs w:val="1"/>
      <w:color w:val="000000" w:themeColor="text1"/>
      <w:szCs w:val="20"/>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b w:val="1"/>
      <w:bCs w:val="1"/>
      <w:color w:val="000000" w:themeColor="text1"/>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b w:val="1"/>
      <w:bCs w:val="1"/>
      <w:i w:val="1"/>
      <w:iCs w:val="1"/>
      <w:color w:val="000000" w:themeColor="text1"/>
    </w:rPr>
  </w:style>
  <w:style w:type="paragraph" w:styleId="Footer">
    <w:name w:val="footer"/>
    <w:basedOn w:val="Normal"/>
    <w:link w:val="FooterChar"/>
    <w:uiPriority w:val="99"/>
    <w:unhideWhenUsed w:val="1"/>
    <w:rsid w:val="004E1E9D"/>
    <w:pPr>
      <w:spacing w:after="0" w:line="240" w:lineRule="auto"/>
      <w:jc w:val="center"/>
    </w:pPr>
    <w:rPr>
      <w:rFonts w:cs="Times New Roman" w:eastAsia="Times New Roman"/>
      <w:color w:val="414042"/>
      <w:sz w:val="20"/>
      <w:szCs w:val="20"/>
    </w:rPr>
  </w:style>
  <w:style w:type="character" w:styleId="FooterChar" w:customStyle="1">
    <w:name w:val="Footer Char"/>
    <w:basedOn w:val="DefaultParagraphFont"/>
    <w:link w:val="Footer"/>
    <w:uiPriority w:val="99"/>
    <w:rsid w:val="004E1E9D"/>
    <w:rPr>
      <w:rFonts w:ascii="Source Sans Pro" w:cs="Times New Roman" w:eastAsia="Times New Roman" w:hAnsi="Source Sans Pro"/>
      <w:color w:val="414042"/>
      <w:sz w:val="20"/>
      <w:szCs w:val="20"/>
      <w:lang w:eastAsia="en-US"/>
    </w:rPr>
  </w:style>
  <w:style w:type="character" w:styleId="FollowedHyperlink">
    <w:name w:val="FollowedHyperlink"/>
    <w:basedOn w:val="DefaultParagraphFont"/>
    <w:uiPriority w:val="99"/>
    <w:semiHidden w:val="1"/>
    <w:unhideWhenUsed w:val="1"/>
    <w:rsid w:val="00C426CF"/>
    <w:rPr>
      <w:color w:val="163c3f" w:themeColor="text2" w:themeShade="0000BF"/>
      <w:u w:val="single"/>
    </w:rPr>
  </w:style>
  <w:style w:type="character" w:styleId="TitleChar" w:customStyle="1">
    <w:name w:val="Title Char"/>
    <w:basedOn w:val="DefaultParagraphFont"/>
    <w:link w:val="Title"/>
    <w:uiPriority w:val="10"/>
    <w:rsid w:val="004A5853"/>
    <w:rPr>
      <w:rFonts w:ascii="Rubik" w:hAnsi="Rubik" w:cstheme="majorBidi" w:eastAsiaTheme="majorEastAsia"/>
      <w:color w:val="1e3d6b"/>
      <w:kern w:val="28"/>
      <w:sz w:val="60"/>
      <w:szCs w:val="72"/>
    </w:rPr>
  </w:style>
  <w:style w:type="character" w:styleId="PlaceholderText">
    <w:name w:val="Placeholder Text"/>
    <w:basedOn w:val="DefaultParagraphFont"/>
    <w:uiPriority w:val="99"/>
    <w:semiHidden w:val="1"/>
    <w:rsid w:val="00C426CF"/>
    <w:rPr>
      <w:color w:val="595959" w:themeColor="text1" w:themeTint="0000A6"/>
    </w:rPr>
  </w:style>
  <w:style w:type="paragraph" w:styleId="BalloonText">
    <w:name w:val="Balloon Text"/>
    <w:basedOn w:val="Normal"/>
    <w:link w:val="BalloonTextChar"/>
    <w:uiPriority w:val="99"/>
    <w:semiHidden w:val="1"/>
    <w:unhideWhenUsed w:val="1"/>
    <w:rsid w:val="00C426CF"/>
    <w:pPr>
      <w:spacing w:after="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C426CF"/>
    <w:rPr>
      <w:rFonts w:ascii="Segoe UI" w:cs="Segoe UI" w:hAnsi="Segoe UI"/>
      <w:szCs w:val="18"/>
    </w:rPr>
  </w:style>
  <w:style w:type="paragraph" w:styleId="BodyText3">
    <w:name w:val="Body Text 3"/>
    <w:basedOn w:val="Normal"/>
    <w:link w:val="BodyText3Char"/>
    <w:uiPriority w:val="99"/>
    <w:semiHidden w:val="1"/>
    <w:unhideWhenUsed w:val="1"/>
    <w:rsid w:val="00C426CF"/>
    <w:pPr>
      <w:spacing w:after="120"/>
    </w:pPr>
    <w:rPr>
      <w:szCs w:val="16"/>
    </w:rPr>
  </w:style>
  <w:style w:type="character" w:styleId="BodyText3Char" w:customStyle="1">
    <w:name w:val="Body Text 3 Char"/>
    <w:basedOn w:val="DefaultParagraphFont"/>
    <w:link w:val="BodyText3"/>
    <w:uiPriority w:val="99"/>
    <w:semiHidden w:val="1"/>
    <w:rsid w:val="00C426CF"/>
    <w:rPr>
      <w:szCs w:val="16"/>
    </w:rPr>
  </w:style>
  <w:style w:type="paragraph" w:styleId="BodyTextIndent3">
    <w:name w:val="Body Text Indent 3"/>
    <w:basedOn w:val="Normal"/>
    <w:link w:val="BodyTextIndent3Char"/>
    <w:uiPriority w:val="99"/>
    <w:semiHidden w:val="1"/>
    <w:unhideWhenUsed w:val="1"/>
    <w:rsid w:val="00C426CF"/>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C426CF"/>
    <w:rPr>
      <w:szCs w:val="16"/>
    </w:rPr>
  </w:style>
  <w:style w:type="character" w:styleId="CommentReference">
    <w:name w:val="annotation reference"/>
    <w:basedOn w:val="DefaultParagraphFont"/>
    <w:uiPriority w:val="99"/>
    <w:semiHidden w:val="1"/>
    <w:unhideWhenUsed w:val="1"/>
    <w:rsid w:val="00C426CF"/>
    <w:rPr>
      <w:sz w:val="22"/>
      <w:szCs w:val="16"/>
    </w:rPr>
  </w:style>
  <w:style w:type="paragraph" w:styleId="CommentText">
    <w:name w:val="annotation text"/>
    <w:basedOn w:val="Normal"/>
    <w:link w:val="CommentTextChar"/>
    <w:uiPriority w:val="99"/>
    <w:semiHidden w:val="1"/>
    <w:unhideWhenUsed w:val="1"/>
    <w:rsid w:val="00C426CF"/>
    <w:pPr>
      <w:spacing w:line="240" w:lineRule="auto"/>
    </w:pPr>
    <w:rPr>
      <w:szCs w:val="20"/>
    </w:rPr>
  </w:style>
  <w:style w:type="character" w:styleId="CommentTextChar" w:customStyle="1">
    <w:name w:val="Comment Text Char"/>
    <w:basedOn w:val="DefaultParagraphFont"/>
    <w:link w:val="CommentText"/>
    <w:uiPriority w:val="99"/>
    <w:semiHidden w:val="1"/>
    <w:rsid w:val="00C426CF"/>
    <w:rPr>
      <w:szCs w:val="20"/>
    </w:rPr>
  </w:style>
  <w:style w:type="paragraph" w:styleId="CommentSubject">
    <w:name w:val="annotation subject"/>
    <w:basedOn w:val="CommentText"/>
    <w:next w:val="CommentText"/>
    <w:link w:val="CommentSubjectChar"/>
    <w:uiPriority w:val="99"/>
    <w:semiHidden w:val="1"/>
    <w:unhideWhenUsed w:val="1"/>
    <w:rsid w:val="00C426CF"/>
    <w:rPr>
      <w:b w:val="1"/>
      <w:bCs w:val="1"/>
    </w:rPr>
  </w:style>
  <w:style w:type="character" w:styleId="CommentSubjectChar" w:customStyle="1">
    <w:name w:val="Comment Subject Char"/>
    <w:basedOn w:val="CommentTextChar"/>
    <w:link w:val="CommentSubject"/>
    <w:uiPriority w:val="99"/>
    <w:semiHidden w:val="1"/>
    <w:rsid w:val="00C426CF"/>
    <w:rPr>
      <w:b w:val="1"/>
      <w:bCs w:val="1"/>
      <w:szCs w:val="20"/>
    </w:rPr>
  </w:style>
  <w:style w:type="paragraph" w:styleId="DocumentMap">
    <w:name w:val="Document Map"/>
    <w:basedOn w:val="Normal"/>
    <w:link w:val="DocumentMapChar"/>
    <w:uiPriority w:val="99"/>
    <w:semiHidden w:val="1"/>
    <w:unhideWhenUsed w:val="1"/>
    <w:rsid w:val="00C426CF"/>
    <w:pPr>
      <w:spacing w:after="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C426CF"/>
    <w:rPr>
      <w:rFonts w:ascii="Segoe UI" w:cs="Segoe UI" w:hAnsi="Segoe UI"/>
      <w:szCs w:val="16"/>
    </w:rPr>
  </w:style>
  <w:style w:type="paragraph" w:styleId="EndnoteText">
    <w:name w:val="endnote text"/>
    <w:basedOn w:val="Normal"/>
    <w:link w:val="EndnoteTextChar"/>
    <w:uiPriority w:val="99"/>
    <w:semiHidden w:val="1"/>
    <w:unhideWhenUsed w:val="1"/>
    <w:rsid w:val="00C426CF"/>
    <w:pPr>
      <w:spacing w:after="0" w:line="240" w:lineRule="auto"/>
    </w:pPr>
    <w:rPr>
      <w:szCs w:val="20"/>
    </w:rPr>
  </w:style>
  <w:style w:type="character" w:styleId="EndnoteTextChar" w:customStyle="1">
    <w:name w:val="Endnote Text Char"/>
    <w:basedOn w:val="DefaultParagraphFont"/>
    <w:link w:val="EndnoteText"/>
    <w:uiPriority w:val="99"/>
    <w:semiHidden w:val="1"/>
    <w:rsid w:val="00C426CF"/>
    <w:rPr>
      <w:szCs w:val="20"/>
    </w:rPr>
  </w:style>
  <w:style w:type="paragraph" w:styleId="EnvelopeReturn">
    <w:name w:val="envelope return"/>
    <w:basedOn w:val="Normal"/>
    <w:uiPriority w:val="99"/>
    <w:semiHidden w:val="1"/>
    <w:unhideWhenUsed w:val="1"/>
    <w:rsid w:val="00C426CF"/>
    <w:pPr>
      <w:spacing w:after="0" w:line="240" w:lineRule="auto"/>
    </w:pPr>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C426CF"/>
    <w:pPr>
      <w:spacing w:after="0" w:line="240" w:lineRule="auto"/>
    </w:pPr>
    <w:rPr>
      <w:szCs w:val="20"/>
    </w:rPr>
  </w:style>
  <w:style w:type="character" w:styleId="FootnoteTextChar" w:customStyle="1">
    <w:name w:val="Footnote Text Char"/>
    <w:basedOn w:val="DefaultParagraphFont"/>
    <w:link w:val="FootnoteText"/>
    <w:uiPriority w:val="99"/>
    <w:semiHidden w:val="1"/>
    <w:rsid w:val="00C426CF"/>
    <w:rPr>
      <w:szCs w:val="20"/>
    </w:rPr>
  </w:style>
  <w:style w:type="character" w:styleId="HTMLCode">
    <w:name w:val="HTML Code"/>
    <w:basedOn w:val="DefaultParagraphFont"/>
    <w:uiPriority w:val="99"/>
    <w:semiHidden w:val="1"/>
    <w:unhideWhenUsed w:val="1"/>
    <w:rsid w:val="00C426CF"/>
    <w:rPr>
      <w:rFonts w:ascii="Consolas" w:hAnsi="Consolas"/>
      <w:sz w:val="22"/>
      <w:szCs w:val="20"/>
    </w:rPr>
  </w:style>
  <w:style w:type="character" w:styleId="HTMLKeyboard">
    <w:name w:val="HTML Keyboard"/>
    <w:basedOn w:val="DefaultParagraphFont"/>
    <w:uiPriority w:val="99"/>
    <w:semiHidden w:val="1"/>
    <w:unhideWhenUsed w:val="1"/>
    <w:rsid w:val="00C426CF"/>
    <w:rPr>
      <w:rFonts w:ascii="Consolas" w:hAnsi="Consolas"/>
      <w:sz w:val="22"/>
      <w:szCs w:val="20"/>
    </w:rPr>
  </w:style>
  <w:style w:type="paragraph" w:styleId="HTMLPreformatted">
    <w:name w:val="HTML Preformatted"/>
    <w:basedOn w:val="Normal"/>
    <w:link w:val="HTMLPreformattedChar"/>
    <w:uiPriority w:val="99"/>
    <w:semiHidden w:val="1"/>
    <w:unhideWhenUsed w:val="1"/>
    <w:rsid w:val="00C426CF"/>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C426CF"/>
    <w:rPr>
      <w:rFonts w:ascii="Consolas" w:hAnsi="Consolas"/>
      <w:szCs w:val="20"/>
    </w:rPr>
  </w:style>
  <w:style w:type="character" w:styleId="HTMLTypewriter">
    <w:name w:val="HTML Typewriter"/>
    <w:basedOn w:val="DefaultParagraphFont"/>
    <w:uiPriority w:val="99"/>
    <w:semiHidden w:val="1"/>
    <w:unhideWhenUsed w:val="1"/>
    <w:rsid w:val="00C426CF"/>
    <w:rPr>
      <w:rFonts w:ascii="Consolas" w:hAnsi="Consolas"/>
      <w:sz w:val="22"/>
      <w:szCs w:val="20"/>
    </w:rPr>
  </w:style>
  <w:style w:type="paragraph" w:styleId="MacroText">
    <w:name w:val="macro"/>
    <w:link w:val="MacroTextChar"/>
    <w:uiPriority w:val="99"/>
    <w:semiHidden w:val="1"/>
    <w:unhideWhenUsed w:val="1"/>
    <w:rsid w:val="00C426C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C426CF"/>
    <w:rPr>
      <w:rFonts w:ascii="Consolas" w:hAnsi="Consolas"/>
      <w:szCs w:val="20"/>
    </w:rPr>
  </w:style>
  <w:style w:type="paragraph" w:styleId="PlainText">
    <w:name w:val="Plain Text"/>
    <w:basedOn w:val="Normal"/>
    <w:link w:val="PlainTextChar"/>
    <w:uiPriority w:val="99"/>
    <w:semiHidden w:val="1"/>
    <w:unhideWhenUsed w:val="1"/>
    <w:rsid w:val="00C426CF"/>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C426CF"/>
    <w:rPr>
      <w:rFonts w:ascii="Consolas" w:hAnsi="Consolas"/>
      <w:szCs w:val="21"/>
    </w:rPr>
  </w:style>
  <w:style w:type="character" w:styleId="Hyperlink">
    <w:name w:val="Hyperlink"/>
    <w:basedOn w:val="DefaultParagraphFont"/>
    <w:uiPriority w:val="99"/>
    <w:unhideWhenUsed w:val="1"/>
    <w:rsid w:val="009D1E47"/>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talytic.com/resources/case-study-grant-thornton-lp" TargetMode="External"/><Relationship Id="rId10" Type="http://schemas.openxmlformats.org/officeDocument/2006/relationships/hyperlink" Target="https://cdn2.hubspot.net/hubfs/5600897/Content/Case-studies/190904-case-study-global-company-invoice-intake-process.pdf" TargetMode="External"/><Relationship Id="rId13" Type="http://schemas.openxmlformats.org/officeDocument/2006/relationships/hyperlink" Target="https://cdn2.hubspot.net/hubfs/5600897/Content/Case-studies/190904-case-study-insurance-brokerage-company-drives-efficiency-accuracy.pdf" TargetMode="External"/><Relationship Id="rId12" Type="http://schemas.openxmlformats.org/officeDocument/2006/relationships/hyperlink" Target="https://f.hubspotusercontent40.net/hubfs/5600897/Content/Case-studies/2020-09-Case-Study-HPA.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dn2.hubspot.net/hubfs/5600897/Content/Case-studies/190904-case-study-bosch-rapidly-scales-automation.pdf" TargetMode="External"/><Relationship Id="rId15" Type="http://schemas.openxmlformats.org/officeDocument/2006/relationships/hyperlink" Target="https://cdn2.hubspot.net/hubfs/5600897/Content/Case-studies/2020-03-case-study-music-streaming%20-service.pdf" TargetMode="External"/><Relationship Id="rId14" Type="http://schemas.openxmlformats.org/officeDocument/2006/relationships/hyperlink" Target="https://cdn2.hubspot.net/hubfs/5600897/1910-Case-Study-logistics-leader.pdf" TargetMode="External"/><Relationship Id="rId17" Type="http://schemas.openxmlformats.org/officeDocument/2006/relationships/header" Target="header1.xml"/><Relationship Id="rId16" Type="http://schemas.openxmlformats.org/officeDocument/2006/relationships/hyperlink" Target="https://cdn2.hubspot.net/hubfs/5600897/Case-Study-Mayo-Clinic-scales-automation-throughout-its-HR-organization-with-Catalytic.pdf"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catalytic.pushbot.com/form/business-impact-assessment" TargetMode="External"/><Relationship Id="rId8" Type="http://schemas.openxmlformats.org/officeDocument/2006/relationships/hyperlink" Target="https://catalytic.pushbot.com/form/automation-potenti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bikLight-regular.ttf"/><Relationship Id="rId2" Type="http://schemas.openxmlformats.org/officeDocument/2006/relationships/font" Target="fonts/RubikLight-bold.ttf"/><Relationship Id="rId3" Type="http://schemas.openxmlformats.org/officeDocument/2006/relationships/font" Target="fonts/RubikLight-italic.ttf"/><Relationship Id="rId4" Type="http://schemas.openxmlformats.org/officeDocument/2006/relationships/font" Target="fonts/RubikLight-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catalytic.com/"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3m6K1uLPq7ICL0FYaICEpfR9+w==">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2019-09-04T20:15:00Z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