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6587" w14:textId="77777777" w:rsidR="0022792B" w:rsidRDefault="00227B1A">
      <w:pPr>
        <w:rPr>
          <w:rFonts w:ascii="Arial" w:hAnsi="Arial" w:cs="Arial"/>
          <w:b/>
          <w:u w:val="single"/>
        </w:rPr>
      </w:pPr>
      <w:r>
        <w:rPr>
          <w:rFonts w:ascii="Arial" w:hAnsi="Arial" w:cs="Arial"/>
          <w:b/>
          <w:u w:val="single"/>
        </w:rPr>
        <w:t>ELECTRIC CONVECTION STEAMER</w:t>
      </w:r>
    </w:p>
    <w:p w14:paraId="3317D2D8" w14:textId="0AEDC2C4" w:rsidR="00227B1A" w:rsidRDefault="00227B1A">
      <w:pPr>
        <w:rPr>
          <w:rFonts w:ascii="Arial" w:hAnsi="Arial" w:cs="Arial"/>
        </w:rPr>
      </w:pPr>
      <w:r>
        <w:rPr>
          <w:rFonts w:ascii="Arial" w:hAnsi="Arial" w:cs="Arial"/>
        </w:rPr>
        <w:t xml:space="preserve">Provide one (1) </w:t>
      </w:r>
      <w:r w:rsidRPr="00545437">
        <w:rPr>
          <w:rFonts w:ascii="Arial" w:hAnsi="Arial" w:cs="Arial"/>
          <w:b/>
        </w:rPr>
        <w:t>Two-Compartment Electric Convection Steamer</w:t>
      </w:r>
      <w:r>
        <w:rPr>
          <w:rFonts w:ascii="Arial" w:hAnsi="Arial" w:cs="Arial"/>
        </w:rPr>
        <w:t xml:space="preserve">, Model </w:t>
      </w:r>
      <w:r w:rsidRPr="00545437">
        <w:rPr>
          <w:rFonts w:ascii="Arial" w:hAnsi="Arial" w:cs="Arial"/>
          <w:b/>
        </w:rPr>
        <w:t>ECX-</w:t>
      </w:r>
      <w:r w:rsidR="00C3399A">
        <w:rPr>
          <w:rFonts w:ascii="Arial" w:hAnsi="Arial" w:cs="Arial"/>
          <w:b/>
        </w:rPr>
        <w:t>10</w:t>
      </w:r>
      <w:r w:rsidR="00D60BEB">
        <w:rPr>
          <w:rFonts w:ascii="Arial" w:hAnsi="Arial" w:cs="Arial"/>
          <w:b/>
        </w:rPr>
        <w:t>-24</w:t>
      </w:r>
      <w:r>
        <w:rPr>
          <w:rFonts w:ascii="Arial" w:hAnsi="Arial" w:cs="Arial"/>
        </w:rPr>
        <w:t xml:space="preserve"> as manufactured by </w:t>
      </w:r>
      <w:r w:rsidR="00C9266D" w:rsidRPr="00C9266D">
        <w:rPr>
          <w:rFonts w:ascii="Arial" w:hAnsi="Arial" w:cs="Arial"/>
          <w:b/>
          <w:bCs/>
        </w:rPr>
        <w:t>Crown</w:t>
      </w:r>
      <w:r>
        <w:rPr>
          <w:rFonts w:ascii="Arial" w:hAnsi="Arial" w:cs="Arial"/>
        </w:rPr>
        <w:t>.  Furnish unit with all standard features and equipment as follows:</w:t>
      </w:r>
    </w:p>
    <w:p w14:paraId="34008A67" w14:textId="77777777" w:rsidR="00227B1A" w:rsidRDefault="00227B1A" w:rsidP="00227B1A">
      <w:pPr>
        <w:pStyle w:val="ListParagraph"/>
        <w:numPr>
          <w:ilvl w:val="0"/>
          <w:numId w:val="1"/>
        </w:numPr>
        <w:rPr>
          <w:rFonts w:ascii="Arial" w:hAnsi="Arial" w:cs="Arial"/>
        </w:rPr>
      </w:pPr>
      <w:r>
        <w:rPr>
          <w:rFonts w:ascii="Arial" w:hAnsi="Arial" w:cs="Arial"/>
        </w:rPr>
        <w:t xml:space="preserve">Overall dimensions to be 24”W x 33”D x </w:t>
      </w:r>
      <w:r w:rsidR="00C3399A">
        <w:rPr>
          <w:rFonts w:ascii="Arial" w:hAnsi="Arial" w:cs="Arial"/>
        </w:rPr>
        <w:t>68</w:t>
      </w:r>
      <w:r>
        <w:rPr>
          <w:rFonts w:ascii="Arial" w:hAnsi="Arial" w:cs="Arial"/>
        </w:rPr>
        <w:t>-1/2”H.</w:t>
      </w:r>
    </w:p>
    <w:p w14:paraId="13CA5468" w14:textId="77777777" w:rsidR="00227B1A" w:rsidRDefault="00227B1A" w:rsidP="00227B1A">
      <w:pPr>
        <w:pStyle w:val="ListParagraph"/>
        <w:numPr>
          <w:ilvl w:val="0"/>
          <w:numId w:val="1"/>
        </w:numPr>
        <w:rPr>
          <w:rFonts w:ascii="Arial" w:hAnsi="Arial" w:cs="Arial"/>
        </w:rPr>
      </w:pPr>
      <w:r>
        <w:rPr>
          <w:rFonts w:ascii="Arial" w:hAnsi="Arial" w:cs="Arial"/>
        </w:rPr>
        <w:t>Steamer shall be constructed of type 304 stainless steel with #4 finish, with a cooking chamber of one-piece, all welded, type 316 stainless steel.</w:t>
      </w:r>
    </w:p>
    <w:p w14:paraId="5414DC18" w14:textId="77777777" w:rsidR="00227B1A" w:rsidRDefault="00227B1A" w:rsidP="00227B1A">
      <w:pPr>
        <w:pStyle w:val="ListParagraph"/>
        <w:numPr>
          <w:ilvl w:val="0"/>
          <w:numId w:val="1"/>
        </w:numPr>
        <w:rPr>
          <w:rFonts w:ascii="Arial" w:hAnsi="Arial" w:cs="Arial"/>
        </w:rPr>
      </w:pPr>
      <w:r>
        <w:rPr>
          <w:rFonts w:ascii="Arial" w:hAnsi="Arial" w:cs="Arial"/>
        </w:rPr>
        <w:t>Each compartment shall be sized to accommodate three (</w:t>
      </w:r>
      <w:r w:rsidR="00C3399A">
        <w:rPr>
          <w:rFonts w:ascii="Arial" w:hAnsi="Arial" w:cs="Arial"/>
        </w:rPr>
        <w:t>5</w:t>
      </w:r>
      <w:r>
        <w:rPr>
          <w:rFonts w:ascii="Arial" w:hAnsi="Arial" w:cs="Arial"/>
        </w:rPr>
        <w:t>) 12” x 20” x 2-1/2” pans.</w:t>
      </w:r>
    </w:p>
    <w:p w14:paraId="3F4C550B" w14:textId="77777777" w:rsidR="00227B1A" w:rsidRDefault="00227B1A" w:rsidP="00227B1A">
      <w:pPr>
        <w:pStyle w:val="ListParagraph"/>
        <w:numPr>
          <w:ilvl w:val="0"/>
          <w:numId w:val="1"/>
        </w:numPr>
        <w:rPr>
          <w:rFonts w:ascii="Arial" w:hAnsi="Arial" w:cs="Arial"/>
        </w:rPr>
      </w:pPr>
      <w:r>
        <w:rPr>
          <w:rFonts w:ascii="Arial" w:hAnsi="Arial" w:cs="Arial"/>
        </w:rPr>
        <w:t>The chamber shall be fully insulated and provided with removable stainless steel pan supports.</w:t>
      </w:r>
    </w:p>
    <w:p w14:paraId="6E67560B" w14:textId="77777777" w:rsidR="00227B1A" w:rsidRDefault="00227B1A" w:rsidP="00227B1A">
      <w:pPr>
        <w:pStyle w:val="ListParagraph"/>
        <w:numPr>
          <w:ilvl w:val="0"/>
          <w:numId w:val="1"/>
        </w:numPr>
        <w:rPr>
          <w:rFonts w:ascii="Arial" w:hAnsi="Arial" w:cs="Arial"/>
        </w:rPr>
      </w:pPr>
      <w:r>
        <w:rPr>
          <w:rFonts w:ascii="Arial" w:hAnsi="Arial" w:cs="Arial"/>
        </w:rPr>
        <w:t>Doors shall have a removable inner liner of stainless steel with full perimeter gasket seal, an outer shell of one piece all welded stainless steel, a positive lock and seal mechanism and a stainless steel drip trough connected to drain to collect condensate when door is opened.</w:t>
      </w:r>
    </w:p>
    <w:p w14:paraId="0D5CD60A" w14:textId="77777777" w:rsidR="00227B1A" w:rsidRDefault="00227B1A" w:rsidP="00227B1A">
      <w:pPr>
        <w:pStyle w:val="ListParagraph"/>
        <w:numPr>
          <w:ilvl w:val="0"/>
          <w:numId w:val="1"/>
        </w:numPr>
        <w:rPr>
          <w:rFonts w:ascii="Arial" w:hAnsi="Arial" w:cs="Arial"/>
        </w:rPr>
      </w:pPr>
      <w:r>
        <w:rPr>
          <w:rFonts w:ascii="Arial" w:hAnsi="Arial" w:cs="Arial"/>
        </w:rPr>
        <w:t>Steamer controls shall be accessible through a full removable side panel and each compartment shall include a 60 minute mechanical timer with ready pilot and cooking pilot light and shall interrupt steam flow to the chamber when the door is opened during cooking cycle and shall be reactivated when the door is closed. An audible signal shall sound at the end of the cooking cycle.</w:t>
      </w:r>
    </w:p>
    <w:p w14:paraId="3D8C02CB" w14:textId="77777777" w:rsidR="00545437" w:rsidRDefault="00545437" w:rsidP="00227B1A">
      <w:pPr>
        <w:pStyle w:val="ListParagraph"/>
        <w:numPr>
          <w:ilvl w:val="0"/>
          <w:numId w:val="1"/>
        </w:numPr>
        <w:rPr>
          <w:rFonts w:ascii="Arial" w:hAnsi="Arial" w:cs="Arial"/>
        </w:rPr>
      </w:pPr>
      <w:r>
        <w:rPr>
          <w:rFonts w:ascii="Arial" w:hAnsi="Arial" w:cs="Arial"/>
        </w:rPr>
        <w:t>Operation shall be by an electrically heated steam boiler oper</w:t>
      </w:r>
      <w:r w:rsidR="00C3399A">
        <w:rPr>
          <w:rFonts w:ascii="Arial" w:hAnsi="Arial" w:cs="Arial"/>
        </w:rPr>
        <w:t>ating at 9-11 psi and rated at 36</w:t>
      </w:r>
      <w:r>
        <w:rPr>
          <w:rFonts w:ascii="Arial" w:hAnsi="Arial" w:cs="Arial"/>
        </w:rPr>
        <w:t>.0 kW.</w:t>
      </w:r>
    </w:p>
    <w:p w14:paraId="3F53F253" w14:textId="77777777" w:rsidR="00227B1A" w:rsidRDefault="00227B1A" w:rsidP="00227B1A">
      <w:pPr>
        <w:pStyle w:val="ListParagraph"/>
        <w:numPr>
          <w:ilvl w:val="0"/>
          <w:numId w:val="1"/>
        </w:numPr>
        <w:rPr>
          <w:rFonts w:ascii="Arial" w:hAnsi="Arial" w:cs="Arial"/>
        </w:rPr>
      </w:pPr>
      <w:r>
        <w:rPr>
          <w:rFonts w:ascii="Arial" w:hAnsi="Arial" w:cs="Arial"/>
        </w:rPr>
        <w:t>The cabinet base with electric boiler and controls shall be provided with full perimeter angled frame, reinforced boiler mountings, electric boiler with controls, all stainless steel exterior, hinged door with magnetic latch and 6” stainless steel legs fitted with adjustable bullet feet on the front and adjustable flanged feet on the rear for securing to the floor.</w:t>
      </w:r>
    </w:p>
    <w:p w14:paraId="1284260F" w14:textId="77777777" w:rsidR="00545437" w:rsidRDefault="00545437" w:rsidP="00227B1A">
      <w:pPr>
        <w:pStyle w:val="ListParagraph"/>
        <w:numPr>
          <w:ilvl w:val="0"/>
          <w:numId w:val="1"/>
        </w:numPr>
        <w:rPr>
          <w:rFonts w:ascii="Arial" w:hAnsi="Arial" w:cs="Arial"/>
        </w:rPr>
      </w:pPr>
      <w:r>
        <w:rPr>
          <w:rFonts w:ascii="Arial" w:hAnsi="Arial" w:cs="Arial"/>
        </w:rPr>
        <w:t>Standard boiler controls shall include an automatic water level control, pressure gauge, water gauge glass, operating pressure control with pressure safety control, safety relief valve and cathodic protector.</w:t>
      </w:r>
    </w:p>
    <w:p w14:paraId="72B4C0FF" w14:textId="77777777" w:rsidR="00545437" w:rsidRDefault="00545437" w:rsidP="00545437">
      <w:pPr>
        <w:rPr>
          <w:rFonts w:ascii="Arial" w:hAnsi="Arial" w:cs="Arial"/>
        </w:rPr>
      </w:pPr>
      <w:r>
        <w:rPr>
          <w:rFonts w:ascii="Arial" w:hAnsi="Arial" w:cs="Arial"/>
        </w:rPr>
        <w:t>Furnish unit with the following accessory features and equipment:</w:t>
      </w:r>
    </w:p>
    <w:p w14:paraId="1B5CF5A5" w14:textId="77777777" w:rsidR="00545437" w:rsidRDefault="00545437" w:rsidP="00545437">
      <w:pPr>
        <w:pStyle w:val="ListParagraph"/>
        <w:numPr>
          <w:ilvl w:val="0"/>
          <w:numId w:val="2"/>
        </w:numPr>
        <w:rPr>
          <w:rFonts w:ascii="Arial" w:hAnsi="Arial" w:cs="Arial"/>
        </w:rPr>
      </w:pPr>
      <w:r>
        <w:rPr>
          <w:rFonts w:ascii="Arial" w:hAnsi="Arial" w:cs="Arial"/>
        </w:rPr>
        <w:t>Terry model SMFS2 Water Treatment System (by others)</w:t>
      </w:r>
    </w:p>
    <w:p w14:paraId="584869EC" w14:textId="77777777" w:rsidR="00545437" w:rsidRDefault="00545437" w:rsidP="00545437">
      <w:pPr>
        <w:rPr>
          <w:rFonts w:ascii="Arial" w:hAnsi="Arial" w:cs="Arial"/>
        </w:rPr>
      </w:pPr>
      <w:r>
        <w:rPr>
          <w:rFonts w:ascii="Arial" w:hAnsi="Arial" w:cs="Arial"/>
        </w:rPr>
        <w:t>Utility requirements:</w:t>
      </w:r>
    </w:p>
    <w:p w14:paraId="6D14584D" w14:textId="77777777" w:rsidR="00545437" w:rsidRDefault="00545437" w:rsidP="00545437">
      <w:pPr>
        <w:pStyle w:val="ListParagraph"/>
        <w:numPr>
          <w:ilvl w:val="0"/>
          <w:numId w:val="2"/>
        </w:numPr>
        <w:rPr>
          <w:rFonts w:ascii="Arial" w:hAnsi="Arial" w:cs="Arial"/>
        </w:rPr>
      </w:pPr>
      <w:r>
        <w:rPr>
          <w:rFonts w:ascii="Arial" w:hAnsi="Arial" w:cs="Arial"/>
        </w:rPr>
        <w:t>Electrical:</w:t>
      </w:r>
      <w:r>
        <w:rPr>
          <w:rFonts w:ascii="Arial" w:hAnsi="Arial" w:cs="Arial"/>
        </w:rPr>
        <w:tab/>
      </w:r>
      <w:r w:rsidR="00937747">
        <w:rPr>
          <w:rFonts w:ascii="Arial" w:hAnsi="Arial" w:cs="Arial"/>
        </w:rPr>
        <w:t>36 kW (v</w:t>
      </w:r>
      <w:r>
        <w:rPr>
          <w:rFonts w:ascii="Arial" w:hAnsi="Arial" w:cs="Arial"/>
        </w:rPr>
        <w:t>oltage and phase to be verified by Owner</w:t>
      </w:r>
      <w:r w:rsidR="00937747">
        <w:rPr>
          <w:rFonts w:ascii="Arial" w:hAnsi="Arial" w:cs="Arial"/>
        </w:rPr>
        <w:t>)</w:t>
      </w:r>
    </w:p>
    <w:p w14:paraId="408C6C72" w14:textId="77777777" w:rsidR="00545437" w:rsidRDefault="00545437" w:rsidP="00545437">
      <w:pPr>
        <w:pStyle w:val="ListParagraph"/>
        <w:numPr>
          <w:ilvl w:val="0"/>
          <w:numId w:val="2"/>
        </w:numPr>
        <w:rPr>
          <w:rFonts w:ascii="Arial" w:hAnsi="Arial" w:cs="Arial"/>
        </w:rPr>
      </w:pPr>
      <w:r>
        <w:rPr>
          <w:rFonts w:ascii="Arial" w:hAnsi="Arial" w:cs="Arial"/>
        </w:rPr>
        <w:t>Cold Water:</w:t>
      </w:r>
      <w:r>
        <w:rPr>
          <w:rFonts w:ascii="Arial" w:hAnsi="Arial" w:cs="Arial"/>
        </w:rPr>
        <w:tab/>
        <w:t>3/8” O.D. tubing at 25-50 psi</w:t>
      </w:r>
    </w:p>
    <w:p w14:paraId="66292F99" w14:textId="77777777" w:rsidR="00545437" w:rsidRDefault="00545437" w:rsidP="00545437">
      <w:pPr>
        <w:pStyle w:val="ListParagraph"/>
        <w:numPr>
          <w:ilvl w:val="0"/>
          <w:numId w:val="2"/>
        </w:numPr>
        <w:rPr>
          <w:rFonts w:ascii="Arial" w:hAnsi="Arial" w:cs="Arial"/>
        </w:rPr>
      </w:pPr>
      <w:r>
        <w:rPr>
          <w:rFonts w:ascii="Arial" w:hAnsi="Arial" w:cs="Arial"/>
        </w:rPr>
        <w:t>Drain:</w:t>
      </w:r>
      <w:r>
        <w:rPr>
          <w:rFonts w:ascii="Arial" w:hAnsi="Arial" w:cs="Arial"/>
        </w:rPr>
        <w:tab/>
      </w:r>
      <w:r>
        <w:rPr>
          <w:rFonts w:ascii="Arial" w:hAnsi="Arial" w:cs="Arial"/>
        </w:rPr>
        <w:tab/>
        <w:t>2” IPS piped to open floor drain.  No solid connection.</w:t>
      </w:r>
    </w:p>
    <w:p w14:paraId="5513E6C9" w14:textId="77777777" w:rsidR="00545437" w:rsidRDefault="00545437" w:rsidP="00545437">
      <w:pPr>
        <w:rPr>
          <w:rFonts w:ascii="Arial" w:hAnsi="Arial" w:cs="Arial"/>
        </w:rPr>
      </w:pPr>
      <w:r>
        <w:rPr>
          <w:rFonts w:ascii="Arial" w:hAnsi="Arial" w:cs="Arial"/>
        </w:rPr>
        <w:t>Warranty:</w:t>
      </w:r>
    </w:p>
    <w:p w14:paraId="77897D90" w14:textId="77777777" w:rsidR="00545437" w:rsidRDefault="00545437" w:rsidP="00545437">
      <w:pPr>
        <w:pStyle w:val="ListParagraph"/>
        <w:numPr>
          <w:ilvl w:val="0"/>
          <w:numId w:val="3"/>
        </w:numPr>
        <w:rPr>
          <w:rFonts w:ascii="Arial" w:hAnsi="Arial" w:cs="Arial"/>
        </w:rPr>
      </w:pPr>
      <w:r>
        <w:rPr>
          <w:rFonts w:ascii="Arial" w:hAnsi="Arial" w:cs="Arial"/>
        </w:rPr>
        <w:t>One Year Parts and Labor</w:t>
      </w:r>
    </w:p>
    <w:p w14:paraId="70A307A1" w14:textId="77777777" w:rsidR="00545437" w:rsidRDefault="00545437" w:rsidP="00545437">
      <w:pPr>
        <w:rPr>
          <w:rFonts w:ascii="Arial" w:hAnsi="Arial" w:cs="Arial"/>
        </w:rPr>
      </w:pPr>
      <w:r>
        <w:rPr>
          <w:rFonts w:ascii="Arial" w:hAnsi="Arial" w:cs="Arial"/>
        </w:rPr>
        <w:t>Additional requirements:</w:t>
      </w:r>
    </w:p>
    <w:p w14:paraId="39689151" w14:textId="77777777" w:rsidR="00545437" w:rsidRDefault="00545437" w:rsidP="00545437">
      <w:pPr>
        <w:pStyle w:val="ListParagraph"/>
        <w:numPr>
          <w:ilvl w:val="0"/>
          <w:numId w:val="3"/>
        </w:numPr>
        <w:rPr>
          <w:rFonts w:ascii="Arial" w:hAnsi="Arial" w:cs="Arial"/>
        </w:rPr>
      </w:pPr>
      <w:r>
        <w:rPr>
          <w:rFonts w:ascii="Arial" w:hAnsi="Arial" w:cs="Arial"/>
        </w:rPr>
        <w:t>Eligible bidder must visit the installation site.</w:t>
      </w:r>
    </w:p>
    <w:p w14:paraId="7B9BA491" w14:textId="77777777" w:rsidR="00545437" w:rsidRDefault="00545437" w:rsidP="00545437">
      <w:pPr>
        <w:pStyle w:val="ListParagraph"/>
        <w:numPr>
          <w:ilvl w:val="0"/>
          <w:numId w:val="3"/>
        </w:numPr>
        <w:rPr>
          <w:rFonts w:ascii="Arial" w:hAnsi="Arial" w:cs="Arial"/>
        </w:rPr>
      </w:pPr>
      <w:r>
        <w:rPr>
          <w:rFonts w:ascii="Arial" w:hAnsi="Arial" w:cs="Arial"/>
        </w:rPr>
        <w:t>Alternates must be submitted for approval 10 days prior to bid opening.</w:t>
      </w:r>
    </w:p>
    <w:p w14:paraId="1D054E35" w14:textId="77777777" w:rsidR="00545437" w:rsidRDefault="00545437" w:rsidP="00545437">
      <w:pPr>
        <w:pStyle w:val="ListParagraph"/>
        <w:numPr>
          <w:ilvl w:val="0"/>
          <w:numId w:val="3"/>
        </w:numPr>
        <w:rPr>
          <w:rFonts w:ascii="Arial" w:hAnsi="Arial" w:cs="Arial"/>
        </w:rPr>
      </w:pPr>
      <w:r>
        <w:rPr>
          <w:rFonts w:ascii="Arial" w:hAnsi="Arial" w:cs="Arial"/>
        </w:rPr>
        <w:t>Successful bidder to deliver, uncrate, set in place, level and remove crating.</w:t>
      </w:r>
    </w:p>
    <w:p w14:paraId="6F9600B9" w14:textId="77777777" w:rsidR="00545437" w:rsidRPr="00545437" w:rsidRDefault="00545437" w:rsidP="00545437">
      <w:pPr>
        <w:pStyle w:val="ListParagraph"/>
        <w:numPr>
          <w:ilvl w:val="0"/>
          <w:numId w:val="3"/>
        </w:numPr>
        <w:rPr>
          <w:rFonts w:ascii="Arial" w:hAnsi="Arial" w:cs="Arial"/>
        </w:rPr>
      </w:pPr>
      <w:r>
        <w:rPr>
          <w:rFonts w:ascii="Arial" w:hAnsi="Arial" w:cs="Arial"/>
        </w:rPr>
        <w:t>Final connections by Others.</w:t>
      </w:r>
    </w:p>
    <w:sectPr w:rsidR="00545437" w:rsidRPr="00545437" w:rsidSect="0054543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1155"/>
    <w:multiLevelType w:val="hybridMultilevel"/>
    <w:tmpl w:val="4EB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29B"/>
    <w:multiLevelType w:val="hybridMultilevel"/>
    <w:tmpl w:val="CEC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C569A"/>
    <w:multiLevelType w:val="hybridMultilevel"/>
    <w:tmpl w:val="64B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7B1A"/>
    <w:rsid w:val="0022792B"/>
    <w:rsid w:val="00227B1A"/>
    <w:rsid w:val="0042543B"/>
    <w:rsid w:val="00545437"/>
    <w:rsid w:val="0078673A"/>
    <w:rsid w:val="00937747"/>
    <w:rsid w:val="00C3399A"/>
    <w:rsid w:val="00C9266D"/>
    <w:rsid w:val="00D6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901A"/>
  <w15:docId w15:val="{9B0C7D04-B45B-467A-9C31-B3F721C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5</cp:revision>
  <dcterms:created xsi:type="dcterms:W3CDTF">2013-04-15T04:13:00Z</dcterms:created>
  <dcterms:modified xsi:type="dcterms:W3CDTF">2020-09-22T12:07:00Z</dcterms:modified>
</cp:coreProperties>
</file>