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08891" w14:textId="0EA880DA" w:rsidR="00520228" w:rsidRPr="00D16F5E" w:rsidRDefault="009276BC">
      <w:pPr>
        <w:rPr>
          <w:b/>
          <w:bCs/>
        </w:rPr>
      </w:pPr>
      <w:r w:rsidRPr="00D16F5E">
        <w:rPr>
          <w:b/>
          <w:bCs/>
        </w:rPr>
        <w:t>HEATED HOLDING AND PROOFING CABINET</w:t>
      </w:r>
    </w:p>
    <w:p w14:paraId="7163E9FC" w14:textId="2374AA48" w:rsidR="009276BC" w:rsidRDefault="009276BC">
      <w:r>
        <w:t xml:space="preserve">Provide one (1) each </w:t>
      </w:r>
      <w:r w:rsidRPr="00D16F5E">
        <w:rPr>
          <w:b/>
          <w:bCs/>
        </w:rPr>
        <w:t>Non-Insulated Heated Holding and Proofing Cabinet</w:t>
      </w:r>
      <w:r>
        <w:t xml:space="preserve">, Model </w:t>
      </w:r>
      <w:r w:rsidRPr="00D16F5E">
        <w:rPr>
          <w:b/>
          <w:bCs/>
        </w:rPr>
        <w:t>HL2-18</w:t>
      </w:r>
      <w:r>
        <w:t xml:space="preserve"> as manufactured by </w:t>
      </w:r>
      <w:r w:rsidRPr="00D16F5E">
        <w:rPr>
          <w:b/>
          <w:bCs/>
        </w:rPr>
        <w:t>Carter-Hoffmann</w:t>
      </w:r>
      <w:r>
        <w:t>.  Furnish with the following standard features:</w:t>
      </w:r>
    </w:p>
    <w:p w14:paraId="4DB55BBB" w14:textId="7A6F34BE" w:rsidR="009276BC" w:rsidRDefault="009276BC" w:rsidP="009276BC">
      <w:pPr>
        <w:pStyle w:val="ListParagraph"/>
        <w:numPr>
          <w:ilvl w:val="0"/>
          <w:numId w:val="1"/>
        </w:numPr>
      </w:pPr>
      <w:r>
        <w:t xml:space="preserve">Overall dimensions to be </w:t>
      </w:r>
      <w:proofErr w:type="gramStart"/>
      <w:r>
        <w:t>24.75”W</w:t>
      </w:r>
      <w:proofErr w:type="gramEnd"/>
      <w:r>
        <w:t xml:space="preserve"> x 29.5”D x 70.5”H including casters.</w:t>
      </w:r>
    </w:p>
    <w:p w14:paraId="17476073" w14:textId="4ADB5517" w:rsidR="009276BC" w:rsidRDefault="009276BC" w:rsidP="009276BC">
      <w:pPr>
        <w:pStyle w:val="ListParagraph"/>
        <w:numPr>
          <w:ilvl w:val="0"/>
          <w:numId w:val="1"/>
        </w:numPr>
      </w:pPr>
      <w:r>
        <w:t>Welded and riveted single wall, non-insulated cabinet construction with cabinet welded to base.</w:t>
      </w:r>
    </w:p>
    <w:p w14:paraId="5B5C2ED7" w14:textId="0838D33A" w:rsidR="009276BC" w:rsidRDefault="009276BC" w:rsidP="009276BC">
      <w:pPr>
        <w:pStyle w:val="ListParagraph"/>
        <w:numPr>
          <w:ilvl w:val="0"/>
          <w:numId w:val="1"/>
        </w:numPr>
      </w:pPr>
      <w:r>
        <w:t>All aluminum construction; .063 aluminum exterior with 2V finish.  Base frame: .125 natural aluminum.</w:t>
      </w:r>
    </w:p>
    <w:p w14:paraId="070C1657" w14:textId="64D6E436" w:rsidR="009276BC" w:rsidRDefault="009276BC" w:rsidP="009276BC">
      <w:pPr>
        <w:pStyle w:val="ListParagraph"/>
        <w:numPr>
          <w:ilvl w:val="0"/>
          <w:numId w:val="1"/>
        </w:numPr>
      </w:pPr>
      <w:r>
        <w:t>5” diameter casters</w:t>
      </w:r>
      <w:r w:rsidR="006E653E">
        <w:t xml:space="preserve"> with rubber tread. Four swivel casters, two fitted with brakes.</w:t>
      </w:r>
    </w:p>
    <w:p w14:paraId="22FDE920" w14:textId="4E6E62A6" w:rsidR="006E653E" w:rsidRDefault="006E653E" w:rsidP="009276BC">
      <w:pPr>
        <w:pStyle w:val="ListParagraph"/>
        <w:numPr>
          <w:ilvl w:val="0"/>
          <w:numId w:val="1"/>
        </w:numPr>
      </w:pPr>
      <w:r>
        <w:t xml:space="preserve">Single panel tempered glass door set in extruded aluminum frame.  Field reversible.  Drip trough at base of door.  High temperature </w:t>
      </w:r>
      <w:proofErr w:type="spellStart"/>
      <w:r>
        <w:t>santoprene</w:t>
      </w:r>
      <w:proofErr w:type="spellEnd"/>
      <w:r>
        <w:t xml:space="preserve"> gasket</w:t>
      </w:r>
      <w:r w:rsidR="00FD530A">
        <w:t xml:space="preserve"> </w:t>
      </w:r>
      <w:r>
        <w:t>mounted to door.</w:t>
      </w:r>
    </w:p>
    <w:p w14:paraId="27989E76" w14:textId="77777777" w:rsidR="006E653E" w:rsidRDefault="006E653E" w:rsidP="009276BC">
      <w:pPr>
        <w:pStyle w:val="ListParagraph"/>
        <w:numPr>
          <w:ilvl w:val="0"/>
          <w:numId w:val="1"/>
        </w:numPr>
      </w:pPr>
      <w:r>
        <w:t>Full width aluminum drip trough with ½” diameter drain located in center, located at base of cabinet.  Includes plastic catch pan.</w:t>
      </w:r>
    </w:p>
    <w:p w14:paraId="3AFDC781" w14:textId="77777777" w:rsidR="006E653E" w:rsidRDefault="006E653E" w:rsidP="009276BC">
      <w:pPr>
        <w:pStyle w:val="ListParagraph"/>
        <w:numPr>
          <w:ilvl w:val="0"/>
          <w:numId w:val="1"/>
        </w:numPr>
      </w:pPr>
      <w:r>
        <w:t>Adjustable edge mount door hinges with chrome plate finish.</w:t>
      </w:r>
    </w:p>
    <w:p w14:paraId="094AEDC2" w14:textId="77777777" w:rsidR="00D16F5E" w:rsidRDefault="00D16F5E" w:rsidP="009276BC">
      <w:pPr>
        <w:pStyle w:val="ListParagraph"/>
        <w:numPr>
          <w:ilvl w:val="0"/>
          <w:numId w:val="1"/>
        </w:numPr>
      </w:pPr>
      <w:r>
        <w:t>Heavy duty edge mount door latch with magnetic catch.</w:t>
      </w:r>
    </w:p>
    <w:p w14:paraId="1975B648" w14:textId="77777777" w:rsidR="00D16F5E" w:rsidRDefault="00D16F5E" w:rsidP="009276BC">
      <w:pPr>
        <w:pStyle w:val="ListParagraph"/>
        <w:numPr>
          <w:ilvl w:val="0"/>
          <w:numId w:val="1"/>
        </w:numPr>
      </w:pPr>
      <w:r>
        <w:t xml:space="preserve">Universal wire tray slides at fixed spacing of 3”. Assemblies removable. </w:t>
      </w:r>
    </w:p>
    <w:p w14:paraId="31D85031" w14:textId="77777777" w:rsidR="00D16F5E" w:rsidRDefault="00D16F5E" w:rsidP="009276BC">
      <w:pPr>
        <w:pStyle w:val="ListParagraph"/>
        <w:numPr>
          <w:ilvl w:val="0"/>
          <w:numId w:val="1"/>
        </w:numPr>
      </w:pPr>
      <w:r>
        <w:t>Capacity for (18) 18” x 26” sheet pans or (36) 12” x 20” steam pans.</w:t>
      </w:r>
    </w:p>
    <w:p w14:paraId="31602ADB" w14:textId="77777777" w:rsidR="00D16F5E" w:rsidRDefault="00D16F5E" w:rsidP="009276BC">
      <w:pPr>
        <w:pStyle w:val="ListParagraph"/>
        <w:numPr>
          <w:ilvl w:val="0"/>
          <w:numId w:val="1"/>
        </w:numPr>
      </w:pPr>
      <w:r>
        <w:t xml:space="preserve">Digital thermometer with remote sensing bulb and sensing bulb protector. Displays temperature in </w:t>
      </w:r>
      <w:proofErr w:type="gramStart"/>
      <w:r>
        <w:t>one degree</w:t>
      </w:r>
      <w:proofErr w:type="gramEnd"/>
      <w:r>
        <w:t xml:space="preserve"> increments.</w:t>
      </w:r>
    </w:p>
    <w:p w14:paraId="16BB37E4" w14:textId="77777777" w:rsidR="00D16F5E" w:rsidRDefault="00D16F5E" w:rsidP="009276BC">
      <w:pPr>
        <w:pStyle w:val="ListParagraph"/>
        <w:numPr>
          <w:ilvl w:val="0"/>
          <w:numId w:val="1"/>
        </w:numPr>
      </w:pPr>
      <w:r>
        <w:t xml:space="preserve">Dial type controls. One dial for heat and one dial for humidity level. </w:t>
      </w:r>
    </w:p>
    <w:p w14:paraId="7BDF3853" w14:textId="77777777" w:rsidR="00D16F5E" w:rsidRDefault="00D16F5E" w:rsidP="009276BC">
      <w:pPr>
        <w:pStyle w:val="ListParagraph"/>
        <w:numPr>
          <w:ilvl w:val="0"/>
          <w:numId w:val="1"/>
        </w:numPr>
      </w:pPr>
      <w:r>
        <w:t xml:space="preserve">Bottom mounted </w:t>
      </w:r>
      <w:proofErr w:type="gramStart"/>
      <w:r>
        <w:t>stainless steel</w:t>
      </w:r>
      <w:proofErr w:type="gramEnd"/>
      <w:r>
        <w:t xml:space="preserve"> water reservoir is part of heater assembly. Element mounted below pan to provide active humidification. Manual fill. Capacity 2.5 quarts.</w:t>
      </w:r>
    </w:p>
    <w:p w14:paraId="4A0240CA" w14:textId="77777777" w:rsidR="00D16F5E" w:rsidRDefault="00D16F5E" w:rsidP="00D16F5E">
      <w:pPr>
        <w:pStyle w:val="ListParagraph"/>
        <w:numPr>
          <w:ilvl w:val="0"/>
          <w:numId w:val="1"/>
        </w:numPr>
      </w:pPr>
      <w:r>
        <w:t xml:space="preserve">Bottom mounted heater with one </w:t>
      </w:r>
      <w:proofErr w:type="gramStart"/>
      <w:r>
        <w:t>1700 watt</w:t>
      </w:r>
      <w:proofErr w:type="gramEnd"/>
      <w:r>
        <w:t xml:space="preserve"> coiled </w:t>
      </w:r>
      <w:proofErr w:type="spellStart"/>
      <w:r>
        <w:t>incoloy</w:t>
      </w:r>
      <w:proofErr w:type="spellEnd"/>
      <w:r>
        <w:t xml:space="preserve">-sheathed heating element. High </w:t>
      </w:r>
      <w:proofErr w:type="spellStart"/>
      <w:r>
        <w:t>impedence</w:t>
      </w:r>
      <w:proofErr w:type="spellEnd"/>
      <w:r>
        <w:t xml:space="preserve"> protected fan motor. Water reservoir with </w:t>
      </w:r>
      <w:proofErr w:type="gramStart"/>
      <w:r>
        <w:t>350 watt</w:t>
      </w:r>
      <w:proofErr w:type="gramEnd"/>
      <w:r>
        <w:t xml:space="preserve"> element affixed to bottom.  Blower fan circulates air and humidity. Full range thermostat and on/off switch with power indicating light. Separate dial controls for heat and humidity.</w:t>
      </w:r>
    </w:p>
    <w:p w14:paraId="7B2C4C02" w14:textId="77777777" w:rsidR="00D16F5E" w:rsidRDefault="00D16F5E" w:rsidP="00D16F5E">
      <w:r>
        <w:t>Electrical requirements:</w:t>
      </w:r>
    </w:p>
    <w:p w14:paraId="3973F13F" w14:textId="7624B023" w:rsidR="006E653E" w:rsidRDefault="00D16F5E" w:rsidP="00D16F5E">
      <w:pPr>
        <w:pStyle w:val="ListParagraph"/>
        <w:numPr>
          <w:ilvl w:val="0"/>
          <w:numId w:val="2"/>
        </w:numPr>
      </w:pPr>
      <w:r>
        <w:t>120V/60Hz/1Ph, 2100 watts, 17.5 amps, NEMA 5-20P</w:t>
      </w:r>
    </w:p>
    <w:p w14:paraId="788633DC" w14:textId="26978384" w:rsidR="00D16F5E" w:rsidRDefault="00D16F5E" w:rsidP="00D16F5E">
      <w:r>
        <w:t>Warranty:</w:t>
      </w:r>
    </w:p>
    <w:p w14:paraId="1D9D27F0" w14:textId="59FC36AC" w:rsidR="00D16F5E" w:rsidRDefault="00D16F5E" w:rsidP="00D16F5E">
      <w:pPr>
        <w:pStyle w:val="ListParagraph"/>
        <w:numPr>
          <w:ilvl w:val="0"/>
          <w:numId w:val="2"/>
        </w:numPr>
      </w:pPr>
      <w:r>
        <w:t>One Year Parts and Labor Warranty</w:t>
      </w:r>
    </w:p>
    <w:sectPr w:rsidR="00D1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C28C2"/>
    <w:multiLevelType w:val="hybridMultilevel"/>
    <w:tmpl w:val="B194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B0376"/>
    <w:multiLevelType w:val="hybridMultilevel"/>
    <w:tmpl w:val="622227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BC"/>
    <w:rsid w:val="00520228"/>
    <w:rsid w:val="006E653E"/>
    <w:rsid w:val="009276BC"/>
    <w:rsid w:val="00D16F5E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0468"/>
  <w15:chartTrackingRefBased/>
  <w15:docId w15:val="{95214467-F18A-48F3-838B-30052A26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3</cp:revision>
  <dcterms:created xsi:type="dcterms:W3CDTF">2020-09-21T05:03:00Z</dcterms:created>
  <dcterms:modified xsi:type="dcterms:W3CDTF">2020-09-21T05:24:00Z</dcterms:modified>
</cp:coreProperties>
</file>