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D5243" w14:textId="77777777" w:rsidR="001D6972" w:rsidRPr="00542AB4" w:rsidRDefault="00BA4FE9" w:rsidP="001D6972">
      <w:pPr>
        <w:spacing w:after="0"/>
        <w:rPr>
          <w:rFonts w:ascii="Palatino Linotype" w:hAnsi="Palatino Linotype" w:cs="Arial"/>
          <w:sz w:val="22"/>
          <w:szCs w:val="22"/>
        </w:rPr>
      </w:pPr>
      <w:r w:rsidRPr="00542AB4">
        <w:rPr>
          <w:rFonts w:ascii="Palatino Linotype" w:hAnsi="Palatino Linotype" w:cs="Arial"/>
          <w:sz w:val="22"/>
          <w:szCs w:val="22"/>
        </w:rPr>
        <w:t>The Chairman</w:t>
      </w:r>
    </w:p>
    <w:p w14:paraId="1359A26B" w14:textId="77777777" w:rsidR="001D6972" w:rsidRPr="00542AB4" w:rsidRDefault="00373FB8" w:rsidP="001D6972">
      <w:pPr>
        <w:spacing w:after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Zoo Digital Group plc</w:t>
      </w:r>
    </w:p>
    <w:p w14:paraId="70B8A0AF" w14:textId="77777777" w:rsidR="001D6972" w:rsidRPr="00542AB4" w:rsidRDefault="00373FB8" w:rsidP="001D6972">
      <w:pPr>
        <w:spacing w:after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Floor 7</w:t>
      </w:r>
    </w:p>
    <w:p w14:paraId="75F95427" w14:textId="77777777" w:rsidR="001D6972" w:rsidRPr="00542AB4" w:rsidRDefault="00373FB8" w:rsidP="001D6972">
      <w:pPr>
        <w:spacing w:after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City Gate</w:t>
      </w:r>
    </w:p>
    <w:p w14:paraId="791E62A9" w14:textId="77777777" w:rsidR="001D6972" w:rsidRPr="00542AB4" w:rsidRDefault="00373FB8" w:rsidP="001D6972">
      <w:pPr>
        <w:spacing w:after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8 St Marys Gate</w:t>
      </w:r>
    </w:p>
    <w:p w14:paraId="1DBBEF66" w14:textId="77777777" w:rsidR="001D6972" w:rsidRPr="00542AB4" w:rsidRDefault="00373FB8" w:rsidP="001D6972">
      <w:pPr>
        <w:spacing w:after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Sheffield</w:t>
      </w:r>
    </w:p>
    <w:p w14:paraId="4DDBD539" w14:textId="77777777" w:rsidR="001D6972" w:rsidRPr="00542AB4" w:rsidRDefault="00373FB8" w:rsidP="001D6972">
      <w:pPr>
        <w:spacing w:after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S1 4LW</w:t>
      </w:r>
    </w:p>
    <w:p w14:paraId="058FDC41" w14:textId="77777777" w:rsidR="001D6972" w:rsidRPr="00542AB4" w:rsidRDefault="001D6972" w:rsidP="001D6972">
      <w:pPr>
        <w:spacing w:after="0"/>
        <w:rPr>
          <w:rFonts w:ascii="Palatino Linotype" w:hAnsi="Palatino Linotype" w:cs="Arial"/>
          <w:sz w:val="22"/>
          <w:szCs w:val="22"/>
        </w:rPr>
      </w:pPr>
    </w:p>
    <w:p w14:paraId="7B015658" w14:textId="77777777" w:rsidR="001D6972" w:rsidRPr="00542AB4" w:rsidRDefault="00373FB8" w:rsidP="001D6972">
      <w:pPr>
        <w:spacing w:after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21 September 2020</w:t>
      </w:r>
    </w:p>
    <w:p w14:paraId="7D5A58AA" w14:textId="77777777" w:rsidR="001D6972" w:rsidRPr="00542AB4" w:rsidRDefault="001D6972" w:rsidP="001D6972">
      <w:pPr>
        <w:spacing w:after="0"/>
        <w:rPr>
          <w:rFonts w:ascii="Palatino Linotype" w:hAnsi="Palatino Linotype" w:cs="Arial"/>
          <w:sz w:val="22"/>
          <w:szCs w:val="22"/>
        </w:rPr>
      </w:pPr>
    </w:p>
    <w:p w14:paraId="0E0864C7" w14:textId="77777777" w:rsidR="001D6972" w:rsidRPr="00542AB4" w:rsidRDefault="001D6972" w:rsidP="001D6972">
      <w:pPr>
        <w:spacing w:after="0"/>
        <w:rPr>
          <w:rFonts w:ascii="Palatino Linotype" w:hAnsi="Palatino Linotype" w:cs="Arial"/>
          <w:sz w:val="22"/>
          <w:szCs w:val="22"/>
        </w:rPr>
      </w:pPr>
      <w:r w:rsidRPr="00542AB4">
        <w:rPr>
          <w:rFonts w:ascii="Palatino Linotype" w:hAnsi="Palatino Linotype" w:cs="Arial"/>
          <w:sz w:val="22"/>
          <w:szCs w:val="22"/>
        </w:rPr>
        <w:t>Dear Sir</w:t>
      </w:r>
    </w:p>
    <w:p w14:paraId="730ED2DF" w14:textId="77777777" w:rsidR="001D6972" w:rsidRPr="00542AB4" w:rsidRDefault="001D6972" w:rsidP="001D6972">
      <w:pPr>
        <w:spacing w:after="0"/>
        <w:rPr>
          <w:rFonts w:ascii="Palatino Linotype" w:hAnsi="Palatino Linotype" w:cs="Arial"/>
          <w:sz w:val="22"/>
          <w:szCs w:val="22"/>
        </w:rPr>
      </w:pPr>
    </w:p>
    <w:p w14:paraId="1ABCB824" w14:textId="55DB94B4" w:rsidR="001D6972" w:rsidRPr="00542AB4" w:rsidRDefault="00373FB8" w:rsidP="00615ACA">
      <w:pPr>
        <w:spacing w:after="0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ANNUAL GENERAL MEETING TO BE HELD 4:00PM WEDNESDAY 23 SEPTEMBER 2020</w:t>
      </w:r>
    </w:p>
    <w:p w14:paraId="54F0EBC2" w14:textId="77777777" w:rsidR="001D6972" w:rsidRPr="00542AB4" w:rsidRDefault="00373FB8" w:rsidP="00615ACA">
      <w:pPr>
        <w:spacing w:after="0"/>
        <w:jc w:val="both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HELD AT: ZOO DIGITAL GROUP PLC, FLOOR 7, CITY GATE, 8 ST MARYS GATE, SHEFFIELD</w:t>
      </w:r>
    </w:p>
    <w:p w14:paraId="39915189" w14:textId="77777777" w:rsidR="001D6972" w:rsidRPr="00542AB4" w:rsidRDefault="001D6972" w:rsidP="001D6972">
      <w:pPr>
        <w:spacing w:after="0"/>
        <w:rPr>
          <w:rFonts w:ascii="Palatino Linotype" w:hAnsi="Palatino Linotype" w:cs="Arial"/>
          <w:sz w:val="22"/>
          <w:szCs w:val="22"/>
        </w:rPr>
      </w:pPr>
    </w:p>
    <w:p w14:paraId="16F1C95E" w14:textId="77777777" w:rsidR="001D6972" w:rsidRPr="00542AB4" w:rsidRDefault="001D6972" w:rsidP="00615ACA">
      <w:pPr>
        <w:spacing w:after="0"/>
        <w:jc w:val="both"/>
        <w:rPr>
          <w:rFonts w:ascii="Palatino Linotype" w:hAnsi="Palatino Linotype" w:cs="Arial"/>
          <w:sz w:val="22"/>
          <w:szCs w:val="22"/>
        </w:rPr>
      </w:pPr>
      <w:r w:rsidRPr="00542AB4">
        <w:rPr>
          <w:rFonts w:ascii="Palatino Linotype" w:hAnsi="Palatino Linotype" w:cs="Arial"/>
          <w:sz w:val="22"/>
          <w:szCs w:val="22"/>
        </w:rPr>
        <w:t xml:space="preserve">We hereby certify that we have evaluated the proxies for the </w:t>
      </w:r>
      <w:bookmarkStart w:id="0" w:name="MeetingType"/>
      <w:bookmarkEnd w:id="0"/>
      <w:r w:rsidR="00373FB8">
        <w:rPr>
          <w:rFonts w:ascii="Palatino Linotype" w:hAnsi="Palatino Linotype" w:cs="Arial"/>
          <w:sz w:val="22"/>
          <w:szCs w:val="22"/>
        </w:rPr>
        <w:t>Annual General Meeting</w:t>
      </w:r>
      <w:r w:rsidRPr="00542AB4">
        <w:rPr>
          <w:rFonts w:ascii="Palatino Linotype" w:hAnsi="Palatino Linotype" w:cs="Arial"/>
          <w:sz w:val="22"/>
          <w:szCs w:val="22"/>
        </w:rPr>
        <w:t xml:space="preserve"> of the Company to be held at </w:t>
      </w:r>
      <w:bookmarkStart w:id="1" w:name="MeetingTime"/>
      <w:bookmarkEnd w:id="1"/>
      <w:r w:rsidR="00373FB8">
        <w:rPr>
          <w:rFonts w:ascii="Palatino Linotype" w:hAnsi="Palatino Linotype" w:cs="Arial"/>
          <w:sz w:val="22"/>
          <w:szCs w:val="22"/>
        </w:rPr>
        <w:t>4:00PM</w:t>
      </w:r>
      <w:r w:rsidRPr="00542AB4">
        <w:rPr>
          <w:rFonts w:ascii="Palatino Linotype" w:hAnsi="Palatino Linotype" w:cs="Arial"/>
          <w:sz w:val="22"/>
          <w:szCs w:val="22"/>
        </w:rPr>
        <w:t xml:space="preserve"> on </w:t>
      </w:r>
      <w:bookmarkStart w:id="2" w:name="MeetingDate"/>
      <w:bookmarkEnd w:id="2"/>
      <w:r w:rsidR="00373FB8">
        <w:rPr>
          <w:rFonts w:ascii="Palatino Linotype" w:hAnsi="Palatino Linotype" w:cs="Arial"/>
          <w:sz w:val="22"/>
          <w:szCs w:val="22"/>
        </w:rPr>
        <w:t>Wednesday 23 September 2020</w:t>
      </w:r>
      <w:r w:rsidRPr="00542AB4">
        <w:rPr>
          <w:rFonts w:ascii="Palatino Linotype" w:hAnsi="Palatino Linotype" w:cs="Arial"/>
          <w:sz w:val="22"/>
          <w:szCs w:val="22"/>
        </w:rPr>
        <w:t>.  The votes were cast as follows in respect of shareholders who have appointed the Chairman of the meeting as their proxy:</w:t>
      </w:r>
    </w:p>
    <w:p w14:paraId="54C6D165" w14:textId="77777777" w:rsidR="001D6972" w:rsidRPr="00542AB4" w:rsidRDefault="001D6972" w:rsidP="001D6972">
      <w:pPr>
        <w:spacing w:after="0"/>
        <w:rPr>
          <w:rFonts w:ascii="Palatino Linotype" w:hAnsi="Palatino Linotype" w:cs="Arial"/>
          <w:sz w:val="22"/>
          <w:szCs w:val="22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20"/>
        <w:gridCol w:w="1320"/>
        <w:gridCol w:w="1178"/>
        <w:gridCol w:w="1610"/>
        <w:gridCol w:w="1473"/>
        <w:gridCol w:w="1319"/>
        <w:gridCol w:w="1176"/>
      </w:tblGrid>
      <w:tr w:rsidR="001D6972" w:rsidRPr="00373FB8" w14:paraId="26BD5776" w14:textId="77777777" w:rsidTr="00373FB8">
        <w:trPr>
          <w:trHeight w:val="60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BFD02" w14:textId="77777777" w:rsidR="001D6972" w:rsidRPr="00373FB8" w:rsidRDefault="001D6972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Resolution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63674" w14:textId="77777777" w:rsidR="001D6972" w:rsidRPr="00373FB8" w:rsidRDefault="001D6972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For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3DC3B" w14:textId="77777777" w:rsidR="001D6972" w:rsidRPr="00373FB8" w:rsidRDefault="001D6972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Against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47FF9" w14:textId="77777777" w:rsidR="001D6972" w:rsidRPr="00373FB8" w:rsidRDefault="001D6972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Discretion to Chairman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E6AAB" w14:textId="77777777" w:rsidR="001D6972" w:rsidRPr="00373FB8" w:rsidRDefault="001D6972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Percentage of Voting Rights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EFBAA" w14:textId="77777777" w:rsidR="001D6972" w:rsidRPr="00373FB8" w:rsidRDefault="003120D4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Withheld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95E8E" w14:textId="77777777" w:rsidR="001D6972" w:rsidRPr="00373FB8" w:rsidRDefault="001D6972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Total</w:t>
            </w:r>
          </w:p>
        </w:tc>
      </w:tr>
      <w:tr w:rsidR="001D6972" w:rsidRPr="00373FB8" w14:paraId="2FF57C05" w14:textId="77777777" w:rsidTr="00373FB8">
        <w:trPr>
          <w:trHeight w:val="300"/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116AB" w14:textId="77777777" w:rsidR="001D6972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01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7EEE" w14:textId="77777777" w:rsidR="001D6972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46,766,340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3E04" w14:textId="77777777" w:rsidR="001D6972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Nil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D2DA" w14:textId="77777777" w:rsidR="001D6972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DE644" w14:textId="77777777" w:rsidR="001D6972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0.0002%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75D9" w14:textId="77777777" w:rsidR="001D6972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203,805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0FA0C" w14:textId="77777777" w:rsidR="001D6972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46,970,285</w:t>
            </w:r>
          </w:p>
        </w:tc>
      </w:tr>
      <w:tr w:rsidR="00373FB8" w:rsidRPr="00373FB8" w14:paraId="06132C31" w14:textId="77777777" w:rsidTr="00373FB8">
        <w:trPr>
          <w:trHeight w:val="300"/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3A79A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02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1AC57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35,790,487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D66F0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10,975,639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2DD27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B0473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0.0002%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67D1A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204,019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A39AB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46,970,285</w:t>
            </w:r>
          </w:p>
        </w:tc>
      </w:tr>
      <w:tr w:rsidR="00373FB8" w:rsidRPr="00373FB8" w14:paraId="07D3A6B2" w14:textId="77777777" w:rsidTr="00373FB8">
        <w:trPr>
          <w:trHeight w:val="300"/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309D3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03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BC12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46,765,883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7BEE7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37EE2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76B34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0.0002%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B88D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203,805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CF36E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46,970,285</w:t>
            </w:r>
          </w:p>
        </w:tc>
      </w:tr>
      <w:tr w:rsidR="00373FB8" w:rsidRPr="00373FB8" w14:paraId="4C9BB689" w14:textId="77777777" w:rsidTr="00373FB8">
        <w:trPr>
          <w:trHeight w:val="300"/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A512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04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F9C67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46,765,883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FCE5E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457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D9C5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B2A70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0.0002%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7FCA8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203,805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447726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46,970,285</w:t>
            </w:r>
          </w:p>
        </w:tc>
      </w:tr>
      <w:tr w:rsidR="00373FB8" w:rsidRPr="00373FB8" w14:paraId="1FF5EBAA" w14:textId="77777777" w:rsidTr="00373FB8">
        <w:trPr>
          <w:trHeight w:val="300"/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756C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05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366EE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46,765,807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0A93B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533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8FE12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D6E0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0.0002%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1D27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203,805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A2979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46,970,285</w:t>
            </w:r>
          </w:p>
        </w:tc>
      </w:tr>
      <w:tr w:rsidR="00373FB8" w:rsidRPr="00373FB8" w14:paraId="24E36D69" w14:textId="77777777" w:rsidTr="00373FB8">
        <w:trPr>
          <w:trHeight w:val="300"/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E9108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06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EA332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46,760,339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76CFC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5,800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CE5C1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A6C74D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0.0002%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89291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204,006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B83FD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46,970,285</w:t>
            </w:r>
          </w:p>
        </w:tc>
      </w:tr>
      <w:tr w:rsidR="00373FB8" w:rsidRPr="00373FB8" w14:paraId="74B45AD5" w14:textId="77777777" w:rsidTr="00373FB8">
        <w:trPr>
          <w:trHeight w:val="300"/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90938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07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38C66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46,760,280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E03D7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5,925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62053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30C75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0.0002%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CB74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203,940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71103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46,970,285</w:t>
            </w:r>
          </w:p>
        </w:tc>
      </w:tr>
      <w:tr w:rsidR="00373FB8" w:rsidRPr="00373FB8" w14:paraId="4FF2CD5D" w14:textId="77777777" w:rsidTr="00373FB8">
        <w:trPr>
          <w:trHeight w:val="300"/>
          <w:jc w:val="center"/>
        </w:trPr>
        <w:tc>
          <w:tcPr>
            <w:tcW w:w="7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D86CE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08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95632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44,514,423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C68F8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2,241,358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3E3C3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140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457872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0.0002%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A87A1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214,364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1F9A4" w14:textId="77777777" w:rsidR="00373FB8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46,970,285</w:t>
            </w:r>
          </w:p>
        </w:tc>
      </w:tr>
      <w:tr w:rsidR="001D6972" w:rsidRPr="00373FB8" w14:paraId="13103488" w14:textId="77777777" w:rsidTr="00373FB8">
        <w:trPr>
          <w:trHeight w:val="540"/>
          <w:jc w:val="center"/>
        </w:trPr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38E2" w14:textId="77777777" w:rsidR="001D6972" w:rsidRPr="00373FB8" w:rsidRDefault="001D6972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</w:p>
        </w:tc>
        <w:tc>
          <w:tcPr>
            <w:tcW w:w="7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3C169B" w14:textId="77777777" w:rsidR="001D6972" w:rsidRPr="00373FB8" w:rsidRDefault="001D6972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C36B7" w14:textId="77777777" w:rsidR="001D6972" w:rsidRPr="00373FB8" w:rsidRDefault="001D6972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CE5D" w14:textId="77777777" w:rsidR="001D6972" w:rsidRPr="00373FB8" w:rsidRDefault="001D6972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Total Voting Rights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8B55A" w14:textId="77777777" w:rsidR="001D6972" w:rsidRPr="00373FB8" w:rsidRDefault="00373FB8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  <w:r w:rsidRPr="00373FB8"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  <w:t>74,547,271</w:t>
            </w:r>
          </w:p>
        </w:tc>
        <w:tc>
          <w:tcPr>
            <w:tcW w:w="7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52294B" w14:textId="77777777" w:rsidR="001D6972" w:rsidRPr="00373FB8" w:rsidRDefault="001D6972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06F5CA" w14:textId="77777777" w:rsidR="001D6972" w:rsidRPr="00373FB8" w:rsidRDefault="001D6972" w:rsidP="00542AB4">
            <w:pPr>
              <w:spacing w:after="0"/>
              <w:jc w:val="center"/>
              <w:rPr>
                <w:rFonts w:ascii="Palatino Linotype" w:eastAsia="Times New Roman" w:hAnsi="Palatino Linotype" w:cs="Arial"/>
                <w:sz w:val="20"/>
                <w:szCs w:val="20"/>
                <w:lang w:eastAsia="en-GB"/>
              </w:rPr>
            </w:pPr>
          </w:p>
        </w:tc>
      </w:tr>
    </w:tbl>
    <w:p w14:paraId="19590700" w14:textId="77777777" w:rsidR="001D6972" w:rsidRPr="00542AB4" w:rsidRDefault="001D6972" w:rsidP="00615ACA">
      <w:pPr>
        <w:spacing w:after="0"/>
        <w:jc w:val="both"/>
        <w:rPr>
          <w:rFonts w:ascii="Palatino Linotype" w:hAnsi="Palatino Linotype" w:cs="Arial"/>
          <w:sz w:val="22"/>
          <w:szCs w:val="22"/>
        </w:rPr>
      </w:pPr>
      <w:r w:rsidRPr="00542AB4">
        <w:rPr>
          <w:rFonts w:ascii="Palatino Linotype" w:hAnsi="Palatino Linotype" w:cs="Arial"/>
          <w:sz w:val="22"/>
          <w:szCs w:val="22"/>
        </w:rPr>
        <w:t>The Chairman’s attention is drawn to the enclosed guidance notes in accordance with the Disclosure Rules and Transparency Rules.</w:t>
      </w:r>
    </w:p>
    <w:p w14:paraId="076E4BAB" w14:textId="77777777" w:rsidR="001D6972" w:rsidRPr="00542AB4" w:rsidRDefault="001D6972" w:rsidP="001D6972">
      <w:pPr>
        <w:spacing w:after="0"/>
        <w:rPr>
          <w:rFonts w:ascii="Palatino Linotype" w:hAnsi="Palatino Linotype" w:cs="Arial"/>
          <w:sz w:val="22"/>
          <w:szCs w:val="22"/>
        </w:rPr>
      </w:pPr>
    </w:p>
    <w:p w14:paraId="1046DE69" w14:textId="44443B8D" w:rsidR="00373FB8" w:rsidRDefault="00373FB8" w:rsidP="001D6972">
      <w:pPr>
        <w:spacing w:after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Kind Regards</w:t>
      </w:r>
    </w:p>
    <w:p w14:paraId="08AD753B" w14:textId="797A3962" w:rsidR="00373FB8" w:rsidRPr="00373FB8" w:rsidRDefault="00373FB8" w:rsidP="001D6972">
      <w:pPr>
        <w:spacing w:after="0"/>
        <w:rPr>
          <w:rFonts w:ascii="Lucida Handwriting" w:hAnsi="Lucida Handwriting" w:cs="Arial"/>
          <w:sz w:val="22"/>
          <w:szCs w:val="22"/>
        </w:rPr>
      </w:pPr>
      <w:r>
        <w:rPr>
          <w:rFonts w:ascii="Lucida Handwriting" w:hAnsi="Lucida Handwriting" w:cs="Arial"/>
          <w:sz w:val="22"/>
          <w:szCs w:val="22"/>
        </w:rPr>
        <w:t xml:space="preserve">Susie Thoroughgood </w:t>
      </w:r>
    </w:p>
    <w:p w14:paraId="6B87637B" w14:textId="67DEAADF" w:rsidR="00F138AC" w:rsidRPr="00542AB4" w:rsidRDefault="00373FB8" w:rsidP="00430BEA">
      <w:pPr>
        <w:spacing w:after="0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 xml:space="preserve">Mrs Susie Thoroughgood, Senior Client Manager </w:t>
      </w:r>
    </w:p>
    <w:sectPr w:rsidR="00F138AC" w:rsidRPr="00542AB4" w:rsidSect="00373F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45" w:right="1247" w:bottom="2693" w:left="1247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65087" w14:textId="77777777" w:rsidR="00BB62D7" w:rsidRDefault="00BB62D7" w:rsidP="00ED442E">
      <w:pPr>
        <w:spacing w:after="0"/>
      </w:pPr>
      <w:r>
        <w:separator/>
      </w:r>
    </w:p>
  </w:endnote>
  <w:endnote w:type="continuationSeparator" w:id="0">
    <w:p w14:paraId="6974232E" w14:textId="77777777" w:rsidR="00BB62D7" w:rsidRDefault="00BB62D7" w:rsidP="00ED44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34EE4" w14:textId="77777777" w:rsidR="00F569EC" w:rsidRDefault="00F569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7CDA4" w14:textId="77777777" w:rsidR="00F569EC" w:rsidRDefault="00F569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63DBC" w14:textId="77777777" w:rsidR="00F569EC" w:rsidRDefault="00F569EC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776" behindDoc="1" locked="0" layoutInCell="1" allowOverlap="1" wp14:anchorId="37FE0E87" wp14:editId="28802E08">
          <wp:simplePos x="0" y="0"/>
          <wp:positionH relativeFrom="page">
            <wp:posOffset>1368425</wp:posOffset>
          </wp:positionH>
          <wp:positionV relativeFrom="page">
            <wp:posOffset>9094470</wp:posOffset>
          </wp:positionV>
          <wp:extent cx="5623200" cy="12852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Enquir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200" cy="12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FC261" w14:textId="77777777" w:rsidR="00BB62D7" w:rsidRDefault="00BB62D7" w:rsidP="00ED442E">
      <w:pPr>
        <w:spacing w:after="0"/>
      </w:pPr>
      <w:r>
        <w:separator/>
      </w:r>
    </w:p>
  </w:footnote>
  <w:footnote w:type="continuationSeparator" w:id="0">
    <w:p w14:paraId="268F54E9" w14:textId="77777777" w:rsidR="00BB62D7" w:rsidRDefault="00BB62D7" w:rsidP="00ED442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E0A2A" w14:textId="77777777" w:rsidR="00F569EC" w:rsidRDefault="00F569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783C3" w14:textId="77777777" w:rsidR="00430BEA" w:rsidRDefault="006D67C1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752" behindDoc="1" locked="0" layoutInCell="1" allowOverlap="1" wp14:anchorId="069EC414" wp14:editId="13D4E732">
          <wp:simplePos x="0" y="0"/>
          <wp:positionH relativeFrom="page">
            <wp:posOffset>5913120</wp:posOffset>
          </wp:positionH>
          <wp:positionV relativeFrom="page">
            <wp:posOffset>476250</wp:posOffset>
          </wp:positionV>
          <wp:extent cx="1259840" cy="1253490"/>
          <wp:effectExtent l="0" t="0" r="0" b="381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CB529" w14:textId="77777777" w:rsidR="00430BEA" w:rsidRDefault="006D67C1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6704" behindDoc="1" locked="0" layoutInCell="1" allowOverlap="1" wp14:anchorId="69B617EB" wp14:editId="09C07967">
          <wp:simplePos x="0" y="0"/>
          <wp:positionH relativeFrom="page">
            <wp:posOffset>5760720</wp:posOffset>
          </wp:positionH>
          <wp:positionV relativeFrom="page">
            <wp:posOffset>323850</wp:posOffset>
          </wp:positionV>
          <wp:extent cx="1259840" cy="1253490"/>
          <wp:effectExtent l="0" t="0" r="0" b="381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2E"/>
    <w:rsid w:val="00061DDB"/>
    <w:rsid w:val="000D04EC"/>
    <w:rsid w:val="001210E0"/>
    <w:rsid w:val="001D6972"/>
    <w:rsid w:val="00281C2D"/>
    <w:rsid w:val="003026C6"/>
    <w:rsid w:val="003120D4"/>
    <w:rsid w:val="00327F07"/>
    <w:rsid w:val="00334331"/>
    <w:rsid w:val="0035049D"/>
    <w:rsid w:val="003613DE"/>
    <w:rsid w:val="00373FB8"/>
    <w:rsid w:val="003B1C84"/>
    <w:rsid w:val="00430BEA"/>
    <w:rsid w:val="005034D8"/>
    <w:rsid w:val="00542AB4"/>
    <w:rsid w:val="005A7893"/>
    <w:rsid w:val="00615ACA"/>
    <w:rsid w:val="00673848"/>
    <w:rsid w:val="006B0C8D"/>
    <w:rsid w:val="006D58B0"/>
    <w:rsid w:val="006D67C1"/>
    <w:rsid w:val="007500E2"/>
    <w:rsid w:val="007539D9"/>
    <w:rsid w:val="007C19A9"/>
    <w:rsid w:val="007E7EE9"/>
    <w:rsid w:val="008141A7"/>
    <w:rsid w:val="008C26B8"/>
    <w:rsid w:val="008C75BF"/>
    <w:rsid w:val="009B6BC8"/>
    <w:rsid w:val="009F75F4"/>
    <w:rsid w:val="00A156D0"/>
    <w:rsid w:val="00B63EE6"/>
    <w:rsid w:val="00BA4FE9"/>
    <w:rsid w:val="00BB62D7"/>
    <w:rsid w:val="00C54235"/>
    <w:rsid w:val="00CF3FE5"/>
    <w:rsid w:val="00D600E9"/>
    <w:rsid w:val="00E1103E"/>
    <w:rsid w:val="00ED442E"/>
    <w:rsid w:val="00F138AC"/>
    <w:rsid w:val="00F37992"/>
    <w:rsid w:val="00F569EC"/>
    <w:rsid w:val="00F6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72AC57"/>
  <w15:docId w15:val="{29470EEE-A867-4482-9738-3DFB87DA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C2D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semiHidden/>
    <w:rsid w:val="00ED442E"/>
    <w:rPr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semiHidden/>
    <w:rsid w:val="00ED442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ED442E"/>
    <w:rPr>
      <w:rFonts w:ascii="Lucida Grande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rsid w:val="00ED442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locked/>
    <w:rsid w:val="00ED442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ED442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locked/>
    <w:rsid w:val="00ED442E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Persons Name</vt:lpstr>
    </vt:vector>
  </TitlesOfParts>
  <Company>thewayforward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Persons Name</dc:title>
  <dc:creator>Richard Allibone</dc:creator>
  <cp:lastModifiedBy>Phillip Blundell</cp:lastModifiedBy>
  <cp:revision>2</cp:revision>
  <cp:lastPrinted>2020-09-22T08:21:00Z</cp:lastPrinted>
  <dcterms:created xsi:type="dcterms:W3CDTF">2020-09-22T08:22:00Z</dcterms:created>
  <dcterms:modified xsi:type="dcterms:W3CDTF">2020-09-22T08:22:00Z</dcterms:modified>
</cp:coreProperties>
</file>